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874" w:type="dxa"/>
        <w:tblLayout w:type="fixed"/>
        <w:tblCellMar>
          <w:left w:w="0" w:type="dxa"/>
          <w:right w:w="0" w:type="dxa"/>
        </w:tblCellMar>
        <w:tblLook w:val="0000" w:firstRow="0" w:lastRow="0" w:firstColumn="0" w:lastColumn="0" w:noHBand="0" w:noVBand="0"/>
      </w:tblPr>
      <w:tblGrid>
        <w:gridCol w:w="13899"/>
        <w:gridCol w:w="975"/>
      </w:tblGrid>
      <w:tr w:rsidR="00AC3154" w14:paraId="78374D3B" w14:textId="77777777" w:rsidTr="00DE2B50">
        <w:trPr>
          <w:trHeight w:hRule="exact" w:val="650"/>
        </w:trPr>
        <w:tc>
          <w:tcPr>
            <w:tcW w:w="13899" w:type="dxa"/>
            <w:tcBorders>
              <w:top w:val="nil"/>
              <w:left w:val="nil"/>
              <w:bottom w:val="nil"/>
              <w:right w:val="nil"/>
            </w:tcBorders>
            <w:vAlign w:val="center"/>
          </w:tcPr>
          <w:p w14:paraId="390F4919" w14:textId="01FE12E0" w:rsidR="00AC3154" w:rsidRPr="00182669" w:rsidRDefault="00C33DE5" w:rsidP="005B7993">
            <w:pPr>
              <w:pStyle w:val="CNTitleUnderscore"/>
              <w:pBdr>
                <w:bottom w:val="none" w:sz="0" w:space="0" w:color="auto"/>
              </w:pBdr>
              <w:rPr>
                <w:u w:val="single"/>
              </w:rPr>
            </w:pPr>
            <w:r w:rsidRPr="00182669">
              <w:rPr>
                <w:noProof/>
                <w:u w:val="single"/>
              </w:rPr>
              <w:drawing>
                <wp:anchor distT="0" distB="0" distL="114300" distR="114300" simplePos="0" relativeHeight="251660288" behindDoc="0" locked="0" layoutInCell="1" allowOverlap="1" wp14:anchorId="5C4863EF" wp14:editId="4004886B">
                  <wp:simplePos x="0" y="0"/>
                  <wp:positionH relativeFrom="column">
                    <wp:posOffset>6258560</wp:posOffset>
                  </wp:positionH>
                  <wp:positionV relativeFrom="line">
                    <wp:posOffset>62230</wp:posOffset>
                  </wp:positionV>
                  <wp:extent cx="584835" cy="232410"/>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 cy="232410"/>
                          </a:xfrm>
                          <a:prstGeom prst="rect">
                            <a:avLst/>
                          </a:prstGeom>
                          <a:noFill/>
                        </pic:spPr>
                      </pic:pic>
                    </a:graphicData>
                  </a:graphic>
                  <wp14:sizeRelH relativeFrom="page">
                    <wp14:pctWidth>0</wp14:pctWidth>
                  </wp14:sizeRelH>
                  <wp14:sizeRelV relativeFrom="page">
                    <wp14:pctHeight>0</wp14:pctHeight>
                  </wp14:sizeRelV>
                </wp:anchor>
              </w:drawing>
            </w:r>
            <w:r w:rsidR="00FF394D" w:rsidRPr="00182669">
              <w:rPr>
                <w:u w:val="single"/>
              </w:rPr>
              <w:t xml:space="preserve">IBM </w:t>
            </w:r>
            <w:r w:rsidR="006112CD" w:rsidRPr="00182669">
              <w:rPr>
                <w:u w:val="single"/>
              </w:rPr>
              <w:t xml:space="preserve">Software Services </w:t>
            </w:r>
            <w:r w:rsidR="005B7993" w:rsidRPr="00182669">
              <w:rPr>
                <w:u w:val="single"/>
              </w:rPr>
              <w:t xml:space="preserve">– </w:t>
            </w:r>
            <w:r w:rsidR="00665CF4">
              <w:rPr>
                <w:u w:val="single"/>
              </w:rPr>
              <w:t xml:space="preserve">Scope </w:t>
            </w:r>
            <w:r w:rsidR="00182669" w:rsidRPr="00182669">
              <w:rPr>
                <w:u w:val="single"/>
              </w:rPr>
              <w:t>of Work</w:t>
            </w:r>
            <w:r w:rsidR="001C2B1F">
              <w:rPr>
                <w:u w:val="single"/>
              </w:rPr>
              <w:t xml:space="preserve"> (SOW)</w:t>
            </w:r>
          </w:p>
          <w:p w14:paraId="1A742232" w14:textId="77777777" w:rsidR="004555A7" w:rsidRDefault="004555A7" w:rsidP="004555A7"/>
          <w:p w14:paraId="3967C16E" w14:textId="57328044" w:rsidR="004555A7" w:rsidRPr="004555A7" w:rsidRDefault="004555A7" w:rsidP="004555A7"/>
        </w:tc>
        <w:tc>
          <w:tcPr>
            <w:tcW w:w="975" w:type="dxa"/>
            <w:tcBorders>
              <w:top w:val="nil"/>
              <w:left w:val="nil"/>
              <w:bottom w:val="nil"/>
              <w:right w:val="nil"/>
            </w:tcBorders>
          </w:tcPr>
          <w:p w14:paraId="5C746443" w14:textId="55D13D88" w:rsidR="00AC3154" w:rsidRDefault="00AC3154">
            <w:pPr>
              <w:spacing w:before="10" w:after="72"/>
              <w:ind w:right="50"/>
              <w:jc w:val="center"/>
            </w:pPr>
          </w:p>
        </w:tc>
      </w:tr>
    </w:tbl>
    <w:p w14:paraId="064020A3" w14:textId="3D38C5A6" w:rsidR="00D6143B" w:rsidRPr="00A669D9" w:rsidRDefault="00D6143B" w:rsidP="00D6143B">
      <w:pPr>
        <w:pStyle w:val="CNAppendixTitle"/>
        <w:numPr>
          <w:ilvl w:val="0"/>
          <w:numId w:val="0"/>
        </w:numPr>
        <w:jc w:val="both"/>
        <w:rPr>
          <w:color w:val="FF0000"/>
          <w:sz w:val="24"/>
        </w:rPr>
      </w:pPr>
      <w:r w:rsidRPr="00A669D9">
        <w:rPr>
          <w:sz w:val="24"/>
        </w:rPr>
        <w:t xml:space="preserve">Service Description: </w:t>
      </w:r>
      <w:r w:rsidR="00953B0D" w:rsidRPr="00A669D9">
        <w:rPr>
          <w:color w:val="000000" w:themeColor="text1"/>
          <w:sz w:val="24"/>
        </w:rPr>
        <w:t xml:space="preserve">IBM </w:t>
      </w:r>
      <w:r w:rsidR="00421D1C" w:rsidRPr="00A669D9">
        <w:rPr>
          <w:color w:val="000000" w:themeColor="text1"/>
          <w:sz w:val="24"/>
        </w:rPr>
        <w:t>Cloud Garage Design Thinking Workshop</w:t>
      </w:r>
      <w:r w:rsidR="00953B0D" w:rsidRPr="00A669D9">
        <w:rPr>
          <w:color w:val="000000" w:themeColor="text1"/>
          <w:sz w:val="24"/>
        </w:rPr>
        <w:t xml:space="preserve"> </w:t>
      </w:r>
      <w:r w:rsidR="00A669D9" w:rsidRPr="00A669D9">
        <w:rPr>
          <w:color w:val="000000" w:themeColor="text1"/>
          <w:sz w:val="24"/>
        </w:rPr>
        <w:t>with</w:t>
      </w:r>
      <w:r w:rsidR="00A669D9">
        <w:rPr>
          <w:color w:val="000000" w:themeColor="text1"/>
          <w:sz w:val="24"/>
        </w:rPr>
        <w:t xml:space="preserve"> Blockchain</w:t>
      </w:r>
    </w:p>
    <w:p w14:paraId="728CC5A3" w14:textId="106011EE" w:rsidR="00B8274A" w:rsidRDefault="00B8274A" w:rsidP="00B8274A">
      <w:pPr>
        <w:pStyle w:val="CNParagraphLeft"/>
      </w:pPr>
      <w:r>
        <w:t>This Service Description describes the Services IBM will provide to Client.</w:t>
      </w:r>
    </w:p>
    <w:p w14:paraId="1CC43C4D" w14:textId="77777777" w:rsidR="00D6143B" w:rsidRDefault="00D6143B" w:rsidP="00D6143B">
      <w:pPr>
        <w:pStyle w:val="CNHead1"/>
        <w:numPr>
          <w:ilvl w:val="0"/>
          <w:numId w:val="0"/>
        </w:numPr>
      </w:pPr>
    </w:p>
    <w:p w14:paraId="2F4A0973" w14:textId="77777777" w:rsidR="00D6143B" w:rsidRPr="00006EC8" w:rsidRDefault="00D6143B" w:rsidP="00D6143B">
      <w:pPr>
        <w:pStyle w:val="CNHead1"/>
        <w:numPr>
          <w:ilvl w:val="0"/>
          <w:numId w:val="0"/>
        </w:numPr>
        <w:rPr>
          <w:sz w:val="28"/>
          <w:szCs w:val="28"/>
        </w:rPr>
      </w:pPr>
      <w:r w:rsidRPr="00006EC8">
        <w:rPr>
          <w:sz w:val="28"/>
          <w:szCs w:val="28"/>
        </w:rPr>
        <w:t>Service Description</w:t>
      </w:r>
    </w:p>
    <w:p w14:paraId="46595273" w14:textId="26EAED46" w:rsidR="00D6143B" w:rsidRPr="003D5B36" w:rsidRDefault="004F5644" w:rsidP="00D6143B">
      <w:pPr>
        <w:pStyle w:val="CNParagraph"/>
        <w:rPr>
          <w:color w:val="000000" w:themeColor="text1"/>
          <w:szCs w:val="20"/>
        </w:rPr>
      </w:pPr>
      <w:r w:rsidRPr="003D5B36">
        <w:rPr>
          <w:color w:val="000000" w:themeColor="text1"/>
          <w:szCs w:val="20"/>
        </w:rPr>
        <w:t>IBM will lead a collaborative two-day IBM Cloud Garage Design Thinking Workshop with the Client to align the collective team on the Client’s business opportunity, develop deep understanding of the Client’s end user, and define a Minimum Viable Product (MVP)</w:t>
      </w:r>
      <w:r w:rsidR="0030713E" w:rsidRPr="003D5B36">
        <w:rPr>
          <w:color w:val="000000" w:themeColor="text1"/>
          <w:szCs w:val="20"/>
        </w:rPr>
        <w:t xml:space="preserve"> in the form of an MVP statement</w:t>
      </w:r>
      <w:r w:rsidRPr="003D5B36">
        <w:rPr>
          <w:color w:val="000000" w:themeColor="text1"/>
          <w:szCs w:val="20"/>
        </w:rPr>
        <w:t xml:space="preserve">.  </w:t>
      </w:r>
      <w:r w:rsidR="0030713E" w:rsidRPr="003D5B36">
        <w:rPr>
          <w:color w:val="000000" w:themeColor="text1"/>
          <w:szCs w:val="20"/>
        </w:rPr>
        <w:t>To define the MVP</w:t>
      </w:r>
      <w:r w:rsidRPr="003D5B36">
        <w:rPr>
          <w:color w:val="000000" w:themeColor="text1"/>
          <w:szCs w:val="20"/>
        </w:rPr>
        <w:t xml:space="preserve"> </w:t>
      </w:r>
      <w:r w:rsidR="0030713E" w:rsidRPr="003D5B36">
        <w:rPr>
          <w:color w:val="000000" w:themeColor="text1"/>
          <w:szCs w:val="20"/>
        </w:rPr>
        <w:t>statement, IBM will lead the Client through a series of modules to:</w:t>
      </w:r>
    </w:p>
    <w:p w14:paraId="1838AD42" w14:textId="5E940ED8" w:rsidR="0030713E" w:rsidRDefault="0030713E" w:rsidP="00BC796D">
      <w:pPr>
        <w:pStyle w:val="CNParagraph"/>
        <w:numPr>
          <w:ilvl w:val="0"/>
          <w:numId w:val="23"/>
        </w:numPr>
        <w:rPr>
          <w:color w:val="000000" w:themeColor="text1"/>
          <w:szCs w:val="20"/>
        </w:rPr>
      </w:pPr>
      <w:r w:rsidRPr="003D5B36">
        <w:rPr>
          <w:color w:val="000000" w:themeColor="text1"/>
          <w:szCs w:val="20"/>
        </w:rPr>
        <w:t>Understand and empathize with the user’s pain points</w:t>
      </w:r>
    </w:p>
    <w:p w14:paraId="1D9D50A7" w14:textId="3F091F61" w:rsidR="004F66C1" w:rsidRPr="003D5B36" w:rsidRDefault="004F66C1" w:rsidP="00BC796D">
      <w:pPr>
        <w:pStyle w:val="CNParagraph"/>
        <w:numPr>
          <w:ilvl w:val="0"/>
          <w:numId w:val="23"/>
        </w:numPr>
        <w:rPr>
          <w:color w:val="000000" w:themeColor="text1"/>
          <w:szCs w:val="20"/>
        </w:rPr>
      </w:pPr>
      <w:r>
        <w:rPr>
          <w:color w:val="000000" w:themeColor="text1"/>
          <w:szCs w:val="20"/>
        </w:rPr>
        <w:t>Define the business network</w:t>
      </w:r>
    </w:p>
    <w:p w14:paraId="710A6C80" w14:textId="783DF141" w:rsidR="0030713E" w:rsidRPr="003D5B36" w:rsidRDefault="00EB3A53" w:rsidP="00BC796D">
      <w:pPr>
        <w:pStyle w:val="CNParagraph"/>
        <w:numPr>
          <w:ilvl w:val="0"/>
          <w:numId w:val="23"/>
        </w:numPr>
        <w:rPr>
          <w:color w:val="000000" w:themeColor="text1"/>
          <w:szCs w:val="20"/>
        </w:rPr>
      </w:pPr>
      <w:r w:rsidRPr="003D5B36">
        <w:rPr>
          <w:color w:val="000000" w:themeColor="text1"/>
          <w:szCs w:val="20"/>
        </w:rPr>
        <w:t>Rapidly</w:t>
      </w:r>
      <w:r w:rsidR="0030713E" w:rsidRPr="003D5B36">
        <w:rPr>
          <w:color w:val="000000" w:themeColor="text1"/>
          <w:szCs w:val="20"/>
        </w:rPr>
        <w:t xml:space="preserve"> explore ideas for solving the user’s needs</w:t>
      </w:r>
    </w:p>
    <w:p w14:paraId="3F72D2E7" w14:textId="793E9C9F" w:rsidR="0030713E" w:rsidRPr="003D5B36" w:rsidRDefault="009B64C1" w:rsidP="00BC796D">
      <w:pPr>
        <w:pStyle w:val="CNParagraph"/>
        <w:numPr>
          <w:ilvl w:val="0"/>
          <w:numId w:val="23"/>
        </w:numPr>
        <w:rPr>
          <w:color w:val="000000" w:themeColor="text1"/>
          <w:szCs w:val="20"/>
        </w:rPr>
      </w:pPr>
      <w:r w:rsidRPr="003D5B36">
        <w:rPr>
          <w:color w:val="000000" w:themeColor="text1"/>
          <w:szCs w:val="20"/>
        </w:rPr>
        <w:t>Establish a solution hypothesis</w:t>
      </w:r>
      <w:r w:rsidR="00EB3A53" w:rsidRPr="003D5B36">
        <w:rPr>
          <w:color w:val="000000" w:themeColor="text1"/>
          <w:szCs w:val="20"/>
        </w:rPr>
        <w:t>, based upon the ideas, assumptions, risks and technical feasibility</w:t>
      </w:r>
    </w:p>
    <w:p w14:paraId="6BBCDF2A" w14:textId="77777777" w:rsidR="00D6143B" w:rsidRPr="006D48BE" w:rsidRDefault="00D6143B" w:rsidP="00D6143B">
      <w:pPr>
        <w:pStyle w:val="CNParagraph"/>
        <w:rPr>
          <w:color w:val="FF0000"/>
        </w:rPr>
      </w:pPr>
    </w:p>
    <w:p w14:paraId="386D70D7" w14:textId="77777777" w:rsidR="00D6143B" w:rsidRDefault="00D6143B" w:rsidP="00D6143B">
      <w:pPr>
        <w:pStyle w:val="CNHead1"/>
        <w:numPr>
          <w:ilvl w:val="0"/>
          <w:numId w:val="0"/>
        </w:numPr>
        <w:rPr>
          <w:sz w:val="28"/>
          <w:szCs w:val="28"/>
        </w:rPr>
      </w:pPr>
      <w:r w:rsidRPr="00006EC8">
        <w:rPr>
          <w:sz w:val="28"/>
          <w:szCs w:val="28"/>
        </w:rPr>
        <w:t>Definitions</w:t>
      </w:r>
    </w:p>
    <w:p w14:paraId="1688903B" w14:textId="02EFC61B" w:rsidR="00D6143B" w:rsidRPr="003D5B36" w:rsidRDefault="0059443E" w:rsidP="00D6143B">
      <w:pPr>
        <w:pStyle w:val="CNDefinitionList"/>
        <w:ind w:left="0"/>
        <w:rPr>
          <w:color w:val="000000" w:themeColor="text1"/>
        </w:rPr>
      </w:pPr>
      <w:r w:rsidRPr="003D5B36">
        <w:rPr>
          <w:color w:val="000000" w:themeColor="text1"/>
        </w:rPr>
        <w:t xml:space="preserve">Minimum Viable Product – the smallest product you can build to validate </w:t>
      </w:r>
      <w:r w:rsidR="000A1D14" w:rsidRPr="003D5B36">
        <w:rPr>
          <w:color w:val="000000" w:themeColor="text1"/>
        </w:rPr>
        <w:t>the greatest risk.</w:t>
      </w:r>
    </w:p>
    <w:p w14:paraId="5A75B53F" w14:textId="77777777" w:rsidR="0059443E" w:rsidRPr="006D48BE" w:rsidRDefault="0059443E" w:rsidP="00D6143B">
      <w:pPr>
        <w:pStyle w:val="CNDefinitionList"/>
        <w:ind w:left="0"/>
        <w:rPr>
          <w:color w:val="FF0000"/>
        </w:rPr>
      </w:pPr>
    </w:p>
    <w:p w14:paraId="1011F091" w14:textId="77777777" w:rsidR="00D6143B" w:rsidRDefault="00D6143B" w:rsidP="00D6143B">
      <w:pPr>
        <w:pStyle w:val="CNHead1"/>
        <w:numPr>
          <w:ilvl w:val="0"/>
          <w:numId w:val="0"/>
        </w:numPr>
        <w:rPr>
          <w:sz w:val="28"/>
          <w:szCs w:val="28"/>
        </w:rPr>
      </w:pPr>
      <w:r w:rsidRPr="00006EC8">
        <w:rPr>
          <w:sz w:val="28"/>
          <w:szCs w:val="28"/>
        </w:rPr>
        <w:t>IBM Responsibi</w:t>
      </w:r>
      <w:bookmarkStart w:id="0" w:name="_GoBack"/>
      <w:bookmarkEnd w:id="0"/>
      <w:r w:rsidRPr="00006EC8">
        <w:rPr>
          <w:sz w:val="28"/>
          <w:szCs w:val="28"/>
        </w:rPr>
        <w:t>lities</w:t>
      </w:r>
    </w:p>
    <w:p w14:paraId="77D78C3A" w14:textId="33AEE1E1" w:rsidR="00032B45" w:rsidRPr="002C5531" w:rsidRDefault="00032B45" w:rsidP="00032B45">
      <w:pPr>
        <w:pStyle w:val="CNParagraph"/>
      </w:pPr>
      <w:r w:rsidRPr="002C5531">
        <w:t xml:space="preserve">Under this </w:t>
      </w:r>
      <w:r>
        <w:t>Order,</w:t>
      </w:r>
      <w:r w:rsidRPr="002C5531">
        <w:t xml:space="preserve"> IBM will undertake the following activities:</w:t>
      </w:r>
    </w:p>
    <w:p w14:paraId="09764E2E" w14:textId="6AD7192D" w:rsidR="00D6143B" w:rsidRPr="00D66180" w:rsidRDefault="00D6143B" w:rsidP="00D6143B">
      <w:pPr>
        <w:pStyle w:val="CNActivityTitle"/>
        <w:numPr>
          <w:ilvl w:val="0"/>
          <w:numId w:val="0"/>
        </w:numPr>
        <w:ind w:left="720"/>
      </w:pPr>
      <w:r>
        <w:t xml:space="preserve">Activity 1 </w:t>
      </w:r>
      <w:r w:rsidR="003C09DB">
        <w:t>–</w:t>
      </w:r>
      <w:r>
        <w:t xml:space="preserve"> </w:t>
      </w:r>
      <w:r w:rsidR="003C09DB">
        <w:t>IBM Cloud Garage Design Thinking Workshop</w:t>
      </w:r>
      <w:r w:rsidR="00065754">
        <w:t xml:space="preserve"> with Blockchain</w:t>
      </w:r>
    </w:p>
    <w:p w14:paraId="1A9BAAA1" w14:textId="77777777" w:rsidR="007D3545" w:rsidRPr="007D3545" w:rsidRDefault="007D3545" w:rsidP="007D3545">
      <w:pPr>
        <w:widowControl/>
        <w:kinsoku/>
        <w:spacing w:before="80" w:after="80"/>
        <w:ind w:left="720"/>
        <w:rPr>
          <w:rFonts w:ascii="Arial" w:eastAsia="Times New Roman" w:hAnsi="Arial"/>
          <w:color w:val="000000"/>
          <w:sz w:val="20"/>
          <w:szCs w:val="18"/>
        </w:rPr>
      </w:pPr>
      <w:r w:rsidRPr="007D3545">
        <w:rPr>
          <w:rFonts w:ascii="Arial" w:eastAsia="Times New Roman" w:hAnsi="Arial"/>
          <w:color w:val="000000"/>
          <w:sz w:val="20"/>
          <w:szCs w:val="18"/>
        </w:rPr>
        <w:t>IBM Cloud Garage Design Thinking Workshop with Blockchain includes up to two people, one Cloud Garage Designer and one Cloud Garage Blockchain Architect, over a single week (up to 5-days) and a maximum of 80 person-hours at an IBM Cloud Garage or other IBM location. The IBM Cloud Garage Design Thinking Workshop with Blockchain use case is defined by discussion between Client and the IBM team. The associated activities are as follows:</w:t>
      </w:r>
    </w:p>
    <w:p w14:paraId="60EDA240" w14:textId="2DB3AA31" w:rsidR="007D3545" w:rsidRPr="007D3545" w:rsidRDefault="007D3545" w:rsidP="007D3545">
      <w:pPr>
        <w:pStyle w:val="ListParagraph"/>
        <w:widowControl/>
        <w:numPr>
          <w:ilvl w:val="0"/>
          <w:numId w:val="25"/>
        </w:numPr>
        <w:kinsoku/>
        <w:spacing w:before="80" w:after="80" w:line="276" w:lineRule="auto"/>
        <w:ind w:left="1080"/>
        <w:rPr>
          <w:rFonts w:ascii="Arial" w:eastAsia="Times New Roman" w:hAnsi="Arial" w:hint="eastAsia"/>
          <w:color w:val="000000"/>
          <w:sz w:val="20"/>
          <w:szCs w:val="18"/>
        </w:rPr>
      </w:pPr>
      <w:r w:rsidRPr="007D3545">
        <w:rPr>
          <w:rFonts w:ascii="Arial" w:eastAsia="Times New Roman" w:hAnsi="Arial" w:hint="eastAsia"/>
          <w:color w:val="000000"/>
          <w:sz w:val="20"/>
          <w:szCs w:val="18"/>
        </w:rPr>
        <w:t>Obtain alignment on the business opportunity</w:t>
      </w:r>
    </w:p>
    <w:p w14:paraId="17766132" w14:textId="6094F882" w:rsidR="007D3545" w:rsidRPr="007D3545" w:rsidRDefault="007D3545" w:rsidP="007D3545">
      <w:pPr>
        <w:pStyle w:val="ListParagraph"/>
        <w:widowControl/>
        <w:numPr>
          <w:ilvl w:val="0"/>
          <w:numId w:val="25"/>
        </w:numPr>
        <w:kinsoku/>
        <w:spacing w:before="80" w:after="80" w:line="276" w:lineRule="auto"/>
        <w:ind w:left="1080"/>
        <w:rPr>
          <w:rFonts w:ascii="Arial" w:eastAsia="Times New Roman" w:hAnsi="Arial" w:hint="eastAsia"/>
          <w:color w:val="000000"/>
          <w:sz w:val="20"/>
          <w:szCs w:val="18"/>
        </w:rPr>
      </w:pPr>
      <w:r w:rsidRPr="007D3545">
        <w:rPr>
          <w:rFonts w:ascii="Arial" w:eastAsia="Times New Roman" w:hAnsi="Arial" w:hint="eastAsia"/>
          <w:color w:val="000000"/>
          <w:sz w:val="20"/>
          <w:szCs w:val="18"/>
        </w:rPr>
        <w:t xml:space="preserve">Understand the business network and the roles and processes within it </w:t>
      </w:r>
    </w:p>
    <w:p w14:paraId="337B7CE1" w14:textId="4E0E83D8" w:rsidR="007D3545" w:rsidRPr="007D3545" w:rsidRDefault="007D3545" w:rsidP="007D3545">
      <w:pPr>
        <w:pStyle w:val="ListParagraph"/>
        <w:widowControl/>
        <w:numPr>
          <w:ilvl w:val="0"/>
          <w:numId w:val="25"/>
        </w:numPr>
        <w:kinsoku/>
        <w:spacing w:before="80" w:after="80" w:line="276" w:lineRule="auto"/>
        <w:ind w:left="1080"/>
        <w:rPr>
          <w:rFonts w:ascii="Arial" w:eastAsia="Times New Roman" w:hAnsi="Arial" w:hint="eastAsia"/>
          <w:color w:val="000000"/>
          <w:sz w:val="20"/>
          <w:szCs w:val="18"/>
        </w:rPr>
      </w:pPr>
      <w:r w:rsidRPr="007D3545">
        <w:rPr>
          <w:rFonts w:ascii="Arial" w:eastAsia="Times New Roman" w:hAnsi="Arial" w:hint="eastAsia"/>
          <w:color w:val="000000"/>
          <w:sz w:val="20"/>
          <w:szCs w:val="18"/>
        </w:rPr>
        <w:t>Brainstorm on solutions</w:t>
      </w:r>
    </w:p>
    <w:p w14:paraId="237282AE" w14:textId="1DE4CF89" w:rsidR="007D3545" w:rsidRPr="007D3545" w:rsidRDefault="007D3545" w:rsidP="007D3545">
      <w:pPr>
        <w:pStyle w:val="ListParagraph"/>
        <w:widowControl/>
        <w:numPr>
          <w:ilvl w:val="0"/>
          <w:numId w:val="25"/>
        </w:numPr>
        <w:kinsoku/>
        <w:spacing w:before="80" w:after="80" w:line="276" w:lineRule="auto"/>
        <w:ind w:left="1080"/>
        <w:rPr>
          <w:rFonts w:ascii="Arial" w:eastAsia="Times New Roman" w:hAnsi="Arial" w:hint="eastAsia"/>
          <w:color w:val="000000"/>
          <w:sz w:val="20"/>
          <w:szCs w:val="18"/>
        </w:rPr>
      </w:pPr>
      <w:r w:rsidRPr="007D3545">
        <w:rPr>
          <w:rFonts w:ascii="Arial" w:eastAsia="Times New Roman" w:hAnsi="Arial" w:hint="eastAsia"/>
          <w:color w:val="000000"/>
          <w:sz w:val="20"/>
          <w:szCs w:val="18"/>
        </w:rPr>
        <w:t>Explore blockchain technical fit</w:t>
      </w:r>
    </w:p>
    <w:p w14:paraId="7B0C16DD" w14:textId="6DFA7AFB" w:rsidR="007D3545" w:rsidRPr="007D3545" w:rsidRDefault="007D3545" w:rsidP="007D3545">
      <w:pPr>
        <w:pStyle w:val="ListParagraph"/>
        <w:widowControl/>
        <w:numPr>
          <w:ilvl w:val="0"/>
          <w:numId w:val="25"/>
        </w:numPr>
        <w:kinsoku/>
        <w:spacing w:before="80" w:after="80" w:line="276" w:lineRule="auto"/>
        <w:ind w:left="1080"/>
        <w:rPr>
          <w:rFonts w:ascii="Arial" w:eastAsia="Times New Roman" w:hAnsi="Arial" w:hint="eastAsia"/>
          <w:color w:val="000000"/>
          <w:sz w:val="20"/>
          <w:szCs w:val="18"/>
        </w:rPr>
      </w:pPr>
      <w:r w:rsidRPr="007D3545">
        <w:rPr>
          <w:rFonts w:ascii="Arial" w:eastAsia="Times New Roman" w:hAnsi="Arial" w:hint="eastAsia"/>
          <w:color w:val="000000"/>
          <w:sz w:val="20"/>
          <w:szCs w:val="18"/>
        </w:rPr>
        <w:t>Identify hypotheses &amp; to-be process map</w:t>
      </w:r>
    </w:p>
    <w:p w14:paraId="19D60B55" w14:textId="3D4CE293" w:rsidR="007D3545" w:rsidRPr="007D3545" w:rsidRDefault="007D3545" w:rsidP="007D3545">
      <w:pPr>
        <w:pStyle w:val="ListParagraph"/>
        <w:widowControl/>
        <w:numPr>
          <w:ilvl w:val="0"/>
          <w:numId w:val="25"/>
        </w:numPr>
        <w:kinsoku/>
        <w:spacing w:before="80" w:after="80" w:line="276" w:lineRule="auto"/>
        <w:ind w:left="1080"/>
        <w:rPr>
          <w:rFonts w:ascii="Arial" w:eastAsia="Times New Roman" w:hAnsi="Arial" w:hint="eastAsia"/>
          <w:color w:val="000000"/>
          <w:sz w:val="20"/>
          <w:szCs w:val="18"/>
        </w:rPr>
      </w:pPr>
      <w:r w:rsidRPr="007D3545">
        <w:rPr>
          <w:rFonts w:ascii="Arial" w:eastAsia="Times New Roman" w:hAnsi="Arial" w:hint="eastAsia"/>
          <w:color w:val="000000"/>
          <w:sz w:val="20"/>
          <w:szCs w:val="18"/>
        </w:rPr>
        <w:t>Define Minimum Viable Product (MVP)</w:t>
      </w:r>
    </w:p>
    <w:p w14:paraId="66F15F8D" w14:textId="6EF9C2A2" w:rsidR="003C09DB" w:rsidRPr="003C09DB" w:rsidRDefault="003C09DB" w:rsidP="003C09DB">
      <w:pPr>
        <w:widowControl/>
        <w:kinsoku/>
        <w:spacing w:before="80" w:after="80"/>
        <w:ind w:left="720"/>
        <w:rPr>
          <w:rFonts w:ascii="Arial" w:eastAsia="Times New Roman" w:hAnsi="Arial"/>
          <w:color w:val="000000"/>
          <w:sz w:val="20"/>
          <w:szCs w:val="18"/>
        </w:rPr>
      </w:pPr>
      <w:r w:rsidRPr="003C09DB">
        <w:rPr>
          <w:rFonts w:ascii="Arial" w:eastAsia="Times New Roman" w:hAnsi="Arial"/>
          <w:color w:val="000000"/>
          <w:sz w:val="20"/>
          <w:szCs w:val="18"/>
        </w:rPr>
        <w:t xml:space="preserve">This activity </w:t>
      </w:r>
      <w:r w:rsidR="00EB041F">
        <w:rPr>
          <w:rFonts w:ascii="Arial" w:eastAsia="Times New Roman" w:hAnsi="Arial"/>
          <w:color w:val="000000"/>
          <w:sz w:val="20"/>
          <w:szCs w:val="18"/>
        </w:rPr>
        <w:t xml:space="preserve">may </w:t>
      </w:r>
      <w:r w:rsidRPr="003C09DB">
        <w:rPr>
          <w:rFonts w:ascii="Arial" w:eastAsia="Times New Roman" w:hAnsi="Arial"/>
          <w:color w:val="000000"/>
          <w:sz w:val="20"/>
          <w:szCs w:val="18"/>
        </w:rPr>
        <w:t xml:space="preserve">include the following </w:t>
      </w:r>
      <w:r w:rsidR="00EB041F">
        <w:rPr>
          <w:rFonts w:ascii="Arial" w:eastAsia="Times New Roman" w:hAnsi="Arial"/>
          <w:color w:val="000000"/>
          <w:sz w:val="20"/>
          <w:szCs w:val="18"/>
        </w:rPr>
        <w:t>exercises</w:t>
      </w:r>
      <w:r w:rsidRPr="003C09DB">
        <w:rPr>
          <w:rFonts w:ascii="Arial" w:eastAsia="Times New Roman" w:hAnsi="Arial"/>
          <w:color w:val="000000"/>
          <w:sz w:val="20"/>
          <w:szCs w:val="18"/>
        </w:rPr>
        <w:t xml:space="preserve">:  </w:t>
      </w:r>
    </w:p>
    <w:p w14:paraId="54EB96B6" w14:textId="6C88F6FB" w:rsidR="003C09DB" w:rsidRDefault="0096784A" w:rsidP="003C09DB">
      <w:pPr>
        <w:widowControl/>
        <w:numPr>
          <w:ilvl w:val="3"/>
          <w:numId w:val="6"/>
        </w:numPr>
        <w:kinsoku/>
        <w:spacing w:before="80" w:after="80"/>
        <w:rPr>
          <w:rFonts w:ascii="Arial" w:eastAsia="Times New Roman" w:hAnsi="Arial"/>
          <w:color w:val="000000"/>
          <w:sz w:val="20"/>
          <w:szCs w:val="18"/>
        </w:rPr>
      </w:pPr>
      <w:r>
        <w:rPr>
          <w:rFonts w:ascii="Arial" w:eastAsia="Times New Roman" w:hAnsi="Arial"/>
          <w:color w:val="000000"/>
          <w:sz w:val="20"/>
          <w:szCs w:val="18"/>
        </w:rPr>
        <w:t>Introduce</w:t>
      </w:r>
      <w:r w:rsidR="003C09DB" w:rsidRPr="003C09DB">
        <w:rPr>
          <w:rFonts w:ascii="Arial" w:eastAsia="Times New Roman" w:hAnsi="Arial"/>
          <w:color w:val="000000"/>
          <w:sz w:val="20"/>
          <w:szCs w:val="18"/>
        </w:rPr>
        <w:t xml:space="preserve"> IBM Design Thinking</w:t>
      </w:r>
    </w:p>
    <w:p w14:paraId="20580819" w14:textId="0CFF958F" w:rsidR="007D3545" w:rsidRPr="003C09DB" w:rsidRDefault="007D3545" w:rsidP="003C09DB">
      <w:pPr>
        <w:widowControl/>
        <w:numPr>
          <w:ilvl w:val="3"/>
          <w:numId w:val="6"/>
        </w:numPr>
        <w:kinsoku/>
        <w:spacing w:before="80" w:after="80"/>
        <w:rPr>
          <w:rFonts w:ascii="Arial" w:eastAsia="Times New Roman" w:hAnsi="Arial"/>
          <w:color w:val="000000"/>
          <w:sz w:val="20"/>
          <w:szCs w:val="18"/>
        </w:rPr>
      </w:pPr>
      <w:r>
        <w:rPr>
          <w:rFonts w:ascii="Arial" w:eastAsia="Times New Roman" w:hAnsi="Arial"/>
          <w:color w:val="000000"/>
          <w:sz w:val="20"/>
          <w:szCs w:val="18"/>
        </w:rPr>
        <w:t xml:space="preserve">Map </w:t>
      </w:r>
      <w:r w:rsidR="007468BE">
        <w:rPr>
          <w:rFonts w:ascii="Arial" w:eastAsia="Times New Roman" w:hAnsi="Arial"/>
          <w:color w:val="000000"/>
          <w:sz w:val="20"/>
          <w:szCs w:val="18"/>
        </w:rPr>
        <w:t xml:space="preserve">As-Is process and </w:t>
      </w:r>
      <w:r>
        <w:rPr>
          <w:rFonts w:ascii="Arial" w:eastAsia="Times New Roman" w:hAnsi="Arial"/>
          <w:color w:val="000000"/>
          <w:sz w:val="20"/>
          <w:szCs w:val="18"/>
        </w:rPr>
        <w:t>business network</w:t>
      </w:r>
    </w:p>
    <w:p w14:paraId="6D01B2EF" w14:textId="77777777" w:rsidR="003C09DB" w:rsidRPr="003C09DB" w:rsidRDefault="003C09DB" w:rsidP="003C09DB">
      <w:pPr>
        <w:widowControl/>
        <w:numPr>
          <w:ilvl w:val="3"/>
          <w:numId w:val="6"/>
        </w:numPr>
        <w:kinsoku/>
        <w:spacing w:before="80" w:after="80"/>
        <w:rPr>
          <w:rFonts w:ascii="Arial" w:eastAsia="Times New Roman" w:hAnsi="Arial"/>
          <w:color w:val="000000"/>
          <w:sz w:val="20"/>
          <w:szCs w:val="18"/>
        </w:rPr>
      </w:pPr>
      <w:r w:rsidRPr="003C09DB">
        <w:rPr>
          <w:rFonts w:ascii="Arial" w:eastAsia="Times New Roman" w:hAnsi="Arial"/>
          <w:color w:val="000000"/>
          <w:sz w:val="20"/>
          <w:szCs w:val="18"/>
        </w:rPr>
        <w:t>Identify user pain points</w:t>
      </w:r>
    </w:p>
    <w:p w14:paraId="5D8644C5" w14:textId="36A741F5" w:rsidR="003C09DB" w:rsidRPr="003C09DB" w:rsidRDefault="003C09DB" w:rsidP="003C09DB">
      <w:pPr>
        <w:widowControl/>
        <w:numPr>
          <w:ilvl w:val="3"/>
          <w:numId w:val="6"/>
        </w:numPr>
        <w:kinsoku/>
        <w:spacing w:before="80" w:after="80"/>
        <w:rPr>
          <w:rFonts w:ascii="Arial" w:eastAsia="Times New Roman" w:hAnsi="Arial"/>
          <w:color w:val="000000"/>
          <w:sz w:val="20"/>
          <w:szCs w:val="18"/>
        </w:rPr>
      </w:pPr>
      <w:r w:rsidRPr="003C09DB">
        <w:rPr>
          <w:rFonts w:ascii="Arial" w:eastAsia="Times New Roman" w:hAnsi="Arial"/>
          <w:color w:val="000000"/>
          <w:sz w:val="20"/>
          <w:szCs w:val="18"/>
        </w:rPr>
        <w:t xml:space="preserve">Brainstorm </w:t>
      </w:r>
      <w:r w:rsidR="006D5972">
        <w:rPr>
          <w:rFonts w:ascii="Arial" w:eastAsia="Times New Roman" w:hAnsi="Arial"/>
          <w:color w:val="000000"/>
          <w:sz w:val="20"/>
          <w:szCs w:val="18"/>
        </w:rPr>
        <w:t>ideas to solve user pain points</w:t>
      </w:r>
    </w:p>
    <w:p w14:paraId="0C689D09" w14:textId="77777777" w:rsidR="006D5972" w:rsidRPr="003C09DB" w:rsidRDefault="006D5972" w:rsidP="006D5972">
      <w:pPr>
        <w:widowControl/>
        <w:numPr>
          <w:ilvl w:val="3"/>
          <w:numId w:val="6"/>
        </w:numPr>
        <w:kinsoku/>
        <w:spacing w:before="80" w:after="80"/>
        <w:rPr>
          <w:rFonts w:ascii="Arial" w:eastAsia="Times New Roman" w:hAnsi="Arial"/>
          <w:color w:val="000000"/>
          <w:sz w:val="20"/>
          <w:szCs w:val="18"/>
        </w:rPr>
      </w:pPr>
      <w:r w:rsidRPr="003C09DB">
        <w:rPr>
          <w:rFonts w:ascii="Arial" w:eastAsia="Times New Roman" w:hAnsi="Arial"/>
          <w:color w:val="000000"/>
          <w:sz w:val="20"/>
          <w:szCs w:val="18"/>
        </w:rPr>
        <w:t>Identify hypotheses and experiments</w:t>
      </w:r>
    </w:p>
    <w:p w14:paraId="5C6E0BBC" w14:textId="71D735F7" w:rsidR="006D5972" w:rsidRPr="003C09DB" w:rsidRDefault="006D5972" w:rsidP="006D5972">
      <w:pPr>
        <w:widowControl/>
        <w:numPr>
          <w:ilvl w:val="3"/>
          <w:numId w:val="6"/>
        </w:numPr>
        <w:kinsoku/>
        <w:spacing w:before="80" w:after="80"/>
        <w:rPr>
          <w:rFonts w:ascii="Arial" w:eastAsia="Times New Roman" w:hAnsi="Arial"/>
          <w:color w:val="000000"/>
          <w:sz w:val="20"/>
          <w:szCs w:val="18"/>
        </w:rPr>
      </w:pPr>
      <w:r w:rsidRPr="003C09DB">
        <w:rPr>
          <w:rFonts w:ascii="Arial" w:eastAsia="Times New Roman" w:hAnsi="Arial"/>
          <w:color w:val="000000"/>
          <w:sz w:val="20"/>
          <w:szCs w:val="18"/>
        </w:rPr>
        <w:t xml:space="preserve">Explore technical </w:t>
      </w:r>
      <w:r>
        <w:rPr>
          <w:rFonts w:ascii="Arial" w:eastAsia="Times New Roman" w:hAnsi="Arial"/>
          <w:color w:val="000000"/>
          <w:sz w:val="20"/>
          <w:szCs w:val="18"/>
        </w:rPr>
        <w:t>feasibility</w:t>
      </w:r>
      <w:r w:rsidRPr="003C09DB">
        <w:rPr>
          <w:rFonts w:ascii="Arial" w:eastAsia="Times New Roman" w:hAnsi="Arial"/>
          <w:color w:val="000000"/>
          <w:sz w:val="20"/>
          <w:szCs w:val="18"/>
        </w:rPr>
        <w:t xml:space="preserve"> </w:t>
      </w:r>
    </w:p>
    <w:p w14:paraId="030931FB" w14:textId="48E8B11A" w:rsidR="003C09DB" w:rsidRPr="003C09DB" w:rsidRDefault="006D5972" w:rsidP="003C09DB">
      <w:pPr>
        <w:widowControl/>
        <w:numPr>
          <w:ilvl w:val="3"/>
          <w:numId w:val="6"/>
        </w:numPr>
        <w:kinsoku/>
        <w:spacing w:before="80" w:after="80"/>
        <w:rPr>
          <w:rFonts w:ascii="Arial" w:eastAsia="Times New Roman" w:hAnsi="Arial"/>
          <w:color w:val="000000"/>
          <w:sz w:val="20"/>
          <w:szCs w:val="18"/>
        </w:rPr>
      </w:pPr>
      <w:r>
        <w:rPr>
          <w:rFonts w:ascii="Arial" w:eastAsia="Times New Roman" w:hAnsi="Arial"/>
          <w:color w:val="000000"/>
          <w:sz w:val="20"/>
          <w:szCs w:val="18"/>
        </w:rPr>
        <w:t>Create and establish consensus on an MVP statement</w:t>
      </w:r>
    </w:p>
    <w:p w14:paraId="30F4A1DA" w14:textId="77777777" w:rsidR="00D6143B" w:rsidRPr="00D66180" w:rsidRDefault="00D6143B" w:rsidP="00D6143B">
      <w:pPr>
        <w:pStyle w:val="CNCompletionCriteriaHeader"/>
        <w:numPr>
          <w:ilvl w:val="0"/>
          <w:numId w:val="0"/>
        </w:numPr>
        <w:ind w:left="720"/>
        <w:rPr>
          <w:b/>
          <w:i/>
        </w:rPr>
      </w:pPr>
      <w:r w:rsidRPr="00D66180">
        <w:rPr>
          <w:b/>
          <w:i/>
        </w:rPr>
        <w:t>Completion Criteria:</w:t>
      </w:r>
    </w:p>
    <w:p w14:paraId="33F1E9E9" w14:textId="0CC6CB7F" w:rsidR="00D6143B" w:rsidRDefault="003C09DB" w:rsidP="00D6143B">
      <w:pPr>
        <w:pStyle w:val="CNParagraph"/>
      </w:pPr>
      <w:r>
        <w:t>This workshop will be complete when the Outcomes Deck has been delivered and reviewed with your project manager</w:t>
      </w:r>
      <w:r w:rsidR="00D6143B" w:rsidRPr="00441F80">
        <w:t xml:space="preserve">. </w:t>
      </w:r>
      <w:r w:rsidR="00D6143B">
        <w:t xml:space="preserve"> </w:t>
      </w:r>
    </w:p>
    <w:p w14:paraId="41797BE3" w14:textId="6C928882" w:rsidR="003D5B36" w:rsidRDefault="003D5B36" w:rsidP="00D6143B">
      <w:pPr>
        <w:pStyle w:val="CNParagraph"/>
      </w:pPr>
    </w:p>
    <w:p w14:paraId="4C8BC349" w14:textId="77777777" w:rsidR="003D5B36" w:rsidRDefault="003D5B36" w:rsidP="00D6143B">
      <w:pPr>
        <w:pStyle w:val="CNParagraph"/>
      </w:pPr>
    </w:p>
    <w:p w14:paraId="62A74E95" w14:textId="77777777" w:rsidR="00D6143B" w:rsidRPr="00D66180" w:rsidRDefault="00D6143B" w:rsidP="00D6143B">
      <w:pPr>
        <w:pStyle w:val="CNParagraph"/>
        <w:rPr>
          <w:b/>
          <w:i/>
        </w:rPr>
      </w:pPr>
      <w:r w:rsidRPr="00D66180">
        <w:rPr>
          <w:b/>
          <w:i/>
        </w:rPr>
        <w:t>Deliverables:</w:t>
      </w:r>
    </w:p>
    <w:p w14:paraId="477E9A26" w14:textId="410A3833" w:rsidR="00D6143B" w:rsidRPr="003D5B36" w:rsidRDefault="003C09DB" w:rsidP="00D6143B">
      <w:pPr>
        <w:pStyle w:val="CNLevel1Bullet"/>
        <w:rPr>
          <w:rStyle w:val="CNTransactionVariable"/>
          <w:b w:val="0"/>
          <w:i w:val="0"/>
          <w:color w:val="000000" w:themeColor="text1"/>
        </w:rPr>
      </w:pPr>
      <w:r w:rsidRPr="003D5B36">
        <w:rPr>
          <w:rStyle w:val="CNTransactionVariable"/>
          <w:i w:val="0"/>
          <w:color w:val="000000" w:themeColor="text1"/>
        </w:rPr>
        <w:lastRenderedPageBreak/>
        <w:t>Design Thinking Workshop</w:t>
      </w:r>
      <w:r w:rsidR="007D3545">
        <w:rPr>
          <w:rStyle w:val="CNTransactionVariable"/>
          <w:i w:val="0"/>
          <w:color w:val="000000" w:themeColor="text1"/>
        </w:rPr>
        <w:t xml:space="preserve"> with Blockchain</w:t>
      </w:r>
      <w:r w:rsidRPr="003D5B36">
        <w:rPr>
          <w:rStyle w:val="CNTransactionVariable"/>
          <w:i w:val="0"/>
          <w:color w:val="000000" w:themeColor="text1"/>
        </w:rPr>
        <w:t xml:space="preserve"> Outcomes Deck</w:t>
      </w:r>
      <w:r w:rsidR="007920F5" w:rsidRPr="003D5B36">
        <w:rPr>
          <w:rStyle w:val="CNTransactionVariable"/>
          <w:i w:val="0"/>
          <w:color w:val="000000" w:themeColor="text1"/>
        </w:rPr>
        <w:t>:</w:t>
      </w:r>
      <w:r w:rsidR="00177A52" w:rsidRPr="003D5B36">
        <w:rPr>
          <w:rStyle w:val="CNTransactionVariable"/>
          <w:b w:val="0"/>
          <w:i w:val="0"/>
          <w:color w:val="000000" w:themeColor="text1"/>
        </w:rPr>
        <w:t xml:space="preserve"> </w:t>
      </w:r>
      <w:r w:rsidRPr="003D5B36">
        <w:rPr>
          <w:rStyle w:val="CNTransactionVariable"/>
          <w:b w:val="0"/>
          <w:i w:val="0"/>
          <w:color w:val="000000" w:themeColor="text1"/>
        </w:rPr>
        <w:t xml:space="preserve">Captures the main ideas, themes and insights of the workshop in the form of a presentation deck.  </w:t>
      </w:r>
      <w:r w:rsidR="00EB041F" w:rsidRPr="003D5B36">
        <w:rPr>
          <w:rStyle w:val="CNTransactionVariable"/>
          <w:b w:val="0"/>
          <w:i w:val="0"/>
          <w:color w:val="000000" w:themeColor="text1"/>
        </w:rPr>
        <w:t>Provides an executive summary and d</w:t>
      </w:r>
      <w:r w:rsidRPr="003D5B36">
        <w:rPr>
          <w:rStyle w:val="CNTransactionVariable"/>
          <w:b w:val="0"/>
          <w:i w:val="0"/>
          <w:color w:val="000000" w:themeColor="text1"/>
        </w:rPr>
        <w:t xml:space="preserve">ocuments </w:t>
      </w:r>
      <w:r w:rsidR="00EB041F" w:rsidRPr="003D5B36">
        <w:rPr>
          <w:rStyle w:val="CNTransactionVariable"/>
          <w:b w:val="0"/>
          <w:i w:val="0"/>
          <w:color w:val="000000" w:themeColor="text1"/>
        </w:rPr>
        <w:t xml:space="preserve">the </w:t>
      </w:r>
      <w:r w:rsidRPr="003D5B36">
        <w:rPr>
          <w:rStyle w:val="CNTransactionVariable"/>
          <w:b w:val="0"/>
          <w:i w:val="0"/>
          <w:color w:val="000000" w:themeColor="text1"/>
        </w:rPr>
        <w:t xml:space="preserve">artifacts, key decisions and </w:t>
      </w:r>
      <w:r w:rsidR="00EB041F" w:rsidRPr="003D5B36">
        <w:rPr>
          <w:rStyle w:val="CNTransactionVariable"/>
          <w:b w:val="0"/>
          <w:i w:val="0"/>
          <w:color w:val="000000" w:themeColor="text1"/>
        </w:rPr>
        <w:t>definition of the MVP.</w:t>
      </w:r>
    </w:p>
    <w:p w14:paraId="4D4AC383" w14:textId="77777777" w:rsidR="00D6143B" w:rsidRDefault="00D6143B" w:rsidP="006D43F3">
      <w:pPr>
        <w:pStyle w:val="CNActivityTitle"/>
        <w:numPr>
          <w:ilvl w:val="0"/>
          <w:numId w:val="0"/>
        </w:numPr>
        <w:rPr>
          <w:rStyle w:val="CNTransactionVariable"/>
          <w:b/>
          <w:i w:val="0"/>
        </w:rPr>
      </w:pPr>
    </w:p>
    <w:p w14:paraId="4C1A40C4" w14:textId="77777777" w:rsidR="00D6143B" w:rsidRDefault="00D6143B" w:rsidP="00D6143B">
      <w:pPr>
        <w:pStyle w:val="CNHead1"/>
        <w:numPr>
          <w:ilvl w:val="0"/>
          <w:numId w:val="0"/>
        </w:numPr>
        <w:rPr>
          <w:sz w:val="28"/>
          <w:szCs w:val="28"/>
        </w:rPr>
      </w:pPr>
      <w:r>
        <w:rPr>
          <w:sz w:val="28"/>
          <w:szCs w:val="28"/>
        </w:rPr>
        <w:t>Your</w:t>
      </w:r>
      <w:r w:rsidRPr="004B6586">
        <w:rPr>
          <w:sz w:val="28"/>
          <w:szCs w:val="28"/>
        </w:rPr>
        <w:t xml:space="preserve"> Responsibilities</w:t>
      </w:r>
    </w:p>
    <w:p w14:paraId="26337932" w14:textId="77777777" w:rsidR="00D6143B" w:rsidRPr="00006EC8" w:rsidRDefault="00D6143B" w:rsidP="00D6143B">
      <w:pPr>
        <w:pStyle w:val="CNParagraph"/>
      </w:pPr>
    </w:p>
    <w:p w14:paraId="1FBD2C69" w14:textId="77777777" w:rsidR="00D6143B" w:rsidRDefault="00D6143B" w:rsidP="00D6143B">
      <w:pPr>
        <w:pStyle w:val="CNHead2"/>
        <w:numPr>
          <w:ilvl w:val="0"/>
          <w:numId w:val="0"/>
        </w:numPr>
        <w:ind w:left="720"/>
      </w:pPr>
      <w:r>
        <w:t>Your Solution Manager</w:t>
      </w:r>
    </w:p>
    <w:p w14:paraId="375D894B" w14:textId="77777777" w:rsidR="00D6143B" w:rsidRPr="000B10DC" w:rsidRDefault="00D6143B" w:rsidP="00D6143B">
      <w:pPr>
        <w:pStyle w:val="CNParagraph"/>
        <w:jc w:val="both"/>
        <w:rPr>
          <w:rFonts w:cs="Arial"/>
        </w:rPr>
      </w:pPr>
      <w:r w:rsidRPr="000B10DC">
        <w:rPr>
          <w:rFonts w:cs="Arial"/>
        </w:rPr>
        <w:t>You will designate a Solution Manager to communicate with IBM and act on your behalf regarding this solution.</w:t>
      </w:r>
    </w:p>
    <w:p w14:paraId="422F3C6B" w14:textId="0C2A158D" w:rsidR="00D6143B" w:rsidRPr="00A540AB" w:rsidRDefault="00D6143B" w:rsidP="00A2193D">
      <w:pPr>
        <w:pStyle w:val="CNParagraph"/>
      </w:pPr>
      <w:r w:rsidRPr="000B10DC">
        <w:t>Your Solution Manager's responsibilities include the following:</w:t>
      </w:r>
    </w:p>
    <w:p w14:paraId="292D9E01" w14:textId="77777777" w:rsidR="00D6143B" w:rsidRPr="000B10DC" w:rsidRDefault="00D6143B" w:rsidP="00D6143B">
      <w:pPr>
        <w:pStyle w:val="CNLevel1List"/>
        <w:jc w:val="both"/>
        <w:rPr>
          <w:rFonts w:cs="Arial"/>
        </w:rPr>
      </w:pPr>
      <w:r w:rsidRPr="000B10DC">
        <w:rPr>
          <w:rFonts w:cs="Arial"/>
        </w:rPr>
        <w:t>obtaining and providing information, data, and decisions within three working days of IBM's request unless you and IBM agree in writing to a different response time; and</w:t>
      </w:r>
    </w:p>
    <w:p w14:paraId="56134AA1" w14:textId="328AD9ED" w:rsidR="00D6143B" w:rsidRPr="000B10DC" w:rsidRDefault="00D6143B" w:rsidP="00D6143B">
      <w:pPr>
        <w:pStyle w:val="CNLevel1List"/>
        <w:jc w:val="both"/>
        <w:rPr>
          <w:rFonts w:cs="Arial"/>
        </w:rPr>
      </w:pPr>
      <w:r w:rsidRPr="000B10DC">
        <w:rPr>
          <w:rFonts w:cs="Arial"/>
        </w:rPr>
        <w:t>reviewing with the IBM Solution</w:t>
      </w:r>
      <w:r w:rsidRPr="000B10DC">
        <w:rPr>
          <w:rFonts w:cs="Arial"/>
          <w:b/>
          <w:i/>
        </w:rPr>
        <w:t xml:space="preserve"> </w:t>
      </w:r>
      <w:r w:rsidRPr="000B10DC">
        <w:rPr>
          <w:rFonts w:cs="Arial"/>
        </w:rPr>
        <w:t xml:space="preserve">Manager any of your invoice or billing requirements.  Such requirements that deviate from IBM's standard invoice format or billing procedures may </w:t>
      </w:r>
      <w:r w:rsidR="00FE26FA">
        <w:rPr>
          <w:rFonts w:cs="Arial"/>
        </w:rPr>
        <w:t>affect</w:t>
      </w:r>
      <w:r w:rsidRPr="000B10DC">
        <w:rPr>
          <w:rFonts w:cs="Arial"/>
        </w:rPr>
        <w:t xml:space="preserve"> price</w:t>
      </w:r>
      <w:r w:rsidR="005C6A0B">
        <w:rPr>
          <w:rFonts w:cs="Arial"/>
        </w:rPr>
        <w:t>.</w:t>
      </w:r>
      <w:r w:rsidRPr="000B10DC">
        <w:rPr>
          <w:rFonts w:cs="Arial"/>
        </w:rPr>
        <w:t xml:space="preserve"> </w:t>
      </w:r>
    </w:p>
    <w:p w14:paraId="7D17F7EF" w14:textId="77777777" w:rsidR="00D6143B" w:rsidRDefault="00D6143B" w:rsidP="00D6143B">
      <w:pPr>
        <w:pStyle w:val="CNHead2"/>
        <w:numPr>
          <w:ilvl w:val="0"/>
          <w:numId w:val="0"/>
        </w:numPr>
        <w:ind w:left="720" w:hanging="720"/>
        <w:rPr>
          <w:highlight w:val="yellow"/>
        </w:rPr>
      </w:pPr>
      <w:bookmarkStart w:id="1" w:name="_Toc33005078"/>
      <w:bookmarkStart w:id="2" w:name="_Toc367700647"/>
    </w:p>
    <w:p w14:paraId="1B8F9000" w14:textId="77777777" w:rsidR="00D6143B" w:rsidRPr="000B10DC" w:rsidRDefault="00D6143B" w:rsidP="00D6143B">
      <w:pPr>
        <w:pStyle w:val="CNHead2"/>
        <w:numPr>
          <w:ilvl w:val="0"/>
          <w:numId w:val="0"/>
        </w:numPr>
        <w:ind w:left="720"/>
      </w:pPr>
      <w:r w:rsidRPr="000B10DC">
        <w:t>Your Other Responsibilities</w:t>
      </w:r>
      <w:bookmarkEnd w:id="1"/>
      <w:bookmarkEnd w:id="2"/>
      <w:r w:rsidRPr="000B10DC">
        <w:t xml:space="preserve">  </w:t>
      </w:r>
    </w:p>
    <w:p w14:paraId="64B79593" w14:textId="77777777" w:rsidR="00D6143B" w:rsidRPr="000B10DC" w:rsidRDefault="00D6143B" w:rsidP="00D6143B">
      <w:pPr>
        <w:pStyle w:val="CNParagraph"/>
        <w:rPr>
          <w:rFonts w:eastAsia="MS Mincho"/>
        </w:rPr>
      </w:pPr>
      <w:r w:rsidRPr="000B10DC">
        <w:rPr>
          <w:rFonts w:eastAsia="MS Mincho"/>
        </w:rPr>
        <w:t>You hereby agree that IBM may cite Client’s company name and the general nature of the Services IBM performed for Client to IBM’s other Clients and other prospective Clients.</w:t>
      </w:r>
    </w:p>
    <w:p w14:paraId="6D8EC7B5" w14:textId="77777777" w:rsidR="00D6143B" w:rsidRPr="000B10DC" w:rsidRDefault="00D6143B" w:rsidP="00D6143B">
      <w:pPr>
        <w:pStyle w:val="CNParagraph"/>
        <w:rPr>
          <w:rFonts w:eastAsia="MS Mincho"/>
        </w:rPr>
      </w:pPr>
      <w:r w:rsidRPr="000B10DC">
        <w:rPr>
          <w:rFonts w:eastAsia="MS Mincho"/>
        </w:rPr>
        <w:t>You will:</w:t>
      </w:r>
    </w:p>
    <w:p w14:paraId="19906976" w14:textId="77777777" w:rsidR="00D6143B" w:rsidRPr="000B10DC" w:rsidRDefault="00D6143B" w:rsidP="00D6143B">
      <w:pPr>
        <w:pStyle w:val="CNLevel1List"/>
        <w:numPr>
          <w:ilvl w:val="4"/>
          <w:numId w:val="13"/>
        </w:numPr>
        <w:jc w:val="both"/>
      </w:pPr>
      <w:r w:rsidRPr="000B10DC">
        <w:rPr>
          <w:rFonts w:cs="Arial"/>
        </w:rPr>
        <w:t xml:space="preserve">obtain any approvals and enable access necessary for IBM to access and use your resources and systems to the extent necessary for IBM to provide the Services; </w:t>
      </w:r>
    </w:p>
    <w:p w14:paraId="542A8D56" w14:textId="77777777" w:rsidR="00D6143B" w:rsidRPr="000B10DC" w:rsidRDefault="00D6143B" w:rsidP="00D6143B">
      <w:pPr>
        <w:pStyle w:val="CNLevel1List"/>
        <w:numPr>
          <w:ilvl w:val="4"/>
          <w:numId w:val="13"/>
        </w:numPr>
        <w:jc w:val="both"/>
      </w:pPr>
      <w:r w:rsidRPr="000B10DC">
        <w:rPr>
          <w:rFonts w:cs="Arial"/>
        </w:rPr>
        <w:t xml:space="preserve">make suitable staff, information, and materials available as IBM reasonably requires. </w:t>
      </w:r>
      <w:r w:rsidRPr="000B10DC">
        <w:t>IBM will not be liable for any damage or delay arising from inaccurate, incomplete, or otherwise defective information and materials supplied by or on behalf of Client;</w:t>
      </w:r>
    </w:p>
    <w:p w14:paraId="7F7D024A" w14:textId="77C770DE" w:rsidR="00D6143B" w:rsidRPr="000B10DC" w:rsidRDefault="00D6143B" w:rsidP="00D6143B">
      <w:pPr>
        <w:pStyle w:val="CNLevel1List"/>
      </w:pPr>
      <w:r w:rsidRPr="000B10DC">
        <w:t xml:space="preserve">be responsible for agreements with, management of, and the input and work of third parties whose work may affect IBM’s ability to provide the Services.  Except to the extent IBM specifically agrees otherwise in this </w:t>
      </w:r>
      <w:r w:rsidR="00032B45">
        <w:t>Service Description</w:t>
      </w:r>
      <w:r w:rsidRPr="000B10DC">
        <w:t xml:space="preserve">, Client is solely responsible for any </w:t>
      </w:r>
      <w:r w:rsidR="00A2193D" w:rsidRPr="000B10DC">
        <w:t>third-party</w:t>
      </w:r>
      <w:r w:rsidRPr="000B10DC">
        <w:t xml:space="preserve"> hardware, software or communications equipment used </w:t>
      </w:r>
      <w:proofErr w:type="gramStart"/>
      <w:r w:rsidRPr="000B10DC">
        <w:t>in connection with</w:t>
      </w:r>
      <w:proofErr w:type="gramEnd"/>
      <w:r w:rsidRPr="000B10DC">
        <w:t xml:space="preserve"> the Services; </w:t>
      </w:r>
    </w:p>
    <w:p w14:paraId="79CDE038" w14:textId="69C141D6" w:rsidR="00D6143B" w:rsidRPr="000B10DC" w:rsidRDefault="00D6143B" w:rsidP="00D6143B">
      <w:pPr>
        <w:pStyle w:val="CNLevel1List"/>
        <w:jc w:val="both"/>
        <w:rPr>
          <w:rFonts w:cs="Arial"/>
        </w:rPr>
      </w:pPr>
      <w:r w:rsidRPr="000B10DC">
        <w:rPr>
          <w:rFonts w:eastAsia="MS Mincho" w:cs="Arial"/>
          <w:color w:val="000000"/>
        </w:rPr>
        <w:t>be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r w:rsidR="00E6042C">
        <w:rPr>
          <w:rFonts w:eastAsia="MS Mincho" w:cs="Arial"/>
          <w:color w:val="000000"/>
        </w:rPr>
        <w:t>; and</w:t>
      </w:r>
    </w:p>
    <w:p w14:paraId="248795C9" w14:textId="77777777" w:rsidR="00997416" w:rsidRPr="00A2193D" w:rsidRDefault="00997416" w:rsidP="00A2193D">
      <w:pPr>
        <w:pStyle w:val="CNLevel1List"/>
        <w:rPr>
          <w:color w:val="FF0000"/>
        </w:rPr>
      </w:pPr>
      <w:r>
        <w:t>ensure that IBM is not exposed in performance of the Services to any US regulated data (whether HIPAA or FFIEC or other), any Canadian regulated data (whether PIPEDA or local province regulated health data or other) or any other Personally Identifiable Information (PII) originating from and regulated by any country outside the United States or Canada.</w:t>
      </w:r>
    </w:p>
    <w:p w14:paraId="1A812822" w14:textId="47B23F89" w:rsidR="00C52563" w:rsidRPr="003D5B36" w:rsidRDefault="00C52563" w:rsidP="00C52563">
      <w:pPr>
        <w:pStyle w:val="CNLevel1List"/>
        <w:rPr>
          <w:color w:val="000000" w:themeColor="text1"/>
        </w:rPr>
      </w:pPr>
      <w:r w:rsidRPr="003D5B36">
        <w:rPr>
          <w:color w:val="000000" w:themeColor="text1"/>
        </w:rPr>
        <w:t xml:space="preserve">Participants of the IBM Design Thinking Workshop from </w:t>
      </w:r>
      <w:r w:rsidR="00807082" w:rsidRPr="003D5B36">
        <w:rPr>
          <w:color w:val="000000" w:themeColor="text1"/>
        </w:rPr>
        <w:t>Client</w:t>
      </w:r>
      <w:r w:rsidRPr="003D5B36">
        <w:rPr>
          <w:color w:val="000000" w:themeColor="text1"/>
        </w:rPr>
        <w:t xml:space="preserve"> must include:</w:t>
      </w:r>
    </w:p>
    <w:p w14:paraId="67ED63A3" w14:textId="77777777" w:rsidR="00C52563" w:rsidRPr="003D5B36" w:rsidRDefault="00C52563" w:rsidP="00C52563">
      <w:pPr>
        <w:pStyle w:val="CNLevel2List"/>
        <w:rPr>
          <w:color w:val="000000" w:themeColor="text1"/>
        </w:rPr>
      </w:pPr>
      <w:r w:rsidRPr="003D5B36">
        <w:rPr>
          <w:color w:val="000000" w:themeColor="text1"/>
        </w:rPr>
        <w:t>Business sponsor(s) of project</w:t>
      </w:r>
    </w:p>
    <w:p w14:paraId="19144267" w14:textId="77777777" w:rsidR="00C52563" w:rsidRPr="003D5B36" w:rsidRDefault="00C52563" w:rsidP="00C52563">
      <w:pPr>
        <w:pStyle w:val="CNLevel2List"/>
        <w:rPr>
          <w:color w:val="000000" w:themeColor="text1"/>
        </w:rPr>
      </w:pPr>
      <w:r w:rsidRPr="003D5B36">
        <w:rPr>
          <w:color w:val="000000" w:themeColor="text1"/>
        </w:rPr>
        <w:t>Product manager </w:t>
      </w:r>
    </w:p>
    <w:p w14:paraId="39442942" w14:textId="77777777" w:rsidR="00C52563" w:rsidRPr="003D5B36" w:rsidRDefault="00C52563" w:rsidP="00C52563">
      <w:pPr>
        <w:pStyle w:val="CNLevel2List"/>
        <w:rPr>
          <w:color w:val="000000" w:themeColor="text1"/>
        </w:rPr>
      </w:pPr>
      <w:r w:rsidRPr="003D5B36">
        <w:rPr>
          <w:color w:val="000000" w:themeColor="text1"/>
        </w:rPr>
        <w:t>Technical leader to provide expertise on data available from existing systems</w:t>
      </w:r>
    </w:p>
    <w:p w14:paraId="5CC76301" w14:textId="06EF9987" w:rsidR="00D6143B" w:rsidRPr="003D5B36" w:rsidRDefault="00C52563" w:rsidP="00C52563">
      <w:pPr>
        <w:pStyle w:val="CNLevel1List"/>
        <w:rPr>
          <w:color w:val="000000" w:themeColor="text1"/>
        </w:rPr>
      </w:pPr>
      <w:r w:rsidRPr="003D5B36">
        <w:rPr>
          <w:color w:val="000000" w:themeColor="text1"/>
        </w:rPr>
        <w:t>All participants of the IBM Design Thinking workshop session must actively engage in the exercises and make decisions during the workshop to define the MVP statement and hypotheses</w:t>
      </w:r>
    </w:p>
    <w:p w14:paraId="4AB8864A" w14:textId="77777777" w:rsidR="00D6143B" w:rsidRPr="006D48BE" w:rsidRDefault="00D6143B" w:rsidP="00D6143B">
      <w:pPr>
        <w:pStyle w:val="CNHead1"/>
        <w:numPr>
          <w:ilvl w:val="0"/>
          <w:numId w:val="0"/>
        </w:numPr>
      </w:pPr>
    </w:p>
    <w:p w14:paraId="2404A10C" w14:textId="77777777" w:rsidR="00D6143B" w:rsidRDefault="00D6143B" w:rsidP="00D6143B">
      <w:pPr>
        <w:pStyle w:val="CNHead1"/>
        <w:numPr>
          <w:ilvl w:val="0"/>
          <w:numId w:val="0"/>
        </w:numPr>
        <w:ind w:left="720" w:hanging="720"/>
        <w:rPr>
          <w:sz w:val="28"/>
          <w:szCs w:val="28"/>
        </w:rPr>
      </w:pPr>
      <w:r>
        <w:rPr>
          <w:sz w:val="28"/>
          <w:szCs w:val="28"/>
        </w:rPr>
        <w:t>Estimated Schedule</w:t>
      </w:r>
    </w:p>
    <w:p w14:paraId="60A30CDE" w14:textId="77777777" w:rsidR="00D6143B" w:rsidRDefault="00D6143B" w:rsidP="0052441E">
      <w:pPr>
        <w:pStyle w:val="CNParagraph"/>
        <w:ind w:left="0"/>
      </w:pPr>
    </w:p>
    <w:p w14:paraId="52F9A3A3" w14:textId="0FEB098C" w:rsidR="0052441E" w:rsidRPr="0052441E" w:rsidRDefault="0052441E" w:rsidP="0052441E">
      <w:pPr>
        <w:pStyle w:val="CNParagraph"/>
        <w:rPr>
          <w:lang w:eastAsia="ja-JP"/>
        </w:rPr>
      </w:pPr>
      <w:r>
        <w:rPr>
          <w:lang w:eastAsia="ja-JP"/>
        </w:rPr>
        <w:t xml:space="preserve">The Estimated Start Date for these services will be on or after the date of mutual contract execution, as agreed between the parties.  The Estimated End Date will be </w:t>
      </w:r>
      <w:r w:rsidR="003D5B36" w:rsidRPr="003943B2">
        <w:rPr>
          <w:rStyle w:val="CNTransactionVariable"/>
          <w:color w:val="000000" w:themeColor="text1"/>
        </w:rPr>
        <w:t>3</w:t>
      </w:r>
      <w:r w:rsidR="00C52563" w:rsidRPr="003943B2">
        <w:rPr>
          <w:rStyle w:val="CNTransactionVariable"/>
          <w:color w:val="000000" w:themeColor="text1"/>
        </w:rPr>
        <w:t>0 days</w:t>
      </w:r>
      <w:r w:rsidRPr="003943B2">
        <w:rPr>
          <w:color w:val="000000" w:themeColor="text1"/>
          <w:lang w:eastAsia="ja-JP"/>
        </w:rPr>
        <w:t xml:space="preserve"> </w:t>
      </w:r>
      <w:r>
        <w:rPr>
          <w:lang w:eastAsia="ja-JP"/>
        </w:rPr>
        <w:t>after the</w:t>
      </w:r>
      <w:r w:rsidR="003C04C0">
        <w:rPr>
          <w:lang w:eastAsia="ja-JP"/>
        </w:rPr>
        <w:t xml:space="preserve"> date of mutual contract execution.</w:t>
      </w:r>
      <w:r w:rsidR="00AD2F63">
        <w:rPr>
          <w:lang w:eastAsia="ja-JP"/>
        </w:rPr>
        <w:t xml:space="preserve">  Estimated Start and End Dates may be agreed by email between the parties.</w:t>
      </w:r>
      <w:r w:rsidR="00340657">
        <w:rPr>
          <w:lang w:eastAsia="ja-JP"/>
        </w:rPr>
        <w:t xml:space="preserve"> </w:t>
      </w:r>
    </w:p>
    <w:p w14:paraId="4AC27556" w14:textId="77777777" w:rsidR="0052441E" w:rsidRDefault="0052441E" w:rsidP="0052441E">
      <w:pPr>
        <w:pStyle w:val="CNParagraph"/>
        <w:ind w:left="0"/>
      </w:pPr>
    </w:p>
    <w:p w14:paraId="6EAD6D30" w14:textId="77777777" w:rsidR="00D6143B" w:rsidRDefault="00D6143B" w:rsidP="00D6143B">
      <w:pPr>
        <w:pStyle w:val="CNHead1"/>
        <w:numPr>
          <w:ilvl w:val="0"/>
          <w:numId w:val="0"/>
        </w:numPr>
        <w:tabs>
          <w:tab w:val="left" w:pos="2762"/>
        </w:tabs>
        <w:ind w:left="720" w:hanging="720"/>
        <w:rPr>
          <w:sz w:val="28"/>
          <w:szCs w:val="28"/>
        </w:rPr>
      </w:pPr>
      <w:r w:rsidRPr="00006EC8">
        <w:rPr>
          <w:sz w:val="28"/>
          <w:szCs w:val="28"/>
        </w:rPr>
        <w:t>Deliverable</w:t>
      </w:r>
      <w:r>
        <w:rPr>
          <w:sz w:val="28"/>
          <w:szCs w:val="28"/>
        </w:rPr>
        <w:t>s</w:t>
      </w:r>
      <w:r>
        <w:rPr>
          <w:sz w:val="28"/>
          <w:szCs w:val="28"/>
        </w:rPr>
        <w:tab/>
      </w:r>
    </w:p>
    <w:p w14:paraId="4FA11605" w14:textId="77777777" w:rsidR="00D6143B" w:rsidRDefault="00D6143B" w:rsidP="00D6143B">
      <w:pPr>
        <w:pStyle w:val="CNLevel1Bullet"/>
        <w:numPr>
          <w:ilvl w:val="0"/>
          <w:numId w:val="0"/>
        </w:num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5058"/>
      </w:tblGrid>
      <w:tr w:rsidR="00D6143B" w14:paraId="71D57038" w14:textId="77777777" w:rsidTr="000B4ABD">
        <w:tc>
          <w:tcPr>
            <w:tcW w:w="4518" w:type="dxa"/>
          </w:tcPr>
          <w:p w14:paraId="71D68B37" w14:textId="77777777" w:rsidR="00D6143B" w:rsidRPr="00EF5520" w:rsidRDefault="00D6143B" w:rsidP="000B4ABD">
            <w:pPr>
              <w:pStyle w:val="CNParagraph"/>
              <w:ind w:left="0"/>
              <w:jc w:val="center"/>
              <w:rPr>
                <w:b/>
              </w:rPr>
            </w:pPr>
            <w:r w:rsidRPr="00EF5520">
              <w:rPr>
                <w:b/>
              </w:rPr>
              <w:lastRenderedPageBreak/>
              <w:t>Deliverable</w:t>
            </w:r>
          </w:p>
        </w:tc>
        <w:tc>
          <w:tcPr>
            <w:tcW w:w="5058" w:type="dxa"/>
          </w:tcPr>
          <w:p w14:paraId="11F7FDEF" w14:textId="65E68655" w:rsidR="00D6143B" w:rsidRPr="00C52563" w:rsidRDefault="00D6143B" w:rsidP="00C52563">
            <w:pPr>
              <w:pStyle w:val="CNParagraph"/>
              <w:ind w:left="0"/>
              <w:jc w:val="center"/>
              <w:rPr>
                <w:b/>
              </w:rPr>
            </w:pPr>
            <w:r w:rsidRPr="00EF5520">
              <w:rPr>
                <w:b/>
              </w:rPr>
              <w:t>Deliverable Type</w:t>
            </w:r>
          </w:p>
        </w:tc>
      </w:tr>
      <w:tr w:rsidR="00D6143B" w14:paraId="7FD69DE1" w14:textId="77777777" w:rsidTr="000B4ABD">
        <w:tc>
          <w:tcPr>
            <w:tcW w:w="4518" w:type="dxa"/>
          </w:tcPr>
          <w:p w14:paraId="243F0F9A" w14:textId="076031FC" w:rsidR="00D6143B" w:rsidRDefault="00C52563" w:rsidP="00C52563">
            <w:pPr>
              <w:pStyle w:val="CNParagraph"/>
              <w:ind w:left="0"/>
              <w:jc w:val="center"/>
            </w:pPr>
            <w:r>
              <w:t>Design Thinking Workshop Outcomes Deck</w:t>
            </w:r>
          </w:p>
        </w:tc>
        <w:tc>
          <w:tcPr>
            <w:tcW w:w="5058" w:type="dxa"/>
          </w:tcPr>
          <w:p w14:paraId="22465925" w14:textId="1241C7DC" w:rsidR="00D6143B" w:rsidRDefault="00C52563" w:rsidP="00C52563">
            <w:pPr>
              <w:pStyle w:val="CNParagraph"/>
              <w:ind w:left="0"/>
              <w:jc w:val="center"/>
            </w:pPr>
            <w:r>
              <w:t>Project Materials</w:t>
            </w:r>
          </w:p>
        </w:tc>
      </w:tr>
    </w:tbl>
    <w:p w14:paraId="2EBCEC86" w14:textId="77777777" w:rsidR="00D6143B" w:rsidRDefault="00D6143B" w:rsidP="00D6143B">
      <w:pPr>
        <w:pStyle w:val="CNParagraph"/>
      </w:pPr>
    </w:p>
    <w:p w14:paraId="20CA8C53" w14:textId="77777777" w:rsidR="00D6143B" w:rsidRDefault="00D6143B" w:rsidP="00D6143B">
      <w:pPr>
        <w:pStyle w:val="CNParagraph"/>
      </w:pPr>
      <w:r>
        <w:t xml:space="preserve">In the event a deliverable is inadvertently omitted from the list </w:t>
      </w:r>
      <w:proofErr w:type="gramStart"/>
      <w:r>
        <w:t>above,</w:t>
      </w:r>
      <w:proofErr w:type="gramEnd"/>
      <w:r>
        <w:t xml:space="preserve"> IBM will notify Client of the identity and the appropriate designation of the deliverable.</w:t>
      </w:r>
    </w:p>
    <w:p w14:paraId="762DC704" w14:textId="77777777" w:rsidR="00F0233F" w:rsidRDefault="00F0233F" w:rsidP="00D6143B">
      <w:pPr>
        <w:pStyle w:val="CNParagraph"/>
      </w:pPr>
    </w:p>
    <w:p w14:paraId="00A08A44" w14:textId="77777777" w:rsidR="00F0233F" w:rsidRPr="00F0233F" w:rsidRDefault="00F0233F" w:rsidP="00F0233F">
      <w:pPr>
        <w:pStyle w:val="CNHead2"/>
        <w:numPr>
          <w:ilvl w:val="0"/>
          <w:numId w:val="0"/>
        </w:numPr>
        <w:rPr>
          <w:sz w:val="28"/>
          <w:szCs w:val="28"/>
        </w:rPr>
      </w:pPr>
      <w:bookmarkStart w:id="3" w:name="_Toc444801816"/>
      <w:r w:rsidRPr="00F0233F">
        <w:rPr>
          <w:sz w:val="28"/>
          <w:szCs w:val="28"/>
        </w:rPr>
        <w:t>Completion Criteria</w:t>
      </w:r>
      <w:bookmarkEnd w:id="3"/>
    </w:p>
    <w:p w14:paraId="29E4FE50" w14:textId="05BCD6FD" w:rsidR="00F0233F" w:rsidRPr="007E533D" w:rsidRDefault="00F0233F" w:rsidP="00F0233F">
      <w:pPr>
        <w:pStyle w:val="CNParagraph"/>
      </w:pPr>
      <w:r w:rsidRPr="007E533D">
        <w:t xml:space="preserve">IBM will have fulfilled its obligations under this </w:t>
      </w:r>
      <w:r w:rsidR="00032B45">
        <w:t>Order</w:t>
      </w:r>
      <w:r w:rsidRPr="007E533D">
        <w:t xml:space="preserve"> when any one of the following first occurs:</w:t>
      </w:r>
    </w:p>
    <w:p w14:paraId="50FD11F6" w14:textId="77777777" w:rsidR="00F0233F" w:rsidRPr="007E533D" w:rsidRDefault="00F0233F" w:rsidP="00F0233F">
      <w:pPr>
        <w:pStyle w:val="CNActivityTaskLevel1List"/>
        <w:numPr>
          <w:ilvl w:val="3"/>
          <w:numId w:val="14"/>
        </w:numPr>
      </w:pPr>
      <w:r w:rsidRPr="007E533D">
        <w:t>IBM completes the IBM responsibilities, including provision of the deliverables, if any; or</w:t>
      </w:r>
    </w:p>
    <w:p w14:paraId="0DC994CB" w14:textId="13529A9F" w:rsidR="00F0233F" w:rsidRPr="007E533D" w:rsidRDefault="00F0233F" w:rsidP="00F0233F">
      <w:pPr>
        <w:pStyle w:val="CNActivityTaskLevel1List"/>
        <w:numPr>
          <w:ilvl w:val="3"/>
          <w:numId w:val="14"/>
        </w:numPr>
        <w:rPr>
          <w:b/>
          <w:i/>
        </w:rPr>
      </w:pPr>
      <w:r w:rsidRPr="007E533D">
        <w:t xml:space="preserve">the Services are terminated in accordance with the provisions of this </w:t>
      </w:r>
      <w:r w:rsidR="00032B45">
        <w:t>Order</w:t>
      </w:r>
      <w:r w:rsidRPr="007E533D">
        <w:t xml:space="preserve"> and the Agreement.</w:t>
      </w:r>
    </w:p>
    <w:p w14:paraId="5538D718" w14:textId="77777777" w:rsidR="00F0233F" w:rsidRPr="006D48BE" w:rsidRDefault="00F0233F" w:rsidP="00D6143B">
      <w:pPr>
        <w:pStyle w:val="CNParagraph"/>
      </w:pPr>
    </w:p>
    <w:p w14:paraId="7E4E4D81" w14:textId="140CE071" w:rsidR="00D6143B" w:rsidRPr="00F0233F" w:rsidRDefault="00D6143B" w:rsidP="00F0233F">
      <w:pPr>
        <w:rPr>
          <w:rFonts w:ascii="Arial" w:hAnsi="Arial" w:cs="Arial"/>
          <w:b/>
          <w:sz w:val="28"/>
          <w:szCs w:val="28"/>
          <w:lang w:eastAsia="ja-JP"/>
        </w:rPr>
      </w:pPr>
      <w:bookmarkStart w:id="4" w:name="_Toc33005088"/>
      <w:r w:rsidRPr="00F0233F">
        <w:rPr>
          <w:rFonts w:ascii="Arial" w:hAnsi="Arial" w:cs="Arial"/>
          <w:b/>
          <w:sz w:val="28"/>
          <w:szCs w:val="28"/>
        </w:rPr>
        <w:t>Charges</w:t>
      </w:r>
    </w:p>
    <w:p w14:paraId="1D0050EA" w14:textId="77777777" w:rsidR="00D6143B" w:rsidRPr="00006EC8" w:rsidRDefault="00D6143B" w:rsidP="00D6143B">
      <w:pPr>
        <w:pStyle w:val="CNParagraph"/>
      </w:pPr>
    </w:p>
    <w:bookmarkEnd w:id="4"/>
    <w:p w14:paraId="1E59A9AB" w14:textId="00EDFAD9" w:rsidR="00D6143B" w:rsidRPr="006D48BE" w:rsidRDefault="00D6143B" w:rsidP="00D6143B">
      <w:pPr>
        <w:pStyle w:val="CNParagraph"/>
      </w:pPr>
      <w:r w:rsidRPr="006D48BE">
        <w:t xml:space="preserve">The Services will be conducted on a fixed price basis.  The fixed price for performing the Services defined in this </w:t>
      </w:r>
      <w:r>
        <w:t>S</w:t>
      </w:r>
      <w:r w:rsidR="0065603A">
        <w:t>ervice Description</w:t>
      </w:r>
      <w:r w:rsidRPr="006D48BE">
        <w:t xml:space="preserve"> will be </w:t>
      </w:r>
      <w:r w:rsidR="00807082" w:rsidRPr="003D5B36">
        <w:rPr>
          <w:rStyle w:val="CNTransactionVariable"/>
          <w:i w:val="0"/>
          <w:color w:val="000000" w:themeColor="text1"/>
        </w:rPr>
        <w:t>$32</w:t>
      </w:r>
      <w:r w:rsidR="00EB3B73" w:rsidRPr="003D5B36">
        <w:rPr>
          <w:rStyle w:val="CNTransactionVariable"/>
          <w:i w:val="0"/>
          <w:color w:val="000000" w:themeColor="text1"/>
        </w:rPr>
        <w:t>,</w:t>
      </w:r>
      <w:r w:rsidR="00807082" w:rsidRPr="003D5B36">
        <w:rPr>
          <w:rStyle w:val="CNTransactionVariable"/>
          <w:i w:val="0"/>
          <w:color w:val="000000" w:themeColor="text1"/>
        </w:rPr>
        <w:t>2</w:t>
      </w:r>
      <w:r w:rsidR="00EB3B73" w:rsidRPr="003D5B36">
        <w:rPr>
          <w:rStyle w:val="CNTransactionVariable"/>
          <w:i w:val="0"/>
          <w:color w:val="000000" w:themeColor="text1"/>
        </w:rPr>
        <w:t>00.00</w:t>
      </w:r>
      <w:r w:rsidRPr="006D48BE">
        <w:t>.  This fixed price is</w:t>
      </w:r>
      <w:r w:rsidR="00EB3B73">
        <w:t xml:space="preserve"> </w:t>
      </w:r>
      <w:r w:rsidRPr="00EB3B73">
        <w:t>exclusive</w:t>
      </w:r>
      <w:r w:rsidRPr="006D48BE">
        <w:t xml:space="preserve"> of any travel and living expenses and other reasonable expenses incurred </w:t>
      </w:r>
      <w:proofErr w:type="gramStart"/>
      <w:r w:rsidRPr="006D48BE">
        <w:t>in connection with</w:t>
      </w:r>
      <w:proofErr w:type="gramEnd"/>
      <w:r w:rsidRPr="006D48BE">
        <w:t xml:space="preserve"> </w:t>
      </w:r>
      <w:r w:rsidR="00A2193D" w:rsidRPr="006D48BE">
        <w:t>the</w:t>
      </w:r>
      <w:r w:rsidR="00A2193D">
        <w:t xml:space="preserve"> </w:t>
      </w:r>
      <w:r w:rsidR="00A2193D" w:rsidRPr="006D48BE">
        <w:t>Services</w:t>
      </w:r>
      <w:r w:rsidRPr="006D48BE">
        <w:t>.  All charges are exclusive of any applicable taxes.</w:t>
      </w:r>
    </w:p>
    <w:p w14:paraId="70CED85D" w14:textId="77777777" w:rsidR="00D6143B" w:rsidRPr="006D48BE" w:rsidRDefault="00D6143B" w:rsidP="00D6143B">
      <w:pPr>
        <w:pStyle w:val="CNParagraph"/>
      </w:pPr>
    </w:p>
    <w:p w14:paraId="611C4F6A" w14:textId="6044C8F3" w:rsidR="00D6143B" w:rsidRPr="006D48BE" w:rsidRDefault="00D6143B" w:rsidP="00D6143B">
      <w:pPr>
        <w:pStyle w:val="CNParagraph"/>
      </w:pPr>
      <w:r w:rsidRPr="006D48BE">
        <w:rPr>
          <w:rFonts w:cs="Arial"/>
          <w:szCs w:val="20"/>
          <w:lang w:eastAsia="zh-CN"/>
        </w:rPr>
        <w:t>T</w:t>
      </w:r>
      <w:r w:rsidRPr="006D48BE">
        <w:rPr>
          <w:rFonts w:cs="Arial"/>
          <w:szCs w:val="20"/>
        </w:rPr>
        <w:t xml:space="preserve">ravel and living expenses </w:t>
      </w:r>
      <w:r w:rsidRPr="006D48BE">
        <w:rPr>
          <w:rFonts w:cs="Arial"/>
          <w:szCs w:val="20"/>
          <w:lang w:eastAsia="zh-CN"/>
        </w:rPr>
        <w:t xml:space="preserve">are not </w:t>
      </w:r>
      <w:r w:rsidRPr="006D48BE">
        <w:rPr>
          <w:rFonts w:cs="Arial"/>
          <w:szCs w:val="20"/>
        </w:rPr>
        <w:t xml:space="preserve">expected.  Should any travel to your facility under this </w:t>
      </w:r>
      <w:r>
        <w:rPr>
          <w:rFonts w:cs="Arial"/>
          <w:szCs w:val="20"/>
        </w:rPr>
        <w:t>S</w:t>
      </w:r>
      <w:r w:rsidR="0065603A">
        <w:rPr>
          <w:rFonts w:cs="Arial"/>
          <w:szCs w:val="20"/>
        </w:rPr>
        <w:t>ervice Description</w:t>
      </w:r>
      <w:r w:rsidRPr="006D48BE">
        <w:rPr>
          <w:rFonts w:cs="Arial"/>
          <w:szCs w:val="20"/>
        </w:rPr>
        <w:t xml:space="preserve"> be required, estimated travel and living expenses will be </w:t>
      </w:r>
      <w:r w:rsidRPr="006D48BE">
        <w:rPr>
          <w:rFonts w:cs="Arial"/>
          <w:szCs w:val="20"/>
          <w:lang w:eastAsia="zh-CN"/>
        </w:rPr>
        <w:t>paid by you</w:t>
      </w:r>
      <w:r w:rsidR="00155926">
        <w:rPr>
          <w:rFonts w:cs="Arial"/>
          <w:szCs w:val="20"/>
          <w:lang w:eastAsia="zh-CN"/>
        </w:rPr>
        <w:t xml:space="preserve"> </w:t>
      </w:r>
      <w:r w:rsidRPr="006D48BE">
        <w:rPr>
          <w:rFonts w:cs="Arial"/>
          <w:szCs w:val="20"/>
          <w:lang w:eastAsia="zh-CN"/>
        </w:rPr>
        <w:t xml:space="preserve">and will be </w:t>
      </w:r>
      <w:r w:rsidRPr="006D48BE">
        <w:rPr>
          <w:rFonts w:cs="Arial"/>
          <w:szCs w:val="20"/>
        </w:rPr>
        <w:t xml:space="preserve">authorized </w:t>
      </w:r>
      <w:r w:rsidRPr="006D48BE">
        <w:t xml:space="preserve">through </w:t>
      </w:r>
      <w:r w:rsidR="005C6A0B">
        <w:t>a</w:t>
      </w:r>
      <w:r w:rsidRPr="006D48BE">
        <w:t xml:space="preserve"> Project Change </w:t>
      </w:r>
      <w:r w:rsidR="005C6A0B">
        <w:t>Request (PCR).</w:t>
      </w:r>
    </w:p>
    <w:p w14:paraId="161F762B" w14:textId="77777777" w:rsidR="00D6143B" w:rsidRPr="006D48BE" w:rsidRDefault="00D6143B" w:rsidP="00D6143B">
      <w:pPr>
        <w:pStyle w:val="CNParagraph"/>
      </w:pPr>
    </w:p>
    <w:p w14:paraId="0DAC7A51" w14:textId="77777777" w:rsidR="00D6143B" w:rsidRPr="006D48BE" w:rsidRDefault="00D6143B" w:rsidP="00D6143B">
      <w:pPr>
        <w:pStyle w:val="CNParagraph"/>
      </w:pPr>
      <w:r w:rsidRPr="006D48BE">
        <w:t xml:space="preserve">IBM will invoice you monthly for the Services performed in equal monthly amounts over the period of the performance specified in the “Estimated Schedule” section, plus applicable taxes, travel and living expenses, and other reasonable expenses incurred </w:t>
      </w:r>
      <w:proofErr w:type="gramStart"/>
      <w:r w:rsidRPr="006D48BE">
        <w:t>in connection with</w:t>
      </w:r>
      <w:proofErr w:type="gramEnd"/>
      <w:r w:rsidRPr="006D48BE">
        <w:t xml:space="preserve"> the Services</w:t>
      </w:r>
    </w:p>
    <w:p w14:paraId="5233B9B8" w14:textId="77777777" w:rsidR="00D6143B" w:rsidRPr="006D48BE" w:rsidRDefault="00D6143B" w:rsidP="00182669">
      <w:pPr>
        <w:pStyle w:val="CNParagraph"/>
        <w:ind w:left="0"/>
      </w:pPr>
    </w:p>
    <w:p w14:paraId="209F68FF" w14:textId="4833A6B6" w:rsidR="00A915B6" w:rsidRDefault="00477CE4" w:rsidP="00A2193D">
      <w:pPr>
        <w:pStyle w:val="CNParagraph"/>
        <w:rPr>
          <w:rFonts w:cs="Arial"/>
          <w:spacing w:val="4"/>
          <w:sz w:val="19"/>
          <w:szCs w:val="19"/>
        </w:rPr>
      </w:pPr>
      <w:r>
        <w:rPr>
          <w:rFonts w:cs="Arial"/>
          <w:color w:val="000000"/>
          <w:szCs w:val="20"/>
        </w:rPr>
        <w:t>Following execution of this agreement IBM may perform a credit check on you within 90 days. IBM reserves the right to terminate this agreement without liability if you do not pass this credit check (as determined in IBM's sole discretion)</w:t>
      </w:r>
      <w:r w:rsidR="00FA0396">
        <w:rPr>
          <w:rFonts w:cs="Arial"/>
          <w:color w:val="000000"/>
          <w:szCs w:val="20"/>
        </w:rPr>
        <w:t>.</w:t>
      </w:r>
    </w:p>
    <w:sectPr w:rsidR="00A915B6" w:rsidSect="00D6143B">
      <w:footerReference w:type="default" r:id="rId9"/>
      <w:footerReference w:type="first" r:id="rId10"/>
      <w:pgSz w:w="12240" w:h="15840"/>
      <w:pgMar w:top="720" w:right="720" w:bottom="720" w:left="720" w:header="720" w:footer="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145A4" w14:textId="77777777" w:rsidR="0038367A" w:rsidRDefault="0038367A">
      <w:r>
        <w:separator/>
      </w:r>
    </w:p>
  </w:endnote>
  <w:endnote w:type="continuationSeparator" w:id="0">
    <w:p w14:paraId="1EE9FC06" w14:textId="77777777" w:rsidR="0038367A" w:rsidRDefault="0038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2EE9846F" w:rsidR="005C6A0B" w:rsidRDefault="005C6A0B" w:rsidP="00436019">
        <w:pPr>
          <w:pStyle w:val="CNFooter"/>
        </w:pPr>
        <w:r>
          <w:tab/>
        </w:r>
        <w:r>
          <w:tab/>
          <w:t xml:space="preserve">Page </w:t>
        </w:r>
        <w:r>
          <w:fldChar w:fldCharType="begin"/>
        </w:r>
        <w:r>
          <w:instrText xml:space="preserve"> PAGE </w:instrText>
        </w:r>
        <w:r>
          <w:fldChar w:fldCharType="separate"/>
        </w:r>
        <w:r w:rsidR="009F544E">
          <w:rPr>
            <w:noProof/>
          </w:rPr>
          <w:t>1</w:t>
        </w:r>
        <w:r>
          <w:fldChar w:fldCharType="end"/>
        </w:r>
        <w:r>
          <w:t xml:space="preserve"> of </w:t>
        </w:r>
        <w:r w:rsidR="0038367A">
          <w:fldChar w:fldCharType="begin"/>
        </w:r>
        <w:r w:rsidR="0038367A">
          <w:instrText xml:space="preserve"> NUMPAGES </w:instrText>
        </w:r>
        <w:r w:rsidR="0038367A">
          <w:fldChar w:fldCharType="separate"/>
        </w:r>
        <w:r w:rsidR="009F544E">
          <w:rPr>
            <w:noProof/>
          </w:rPr>
          <w:t>3</w:t>
        </w:r>
        <w:r w:rsidR="0038367A">
          <w:rPr>
            <w:noProof/>
          </w:rPr>
          <w:fldChar w:fldCharType="end"/>
        </w:r>
      </w:p>
      <w:p w14:paraId="2BA4A883" w14:textId="7C510587" w:rsidR="005C6A0B" w:rsidRDefault="0038367A">
        <w:pPr>
          <w:pStyle w:val="Footer"/>
          <w:jc w:val="right"/>
        </w:pPr>
      </w:p>
    </w:sdtContent>
  </w:sdt>
  <w:p w14:paraId="0F3E0E26" w14:textId="5DC00C4C" w:rsidR="005C6A0B" w:rsidRDefault="005C6A0B">
    <w:pPr>
      <w:rPr>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0,0l0,21600,21600,21600,2160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&#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B28AC" w14:textId="77777777" w:rsidR="0038367A" w:rsidRDefault="0038367A">
      <w:r>
        <w:separator/>
      </w:r>
    </w:p>
  </w:footnote>
  <w:footnote w:type="continuationSeparator" w:id="0">
    <w:p w14:paraId="4145177A" w14:textId="77777777" w:rsidR="0038367A" w:rsidRDefault="003836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30E7"/>
    <w:multiLevelType w:val="singleLevel"/>
    <w:tmpl w:val="5B6587D8"/>
    <w:lvl w:ilvl="0">
      <w:start w:val="7"/>
      <w:numFmt w:val="decimal"/>
      <w:lvlText w:val="%1."/>
      <w:lvlJc w:val="left"/>
      <w:pPr>
        <w:tabs>
          <w:tab w:val="num" w:pos="720"/>
        </w:tabs>
        <w:ind w:left="72"/>
      </w:pPr>
      <w:rPr>
        <w:rFonts w:ascii="Arial" w:hAnsi="Arial" w:cs="Arial"/>
        <w:b/>
        <w:bCs/>
        <w:snapToGrid/>
        <w:spacing w:val="38"/>
        <w:sz w:val="24"/>
        <w:szCs w:val="24"/>
      </w:rPr>
    </w:lvl>
  </w:abstractNum>
  <w:abstractNum w:abstractNumId="1">
    <w:nsid w:val="02F52A52"/>
    <w:multiLevelType w:val="multilevel"/>
    <w:tmpl w:val="D23CC0E4"/>
    <w:lvl w:ilvl="0">
      <w:start w:val="1"/>
      <w:numFmt w:val="none"/>
      <w:lvlRestart w:val="0"/>
      <w:suff w:val="nothing"/>
      <w:lvlText w:val=""/>
      <w:lvlJc w:val="left"/>
      <w:pPr>
        <w:ind w:left="720"/>
      </w:pPr>
      <w:rPr>
        <w:rFonts w:cs="Times New Roman"/>
      </w:rPr>
    </w:lvl>
    <w:lvl w:ilvl="1">
      <w:start w:val="1"/>
      <w:numFmt w:val="decimal"/>
      <w:suff w:val="nothing"/>
      <w:lvlText w:val="Activity %2 - "/>
      <w:lvlJc w:val="left"/>
      <w:pPr>
        <w:tabs>
          <w:tab w:val="num" w:pos="720"/>
        </w:tabs>
        <w:ind w:left="720"/>
      </w:pPr>
      <w:rPr>
        <w:rFonts w:cs="Times New Roman"/>
        <w:u w:val="single"/>
      </w:rPr>
    </w:lvl>
    <w:lvl w:ilvl="2">
      <w:start w:val="1"/>
      <w:numFmt w:val="decimal"/>
      <w:suff w:val="space"/>
      <w:lvlText w:val="Task %3 -"/>
      <w:lvlJc w:val="left"/>
      <w:pPr>
        <w:tabs>
          <w:tab w:val="num" w:pos="1224"/>
        </w:tabs>
        <w:ind w:left="1224" w:hanging="504"/>
      </w:pPr>
      <w:rPr>
        <w:rFonts w:cs="Times New Roman"/>
      </w:rPr>
    </w:lvl>
    <w:lvl w:ilvl="3">
      <w:start w:val="1"/>
      <w:numFmt w:val="lowerLetter"/>
      <w:lvlText w:val="%4."/>
      <w:lvlJc w:val="left"/>
      <w:pPr>
        <w:tabs>
          <w:tab w:val="num" w:pos="1224"/>
        </w:tabs>
        <w:ind w:left="1224" w:hanging="504"/>
      </w:pPr>
      <w:rPr>
        <w:rFonts w:cs="Times New Roman"/>
      </w:rPr>
    </w:lvl>
    <w:lvl w:ilvl="4">
      <w:start w:val="1"/>
      <w:numFmt w:val="decimal"/>
      <w:lvlText w:val="(%5)"/>
      <w:lvlJc w:val="left"/>
      <w:pPr>
        <w:tabs>
          <w:tab w:val="num" w:pos="1728"/>
        </w:tabs>
        <w:ind w:left="1728" w:hanging="504"/>
      </w:pPr>
      <w:rPr>
        <w:rFonts w:cs="Times New Roman"/>
      </w:rPr>
    </w:lvl>
    <w:lvl w:ilvl="5">
      <w:start w:val="1"/>
      <w:numFmt w:val="lowerLetter"/>
      <w:lvlText w:val="(%6)"/>
      <w:lvlJc w:val="left"/>
      <w:pPr>
        <w:tabs>
          <w:tab w:val="num" w:pos="2232"/>
        </w:tabs>
        <w:ind w:left="2232"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2">
    <w:nsid w:val="188672F4"/>
    <w:multiLevelType w:val="multilevel"/>
    <w:tmpl w:val="7D5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7445C"/>
    <w:multiLevelType w:val="multilevel"/>
    <w:tmpl w:val="D23CC0E4"/>
    <w:lvl w:ilvl="0">
      <w:start w:val="1"/>
      <w:numFmt w:val="none"/>
      <w:lvlRestart w:val="0"/>
      <w:suff w:val="nothing"/>
      <w:lvlText w:val=""/>
      <w:lvlJc w:val="left"/>
      <w:pPr>
        <w:ind w:left="720"/>
      </w:pPr>
      <w:rPr>
        <w:rFonts w:cs="Times New Roman"/>
      </w:rPr>
    </w:lvl>
    <w:lvl w:ilvl="1">
      <w:start w:val="1"/>
      <w:numFmt w:val="decimal"/>
      <w:suff w:val="nothing"/>
      <w:lvlText w:val="Activity %2 - "/>
      <w:lvlJc w:val="left"/>
      <w:pPr>
        <w:tabs>
          <w:tab w:val="num" w:pos="720"/>
        </w:tabs>
        <w:ind w:left="720"/>
      </w:pPr>
      <w:rPr>
        <w:rFonts w:cs="Times New Roman"/>
        <w:u w:val="single"/>
      </w:rPr>
    </w:lvl>
    <w:lvl w:ilvl="2">
      <w:start w:val="1"/>
      <w:numFmt w:val="decimal"/>
      <w:suff w:val="space"/>
      <w:lvlText w:val="Task %3 -"/>
      <w:lvlJc w:val="left"/>
      <w:pPr>
        <w:tabs>
          <w:tab w:val="num" w:pos="1224"/>
        </w:tabs>
        <w:ind w:left="1224" w:hanging="504"/>
      </w:pPr>
      <w:rPr>
        <w:rFonts w:cs="Times New Roman"/>
      </w:rPr>
    </w:lvl>
    <w:lvl w:ilvl="3">
      <w:start w:val="1"/>
      <w:numFmt w:val="lowerLetter"/>
      <w:lvlText w:val="%4."/>
      <w:lvlJc w:val="left"/>
      <w:pPr>
        <w:tabs>
          <w:tab w:val="num" w:pos="1224"/>
        </w:tabs>
        <w:ind w:left="1224" w:hanging="504"/>
      </w:pPr>
      <w:rPr>
        <w:rFonts w:cs="Times New Roman"/>
      </w:rPr>
    </w:lvl>
    <w:lvl w:ilvl="4">
      <w:start w:val="1"/>
      <w:numFmt w:val="decimal"/>
      <w:lvlText w:val="(%5)"/>
      <w:lvlJc w:val="left"/>
      <w:pPr>
        <w:tabs>
          <w:tab w:val="num" w:pos="1728"/>
        </w:tabs>
        <w:ind w:left="1728" w:hanging="504"/>
      </w:pPr>
      <w:rPr>
        <w:rFonts w:cs="Times New Roman"/>
      </w:rPr>
    </w:lvl>
    <w:lvl w:ilvl="5">
      <w:start w:val="1"/>
      <w:numFmt w:val="lowerLetter"/>
      <w:lvlText w:val="(%6)"/>
      <w:lvlJc w:val="left"/>
      <w:pPr>
        <w:tabs>
          <w:tab w:val="num" w:pos="2232"/>
        </w:tabs>
        <w:ind w:left="2232"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
    <w:nsid w:val="1F8F6D22"/>
    <w:multiLevelType w:val="multilevel"/>
    <w:tmpl w:val="078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20098"/>
    <w:multiLevelType w:val="multilevel"/>
    <w:tmpl w:val="A7C0FAAA"/>
    <w:lvl w:ilvl="0">
      <w:start w:val="1"/>
      <w:numFmt w:val="none"/>
      <w:lvlRestart w:val="0"/>
      <w:suff w:val="nothing"/>
      <w:lvlText w:val=""/>
      <w:lvlJc w:val="left"/>
      <w:pPr>
        <w:ind w:left="720" w:firstLine="0"/>
      </w:pPr>
      <w:rPr>
        <w:rFonts w:hint="default"/>
      </w:rPr>
    </w:lvl>
    <w:lvl w:ilvl="1">
      <w:start w:val="1"/>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nsid w:val="294E3FE8"/>
    <w:multiLevelType w:val="multilevel"/>
    <w:tmpl w:val="3D206D42"/>
    <w:lvl w:ilvl="0">
      <w:start w:val="1"/>
      <w:numFmt w:val="none"/>
      <w:lvlRestart w:val="0"/>
      <w:suff w:val="nothing"/>
      <w:lvlText w:val=""/>
      <w:lvlJc w:val="left"/>
      <w:pPr>
        <w:ind w:left="0" w:firstLine="0"/>
      </w:pPr>
      <w:rPr>
        <w:rFonts w:hint="default"/>
      </w:rPr>
    </w:lvl>
    <w:lvl w:ilvl="1">
      <w:start w:val="1"/>
      <w:numFmt w:val="decimal"/>
      <w:lvlText w:val="%2."/>
      <w:lvlJc w:val="left"/>
      <w:pPr>
        <w:tabs>
          <w:tab w:val="num" w:pos="720"/>
        </w:tabs>
        <w:ind w:left="720" w:hanging="720"/>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720"/>
        </w:tabs>
        <w:ind w:left="720" w:hanging="720"/>
      </w:pPr>
      <w:rPr>
        <w:rFonts w:hint="default"/>
      </w:rPr>
    </w:lvl>
    <w:lvl w:ilvl="4">
      <w:start w:val="1"/>
      <w:numFmt w:val="lowerLetter"/>
      <w:lvlText w:val="%5."/>
      <w:lvlJc w:val="left"/>
      <w:pPr>
        <w:tabs>
          <w:tab w:val="num" w:pos="1224"/>
        </w:tabs>
        <w:ind w:left="1224" w:hanging="504"/>
      </w:pPr>
      <w:rPr>
        <w:rFonts w:hint="default"/>
      </w:rPr>
    </w:lvl>
    <w:lvl w:ilvl="5">
      <w:start w:val="1"/>
      <w:numFmt w:val="decimal"/>
      <w:lvlText w:val="(%6)"/>
      <w:lvlJc w:val="left"/>
      <w:pPr>
        <w:tabs>
          <w:tab w:val="num" w:pos="1728"/>
        </w:tabs>
        <w:ind w:left="1728" w:hanging="504"/>
      </w:pPr>
      <w:rPr>
        <w:rFonts w:hint="default"/>
      </w:rPr>
    </w:lvl>
    <w:lvl w:ilvl="6">
      <w:start w:val="1"/>
      <w:numFmt w:val="lowerLetter"/>
      <w:lvlText w:val="(%7)"/>
      <w:lvlJc w:val="left"/>
      <w:pPr>
        <w:tabs>
          <w:tab w:val="num" w:pos="2232"/>
        </w:tabs>
        <w:ind w:left="2232" w:hanging="504"/>
      </w:pPr>
      <w:rPr>
        <w:rFonts w:hint="default"/>
      </w:rPr>
    </w:lvl>
    <w:lvl w:ilvl="7">
      <w:start w:val="1"/>
      <w:numFmt w:val="lowerRoman"/>
      <w:lvlText w:val="(%8)"/>
      <w:lvlJc w:val="left"/>
      <w:pPr>
        <w:tabs>
          <w:tab w:val="num" w:pos="2736"/>
        </w:tabs>
        <w:ind w:left="2736" w:hanging="504"/>
      </w:pPr>
      <w:rPr>
        <w:rFonts w:hint="default"/>
      </w:rPr>
    </w:lvl>
    <w:lvl w:ilvl="8">
      <w:start w:val="1"/>
      <w:numFmt w:val="decimal"/>
      <w:lvlText w:val="%9."/>
      <w:lvlJc w:val="left"/>
      <w:pPr>
        <w:tabs>
          <w:tab w:val="num" w:pos="3240"/>
        </w:tabs>
        <w:ind w:left="3240" w:hanging="504"/>
      </w:pPr>
      <w:rPr>
        <w:rFonts w:hint="default"/>
      </w:rPr>
    </w:lvl>
  </w:abstractNum>
  <w:abstractNum w:abstractNumId="7">
    <w:nsid w:val="2DA70F6B"/>
    <w:multiLevelType w:val="hybridMultilevel"/>
    <w:tmpl w:val="63D66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pStyle w:val="CNHead1"/>
      <w:lvlText w:val="%2."/>
      <w:lvlJc w:val="left"/>
      <w:pPr>
        <w:tabs>
          <w:tab w:val="num" w:pos="720"/>
        </w:tabs>
        <w:ind w:left="720" w:hanging="720"/>
      </w:pPr>
      <w:rPr>
        <w:rFonts w:cs="Times New Roman"/>
      </w:rPr>
    </w:lvl>
    <w:lvl w:ilvl="2">
      <w:start w:val="1"/>
      <w:numFmt w:val="decimal"/>
      <w:pStyle w:val="CNHead2"/>
      <w:lvlText w:val="%2.%3"/>
      <w:lvlJc w:val="left"/>
      <w:pPr>
        <w:tabs>
          <w:tab w:val="num" w:pos="720"/>
        </w:tabs>
        <w:ind w:left="72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9">
    <w:nsid w:val="324951C6"/>
    <w:multiLevelType w:val="multilevel"/>
    <w:tmpl w:val="D23CC0E4"/>
    <w:lvl w:ilvl="0">
      <w:start w:val="1"/>
      <w:numFmt w:val="none"/>
      <w:lvlRestart w:val="0"/>
      <w:suff w:val="nothing"/>
      <w:lvlText w:val=""/>
      <w:lvlJc w:val="left"/>
      <w:pPr>
        <w:ind w:left="720"/>
      </w:pPr>
      <w:rPr>
        <w:rFonts w:cs="Times New Roman"/>
      </w:rPr>
    </w:lvl>
    <w:lvl w:ilvl="1">
      <w:start w:val="1"/>
      <w:numFmt w:val="decimal"/>
      <w:suff w:val="nothing"/>
      <w:lvlText w:val="Activity %2 - "/>
      <w:lvlJc w:val="left"/>
      <w:pPr>
        <w:tabs>
          <w:tab w:val="num" w:pos="720"/>
        </w:tabs>
        <w:ind w:left="720"/>
      </w:pPr>
      <w:rPr>
        <w:rFonts w:cs="Times New Roman"/>
        <w:u w:val="single"/>
      </w:rPr>
    </w:lvl>
    <w:lvl w:ilvl="2">
      <w:start w:val="1"/>
      <w:numFmt w:val="decimal"/>
      <w:suff w:val="space"/>
      <w:lvlText w:val="Task %3 -"/>
      <w:lvlJc w:val="left"/>
      <w:pPr>
        <w:tabs>
          <w:tab w:val="num" w:pos="1224"/>
        </w:tabs>
        <w:ind w:left="1224" w:hanging="504"/>
      </w:pPr>
      <w:rPr>
        <w:rFonts w:cs="Times New Roman"/>
      </w:rPr>
    </w:lvl>
    <w:lvl w:ilvl="3">
      <w:start w:val="1"/>
      <w:numFmt w:val="lowerLetter"/>
      <w:lvlText w:val="%4."/>
      <w:lvlJc w:val="left"/>
      <w:pPr>
        <w:tabs>
          <w:tab w:val="num" w:pos="1224"/>
        </w:tabs>
        <w:ind w:left="1224" w:hanging="504"/>
      </w:pPr>
      <w:rPr>
        <w:rFonts w:cs="Times New Roman"/>
      </w:rPr>
    </w:lvl>
    <w:lvl w:ilvl="4">
      <w:start w:val="1"/>
      <w:numFmt w:val="decimal"/>
      <w:lvlText w:val="(%5)"/>
      <w:lvlJc w:val="left"/>
      <w:pPr>
        <w:tabs>
          <w:tab w:val="num" w:pos="1728"/>
        </w:tabs>
        <w:ind w:left="1728" w:hanging="504"/>
      </w:pPr>
      <w:rPr>
        <w:rFonts w:cs="Times New Roman"/>
      </w:rPr>
    </w:lvl>
    <w:lvl w:ilvl="5">
      <w:start w:val="1"/>
      <w:numFmt w:val="lowerLetter"/>
      <w:lvlText w:val="(%6)"/>
      <w:lvlJc w:val="left"/>
      <w:pPr>
        <w:tabs>
          <w:tab w:val="num" w:pos="2232"/>
        </w:tabs>
        <w:ind w:left="2232"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0">
    <w:nsid w:val="36BE4ED1"/>
    <w:multiLevelType w:val="multilevel"/>
    <w:tmpl w:val="69043EE0"/>
    <w:lvl w:ilvl="0">
      <w:start w:val="1"/>
      <w:numFmt w:val="none"/>
      <w:lvlRestart w:val="0"/>
      <w:pStyle w:val="CNActivityRestartNumbering"/>
      <w:suff w:val="nothing"/>
      <w:lvlText w:val=""/>
      <w:lvlJc w:val="left"/>
      <w:pPr>
        <w:ind w:left="720"/>
      </w:pPr>
      <w:rPr>
        <w:rFonts w:cs="Times New Roman" w:hint="default"/>
      </w:rPr>
    </w:lvl>
    <w:lvl w:ilvl="1">
      <w:start w:val="1"/>
      <w:numFmt w:val="decimal"/>
      <w:pStyle w:val="CNActivityTitle"/>
      <w:suff w:val="nothing"/>
      <w:lvlText w:val="Activity %2 - "/>
      <w:lvlJc w:val="left"/>
      <w:pPr>
        <w:ind w:left="72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rPr>
        <w:rFonts w:cs="Times New Roman" w:hint="default"/>
      </w:rPr>
    </w:lvl>
    <w:lvl w:ilvl="7">
      <w:start w:val="1"/>
      <w:numFmt w:val="none"/>
      <w:lvlRestart w:val="0"/>
      <w:suff w:val="nothing"/>
      <w:lvlText w:val=""/>
      <w:lvlJc w:val="left"/>
      <w:rPr>
        <w:rFonts w:cs="Times New Roman" w:hint="default"/>
      </w:rPr>
    </w:lvl>
    <w:lvl w:ilvl="8">
      <w:start w:val="1"/>
      <w:numFmt w:val="none"/>
      <w:lvlRestart w:val="0"/>
      <w:suff w:val="nothing"/>
      <w:lvlText w:val=""/>
      <w:lvlJc w:val="left"/>
      <w:rPr>
        <w:rFonts w:cs="Times New Roman" w:hint="default"/>
      </w:rPr>
    </w:lvl>
  </w:abstractNum>
  <w:abstractNum w:abstractNumId="11">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2">
    <w:nsid w:val="3D8263B2"/>
    <w:multiLevelType w:val="multilevel"/>
    <w:tmpl w:val="CD68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AE12FC"/>
    <w:multiLevelType w:val="multilevel"/>
    <w:tmpl w:val="0C5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7C3F44"/>
    <w:multiLevelType w:val="hybridMultilevel"/>
    <w:tmpl w:val="BBD8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9C24CC"/>
    <w:multiLevelType w:val="hybridMultilevel"/>
    <w:tmpl w:val="C4A23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7">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nsid w:val="6B3F174E"/>
    <w:multiLevelType w:val="multilevel"/>
    <w:tmpl w:val="DC403810"/>
    <w:lvl w:ilvl="0">
      <w:start w:val="1"/>
      <w:numFmt w:val="none"/>
      <w:lvlRestart w:val="0"/>
      <w:pStyle w:val="CNAppendixDelivery"/>
      <w:suff w:val="space"/>
      <w:lvlText w:val="Delivery:"/>
      <w:lvlJc w:val="left"/>
      <w:pPr>
        <w:ind w:left="720"/>
      </w:pPr>
      <w:rPr>
        <w:rFonts w:cs="Times New Roman"/>
        <w:b/>
        <w:i/>
      </w:rPr>
    </w:lvl>
    <w:lvl w:ilvl="1">
      <w:start w:val="1"/>
      <w:numFmt w:val="none"/>
      <w:lvlRestart w:val="0"/>
      <w:pStyle w:val="CNAppendixContent"/>
      <w:suff w:val="space"/>
      <w:lvlText w:val="Content:"/>
      <w:lvlJc w:val="left"/>
      <w:pPr>
        <w:ind w:left="720"/>
      </w:pPr>
      <w:rPr>
        <w:rFonts w:cs="Times New Roman"/>
        <w:b/>
        <w:i/>
      </w:rPr>
    </w:lvl>
    <w:lvl w:ilvl="2">
      <w:start w:val="1"/>
      <w:numFmt w:val="none"/>
      <w:lvlRestart w:val="0"/>
      <w:pStyle w:val="CNAppendixPurpose"/>
      <w:suff w:val="space"/>
      <w:lvlText w:val="Purpose:"/>
      <w:lvlJc w:val="left"/>
      <w:pPr>
        <w:ind w:left="720"/>
      </w:pPr>
      <w:rPr>
        <w:rFonts w:cs="Times New Roman"/>
        <w:b/>
        <w:i/>
      </w:rPr>
    </w:lvl>
    <w:lvl w:ilvl="3">
      <w:start w:val="1"/>
      <w:numFmt w:val="none"/>
      <w:lvlRestart w:val="0"/>
      <w:pStyle w:val="CNAssumptionsHeader"/>
      <w:suff w:val="space"/>
      <w:lvlText w:val="Assumptions:"/>
      <w:lvlJc w:val="left"/>
      <w:pPr>
        <w:ind w:left="720"/>
      </w:pPr>
      <w:rPr>
        <w:rFonts w:cs="Times New Roman"/>
        <w:b/>
        <w:i/>
      </w:rPr>
    </w:lvl>
    <w:lvl w:ilvl="4">
      <w:start w:val="1"/>
      <w:numFmt w:val="none"/>
      <w:lvlRestart w:val="0"/>
      <w:pStyle w:val="CNCompletionCriteriaHeader"/>
      <w:suff w:val="space"/>
      <w:lvlText w:val="Completion Criteria:"/>
      <w:lvlJc w:val="left"/>
      <w:pPr>
        <w:ind w:left="720"/>
      </w:pPr>
      <w:rPr>
        <w:rFonts w:cs="Times New Roman"/>
        <w:b/>
        <w:i/>
      </w:rPr>
    </w:lvl>
    <w:lvl w:ilvl="5">
      <w:start w:val="1"/>
      <w:numFmt w:val="none"/>
      <w:lvlRestart w:val="0"/>
      <w:pStyle w:val="CNDeliverableMaterialsHeader"/>
      <w:suff w:val="space"/>
      <w:lvlText w:val="Deliverable Materials:"/>
      <w:lvlJc w:val="left"/>
      <w:pPr>
        <w:ind w:left="720"/>
      </w:pPr>
      <w:rPr>
        <w:rFonts w:cs="Times New Roman"/>
        <w:b/>
        <w:i/>
      </w:rPr>
    </w:lvl>
    <w:lvl w:ilvl="6">
      <w:start w:val="1"/>
      <w:numFmt w:val="none"/>
      <w:lvlRestart w:val="0"/>
      <w:suff w:val="nothing"/>
      <w:lvlText w:val=""/>
      <w:lvlJc w:val="left"/>
      <w:rPr>
        <w:rFonts w:cs="Times New Roman"/>
      </w:rPr>
    </w:lvl>
    <w:lvl w:ilvl="7">
      <w:start w:val="1"/>
      <w:numFmt w:val="cardinalText"/>
      <w:lvlRestart w:val="0"/>
      <w:pStyle w:val="CNPhaseTitle"/>
      <w:suff w:val="space"/>
      <w:lvlText w:val="Phase %8 -"/>
      <w:lvlJc w:val="left"/>
      <w:pPr>
        <w:ind w:left="720"/>
      </w:pPr>
      <w:rPr>
        <w:rFonts w:cs="Times New Roman"/>
      </w:rPr>
    </w:lvl>
    <w:lvl w:ilvl="8">
      <w:start w:val="1"/>
      <w:numFmt w:val="decimal"/>
      <w:lvlRestart w:val="0"/>
      <w:pStyle w:val="CNGlossaryList"/>
      <w:lvlText w:val="%9."/>
      <w:lvlJc w:val="left"/>
      <w:pPr>
        <w:tabs>
          <w:tab w:val="num" w:pos="504"/>
        </w:tabs>
        <w:ind w:left="504" w:hanging="504"/>
      </w:pPr>
      <w:rPr>
        <w:rFonts w:cs="Times New Roman"/>
      </w:rPr>
    </w:lvl>
  </w:abstractNum>
  <w:abstractNum w:abstractNumId="19">
    <w:nsid w:val="77332633"/>
    <w:multiLevelType w:val="multilevel"/>
    <w:tmpl w:val="15C0EEB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pStyle w:val="CNLevel2Bullet"/>
      <w:lvlText w:val="●"/>
      <w:lvlJc w:val="left"/>
      <w:pPr>
        <w:tabs>
          <w:tab w:val="num" w:pos="1728"/>
        </w:tabs>
        <w:ind w:left="1728" w:hanging="504"/>
      </w:pPr>
      <w:rPr>
        <w:rFonts w:cs="Times New Roman"/>
      </w:rPr>
    </w:lvl>
    <w:lvl w:ilvl="2">
      <w:start w:val="1"/>
      <w:numFmt w:val="none"/>
      <w:lvlRestart w:val="0"/>
      <w:pStyle w:val="CNLevel3Bullet"/>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20">
    <w:nsid w:val="77B82B10"/>
    <w:multiLevelType w:val="multilevel"/>
    <w:tmpl w:val="781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A616A7"/>
    <w:multiLevelType w:val="multilevel"/>
    <w:tmpl w:val="D23CC0E4"/>
    <w:lvl w:ilvl="0">
      <w:start w:val="1"/>
      <w:numFmt w:val="none"/>
      <w:lvlRestart w:val="0"/>
      <w:suff w:val="nothing"/>
      <w:lvlText w:val=""/>
      <w:lvlJc w:val="left"/>
      <w:pPr>
        <w:ind w:left="720"/>
      </w:pPr>
      <w:rPr>
        <w:rFonts w:cs="Times New Roman"/>
      </w:rPr>
    </w:lvl>
    <w:lvl w:ilvl="1">
      <w:start w:val="1"/>
      <w:numFmt w:val="decimal"/>
      <w:suff w:val="nothing"/>
      <w:lvlText w:val="Activity %2 - "/>
      <w:lvlJc w:val="left"/>
      <w:pPr>
        <w:tabs>
          <w:tab w:val="num" w:pos="720"/>
        </w:tabs>
        <w:ind w:left="720"/>
      </w:pPr>
      <w:rPr>
        <w:rFonts w:cs="Times New Roman"/>
        <w:u w:val="single"/>
      </w:rPr>
    </w:lvl>
    <w:lvl w:ilvl="2">
      <w:start w:val="1"/>
      <w:numFmt w:val="decimal"/>
      <w:suff w:val="space"/>
      <w:lvlText w:val="Task %3 -"/>
      <w:lvlJc w:val="left"/>
      <w:pPr>
        <w:tabs>
          <w:tab w:val="num" w:pos="1224"/>
        </w:tabs>
        <w:ind w:left="1224" w:hanging="504"/>
      </w:pPr>
      <w:rPr>
        <w:rFonts w:cs="Times New Roman"/>
      </w:rPr>
    </w:lvl>
    <w:lvl w:ilvl="3">
      <w:start w:val="1"/>
      <w:numFmt w:val="lowerLetter"/>
      <w:lvlText w:val="%4."/>
      <w:lvlJc w:val="left"/>
      <w:pPr>
        <w:tabs>
          <w:tab w:val="num" w:pos="1224"/>
        </w:tabs>
        <w:ind w:left="1224" w:hanging="504"/>
      </w:pPr>
      <w:rPr>
        <w:rFonts w:cs="Times New Roman"/>
      </w:rPr>
    </w:lvl>
    <w:lvl w:ilvl="4">
      <w:start w:val="1"/>
      <w:numFmt w:val="decimal"/>
      <w:lvlText w:val="(%5)"/>
      <w:lvlJc w:val="left"/>
      <w:pPr>
        <w:tabs>
          <w:tab w:val="num" w:pos="1728"/>
        </w:tabs>
        <w:ind w:left="1728" w:hanging="504"/>
      </w:pPr>
      <w:rPr>
        <w:rFonts w:cs="Times New Roman"/>
      </w:rPr>
    </w:lvl>
    <w:lvl w:ilvl="5">
      <w:start w:val="1"/>
      <w:numFmt w:val="lowerLetter"/>
      <w:lvlText w:val="(%6)"/>
      <w:lvlJc w:val="left"/>
      <w:pPr>
        <w:tabs>
          <w:tab w:val="num" w:pos="2232"/>
        </w:tabs>
        <w:ind w:left="2232"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0"/>
  </w:num>
  <w:num w:numId="2">
    <w:abstractNumId w:val="11"/>
  </w:num>
  <w:num w:numId="3">
    <w:abstractNumId w:val="16"/>
  </w:num>
  <w:num w:numId="4">
    <w:abstractNumId w:val="19"/>
  </w:num>
  <w:num w:numId="5">
    <w:abstractNumId w:val="18"/>
  </w:num>
  <w:num w:numId="6">
    <w:abstractNumId w:val="3"/>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1"/>
  </w:num>
  <w:num w:numId="12">
    <w:abstractNumId w:val="2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 w:numId="20">
    <w:abstractNumId w:val="20"/>
  </w:num>
  <w:num w:numId="21">
    <w:abstractNumId w:val="13"/>
  </w:num>
  <w:num w:numId="22">
    <w:abstractNumId w:val="2"/>
  </w:num>
  <w:num w:numId="23">
    <w:abstractNumId w:val="7"/>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1D"/>
    <w:rsid w:val="00000D9C"/>
    <w:rsid w:val="00002160"/>
    <w:rsid w:val="00010284"/>
    <w:rsid w:val="000166F3"/>
    <w:rsid w:val="00017664"/>
    <w:rsid w:val="00032B45"/>
    <w:rsid w:val="00035F3A"/>
    <w:rsid w:val="0005007E"/>
    <w:rsid w:val="00052382"/>
    <w:rsid w:val="00065754"/>
    <w:rsid w:val="00092F5C"/>
    <w:rsid w:val="00095113"/>
    <w:rsid w:val="0009799B"/>
    <w:rsid w:val="000A1D14"/>
    <w:rsid w:val="000A567E"/>
    <w:rsid w:val="000A5AB4"/>
    <w:rsid w:val="000B32B6"/>
    <w:rsid w:val="000B3CB7"/>
    <w:rsid w:val="000B4ABD"/>
    <w:rsid w:val="000B4B26"/>
    <w:rsid w:val="000E40AB"/>
    <w:rsid w:val="000E6BF9"/>
    <w:rsid w:val="000F0A50"/>
    <w:rsid w:val="00101786"/>
    <w:rsid w:val="001040B4"/>
    <w:rsid w:val="0012585B"/>
    <w:rsid w:val="00134EC6"/>
    <w:rsid w:val="001362E8"/>
    <w:rsid w:val="00140950"/>
    <w:rsid w:val="0014673C"/>
    <w:rsid w:val="00155926"/>
    <w:rsid w:val="0015646F"/>
    <w:rsid w:val="00160BCA"/>
    <w:rsid w:val="00162DFF"/>
    <w:rsid w:val="00175F08"/>
    <w:rsid w:val="00177A52"/>
    <w:rsid w:val="00182669"/>
    <w:rsid w:val="00191B02"/>
    <w:rsid w:val="00195CDC"/>
    <w:rsid w:val="001A048E"/>
    <w:rsid w:val="001A3FBB"/>
    <w:rsid w:val="001A759D"/>
    <w:rsid w:val="001B7BA6"/>
    <w:rsid w:val="001C2B1F"/>
    <w:rsid w:val="001D1EAB"/>
    <w:rsid w:val="001E0E5D"/>
    <w:rsid w:val="001E4427"/>
    <w:rsid w:val="00200715"/>
    <w:rsid w:val="002049C4"/>
    <w:rsid w:val="00224159"/>
    <w:rsid w:val="00246443"/>
    <w:rsid w:val="002470FF"/>
    <w:rsid w:val="00254EE0"/>
    <w:rsid w:val="002711B0"/>
    <w:rsid w:val="00274F3F"/>
    <w:rsid w:val="00281A37"/>
    <w:rsid w:val="00286B26"/>
    <w:rsid w:val="002A00BE"/>
    <w:rsid w:val="002A4916"/>
    <w:rsid w:val="002C400B"/>
    <w:rsid w:val="002D47CF"/>
    <w:rsid w:val="002E42E5"/>
    <w:rsid w:val="00306339"/>
    <w:rsid w:val="0030713E"/>
    <w:rsid w:val="00314D45"/>
    <w:rsid w:val="00315B30"/>
    <w:rsid w:val="00334A96"/>
    <w:rsid w:val="00340657"/>
    <w:rsid w:val="0034157F"/>
    <w:rsid w:val="00353C64"/>
    <w:rsid w:val="00354F7F"/>
    <w:rsid w:val="003760F1"/>
    <w:rsid w:val="0038367A"/>
    <w:rsid w:val="00385330"/>
    <w:rsid w:val="003943B2"/>
    <w:rsid w:val="003A2662"/>
    <w:rsid w:val="003A53D0"/>
    <w:rsid w:val="003A5F6B"/>
    <w:rsid w:val="003B7FD0"/>
    <w:rsid w:val="003C04C0"/>
    <w:rsid w:val="003C09DB"/>
    <w:rsid w:val="003C12F9"/>
    <w:rsid w:val="003C5DB0"/>
    <w:rsid w:val="003D5B36"/>
    <w:rsid w:val="003F5A94"/>
    <w:rsid w:val="003F7425"/>
    <w:rsid w:val="00421D1C"/>
    <w:rsid w:val="00436019"/>
    <w:rsid w:val="00436BC2"/>
    <w:rsid w:val="0044727C"/>
    <w:rsid w:val="00450C02"/>
    <w:rsid w:val="004555A7"/>
    <w:rsid w:val="004664CE"/>
    <w:rsid w:val="00467CB7"/>
    <w:rsid w:val="00477CE4"/>
    <w:rsid w:val="004B4E3B"/>
    <w:rsid w:val="004D65B4"/>
    <w:rsid w:val="004E3511"/>
    <w:rsid w:val="004E5951"/>
    <w:rsid w:val="004F5644"/>
    <w:rsid w:val="004F66C1"/>
    <w:rsid w:val="00502C3F"/>
    <w:rsid w:val="005040FD"/>
    <w:rsid w:val="00505BC3"/>
    <w:rsid w:val="0050721C"/>
    <w:rsid w:val="00512B48"/>
    <w:rsid w:val="00523882"/>
    <w:rsid w:val="0052441E"/>
    <w:rsid w:val="00531932"/>
    <w:rsid w:val="00536933"/>
    <w:rsid w:val="00537ECA"/>
    <w:rsid w:val="00550F14"/>
    <w:rsid w:val="0056267D"/>
    <w:rsid w:val="00565A2F"/>
    <w:rsid w:val="00566477"/>
    <w:rsid w:val="00576F08"/>
    <w:rsid w:val="00577DDB"/>
    <w:rsid w:val="00587082"/>
    <w:rsid w:val="0059443E"/>
    <w:rsid w:val="00594F6F"/>
    <w:rsid w:val="005B7993"/>
    <w:rsid w:val="005C52A5"/>
    <w:rsid w:val="005C6A0B"/>
    <w:rsid w:val="005D2111"/>
    <w:rsid w:val="005E02D2"/>
    <w:rsid w:val="005E2107"/>
    <w:rsid w:val="005F140C"/>
    <w:rsid w:val="005F4150"/>
    <w:rsid w:val="005F6FBB"/>
    <w:rsid w:val="00601373"/>
    <w:rsid w:val="006112CD"/>
    <w:rsid w:val="0061660E"/>
    <w:rsid w:val="00634DD3"/>
    <w:rsid w:val="0065603A"/>
    <w:rsid w:val="00665CF4"/>
    <w:rsid w:val="00672E12"/>
    <w:rsid w:val="00673692"/>
    <w:rsid w:val="006754D2"/>
    <w:rsid w:val="006760E8"/>
    <w:rsid w:val="006775E6"/>
    <w:rsid w:val="006B01B9"/>
    <w:rsid w:val="006B06B1"/>
    <w:rsid w:val="006C5028"/>
    <w:rsid w:val="006C7387"/>
    <w:rsid w:val="006D43F3"/>
    <w:rsid w:val="006D4D98"/>
    <w:rsid w:val="006D5972"/>
    <w:rsid w:val="007019DB"/>
    <w:rsid w:val="00710DC9"/>
    <w:rsid w:val="007205B8"/>
    <w:rsid w:val="0072099D"/>
    <w:rsid w:val="00723F30"/>
    <w:rsid w:val="00732FBE"/>
    <w:rsid w:val="00736B70"/>
    <w:rsid w:val="00746674"/>
    <w:rsid w:val="007468BE"/>
    <w:rsid w:val="00751AEF"/>
    <w:rsid w:val="00777CE2"/>
    <w:rsid w:val="007814A0"/>
    <w:rsid w:val="00786590"/>
    <w:rsid w:val="00787BE8"/>
    <w:rsid w:val="007920F5"/>
    <w:rsid w:val="007A72B5"/>
    <w:rsid w:val="007D3545"/>
    <w:rsid w:val="007E08D0"/>
    <w:rsid w:val="00807082"/>
    <w:rsid w:val="00817FA9"/>
    <w:rsid w:val="00822315"/>
    <w:rsid w:val="00822FC7"/>
    <w:rsid w:val="0084391E"/>
    <w:rsid w:val="008562A8"/>
    <w:rsid w:val="0086476C"/>
    <w:rsid w:val="008A2C55"/>
    <w:rsid w:val="008B5A25"/>
    <w:rsid w:val="008C2DD1"/>
    <w:rsid w:val="008C3F85"/>
    <w:rsid w:val="008D24CD"/>
    <w:rsid w:val="008F2778"/>
    <w:rsid w:val="008F4BC3"/>
    <w:rsid w:val="008F6106"/>
    <w:rsid w:val="009058E8"/>
    <w:rsid w:val="00932D54"/>
    <w:rsid w:val="00941C1F"/>
    <w:rsid w:val="00951B1A"/>
    <w:rsid w:val="00953B0D"/>
    <w:rsid w:val="00953D06"/>
    <w:rsid w:val="0096784A"/>
    <w:rsid w:val="00972442"/>
    <w:rsid w:val="009820EC"/>
    <w:rsid w:val="00990D16"/>
    <w:rsid w:val="00991E37"/>
    <w:rsid w:val="00997416"/>
    <w:rsid w:val="009A60E4"/>
    <w:rsid w:val="009B64C1"/>
    <w:rsid w:val="009C471E"/>
    <w:rsid w:val="009C7014"/>
    <w:rsid w:val="009C7798"/>
    <w:rsid w:val="009D3992"/>
    <w:rsid w:val="009E3537"/>
    <w:rsid w:val="009F544E"/>
    <w:rsid w:val="00A13B82"/>
    <w:rsid w:val="00A2193D"/>
    <w:rsid w:val="00A2208D"/>
    <w:rsid w:val="00A377A3"/>
    <w:rsid w:val="00A46046"/>
    <w:rsid w:val="00A669D9"/>
    <w:rsid w:val="00A81791"/>
    <w:rsid w:val="00A915B6"/>
    <w:rsid w:val="00A92C21"/>
    <w:rsid w:val="00A9312F"/>
    <w:rsid w:val="00A94815"/>
    <w:rsid w:val="00A960E3"/>
    <w:rsid w:val="00AA57B6"/>
    <w:rsid w:val="00AA64B4"/>
    <w:rsid w:val="00AB2B93"/>
    <w:rsid w:val="00AB6D80"/>
    <w:rsid w:val="00AC3154"/>
    <w:rsid w:val="00AD2F63"/>
    <w:rsid w:val="00AD67EC"/>
    <w:rsid w:val="00AE0936"/>
    <w:rsid w:val="00AF7408"/>
    <w:rsid w:val="00B06996"/>
    <w:rsid w:val="00B12E81"/>
    <w:rsid w:val="00B26929"/>
    <w:rsid w:val="00B31895"/>
    <w:rsid w:val="00B42AEB"/>
    <w:rsid w:val="00B45E54"/>
    <w:rsid w:val="00B54F1E"/>
    <w:rsid w:val="00B620F5"/>
    <w:rsid w:val="00B65184"/>
    <w:rsid w:val="00B65805"/>
    <w:rsid w:val="00B72D4F"/>
    <w:rsid w:val="00B77859"/>
    <w:rsid w:val="00B8079A"/>
    <w:rsid w:val="00B8274A"/>
    <w:rsid w:val="00B87DE5"/>
    <w:rsid w:val="00B95060"/>
    <w:rsid w:val="00BA03CC"/>
    <w:rsid w:val="00BC52F0"/>
    <w:rsid w:val="00BC796D"/>
    <w:rsid w:val="00BD008A"/>
    <w:rsid w:val="00BD556C"/>
    <w:rsid w:val="00C012AB"/>
    <w:rsid w:val="00C0204A"/>
    <w:rsid w:val="00C02123"/>
    <w:rsid w:val="00C03C15"/>
    <w:rsid w:val="00C161CE"/>
    <w:rsid w:val="00C33DE5"/>
    <w:rsid w:val="00C46602"/>
    <w:rsid w:val="00C52563"/>
    <w:rsid w:val="00C5767B"/>
    <w:rsid w:val="00C639E9"/>
    <w:rsid w:val="00C6765B"/>
    <w:rsid w:val="00C864C4"/>
    <w:rsid w:val="00C876D8"/>
    <w:rsid w:val="00C97D1C"/>
    <w:rsid w:val="00CA4B13"/>
    <w:rsid w:val="00CA5E81"/>
    <w:rsid w:val="00CA6634"/>
    <w:rsid w:val="00CC0CF9"/>
    <w:rsid w:val="00CD16F8"/>
    <w:rsid w:val="00CD1F10"/>
    <w:rsid w:val="00CD63BE"/>
    <w:rsid w:val="00CE05B6"/>
    <w:rsid w:val="00CE7D79"/>
    <w:rsid w:val="00CF562C"/>
    <w:rsid w:val="00CF6B7D"/>
    <w:rsid w:val="00D1208D"/>
    <w:rsid w:val="00D17708"/>
    <w:rsid w:val="00D22600"/>
    <w:rsid w:val="00D22EAE"/>
    <w:rsid w:val="00D23A7A"/>
    <w:rsid w:val="00D31EDF"/>
    <w:rsid w:val="00D40860"/>
    <w:rsid w:val="00D40E10"/>
    <w:rsid w:val="00D51C9D"/>
    <w:rsid w:val="00D540AB"/>
    <w:rsid w:val="00D6143B"/>
    <w:rsid w:val="00D66976"/>
    <w:rsid w:val="00DB4DEF"/>
    <w:rsid w:val="00DD2EFF"/>
    <w:rsid w:val="00DE2B50"/>
    <w:rsid w:val="00DE7139"/>
    <w:rsid w:val="00E3465E"/>
    <w:rsid w:val="00E452B6"/>
    <w:rsid w:val="00E6042C"/>
    <w:rsid w:val="00E6180F"/>
    <w:rsid w:val="00E71335"/>
    <w:rsid w:val="00E71E35"/>
    <w:rsid w:val="00E95B67"/>
    <w:rsid w:val="00EA3CBE"/>
    <w:rsid w:val="00EB041F"/>
    <w:rsid w:val="00EB3A53"/>
    <w:rsid w:val="00EB3B73"/>
    <w:rsid w:val="00EB5FD3"/>
    <w:rsid w:val="00ED67BA"/>
    <w:rsid w:val="00EE62AB"/>
    <w:rsid w:val="00EF2931"/>
    <w:rsid w:val="00EF6766"/>
    <w:rsid w:val="00F0233F"/>
    <w:rsid w:val="00F1599B"/>
    <w:rsid w:val="00F33833"/>
    <w:rsid w:val="00F42526"/>
    <w:rsid w:val="00F54C14"/>
    <w:rsid w:val="00F73ECB"/>
    <w:rsid w:val="00FA0396"/>
    <w:rsid w:val="00FB0413"/>
    <w:rsid w:val="00FC391D"/>
    <w:rsid w:val="00FE1FAA"/>
    <w:rsid w:val="00FE26FA"/>
    <w:rsid w:val="00FE5051"/>
    <w:rsid w:val="00FF394D"/>
    <w:rsid w:val="00FF41E6"/>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8C2DD1"/>
    <w:pPr>
      <w:spacing w:before="80" w:after="8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8C2DD1"/>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D6143B"/>
    <w:pPr>
      <w:keepNext/>
      <w:keepLines/>
      <w:numPr>
        <w:ilvl w:val="1"/>
        <w:numId w:val="9"/>
      </w:numPr>
      <w:spacing w:before="120"/>
    </w:pPr>
    <w:rPr>
      <w:b/>
      <w:u w:val="single"/>
    </w:rPr>
  </w:style>
  <w:style w:type="paragraph" w:customStyle="1" w:styleId="CNAppendixContent">
    <w:name w:val="CN Appendix Content"/>
    <w:basedOn w:val="CNParagraph"/>
    <w:next w:val="CNParagraph"/>
    <w:uiPriority w:val="99"/>
    <w:rsid w:val="00D6143B"/>
    <w:pPr>
      <w:keepNext/>
      <w:keepLines/>
      <w:numPr>
        <w:ilvl w:val="1"/>
        <w:numId w:val="5"/>
      </w:numPr>
    </w:pPr>
  </w:style>
  <w:style w:type="paragraph" w:customStyle="1" w:styleId="CNAppendixDelivery">
    <w:name w:val="CN Appendix Delivery"/>
    <w:basedOn w:val="CNParagraph"/>
    <w:next w:val="CNParagraph"/>
    <w:uiPriority w:val="99"/>
    <w:rsid w:val="00D6143B"/>
    <w:pPr>
      <w:keepNext/>
      <w:keepLines/>
      <w:numPr>
        <w:numId w:val="5"/>
      </w:numPr>
    </w:pPr>
  </w:style>
  <w:style w:type="paragraph" w:customStyle="1" w:styleId="CNAppendixPurpose">
    <w:name w:val="CN Appendix Purpose"/>
    <w:basedOn w:val="CNParagraph"/>
    <w:next w:val="CNParagraph"/>
    <w:uiPriority w:val="99"/>
    <w:rsid w:val="00D6143B"/>
    <w:pPr>
      <w:keepNext/>
      <w:keepLines/>
      <w:numPr>
        <w:ilvl w:val="2"/>
        <w:numId w:val="5"/>
      </w:numPr>
    </w:pPr>
  </w:style>
  <w:style w:type="paragraph" w:customStyle="1" w:styleId="CNAssumptionsHeader">
    <w:name w:val="CN Assumptions Header"/>
    <w:basedOn w:val="CNParagraph"/>
    <w:next w:val="CNParagraph"/>
    <w:uiPriority w:val="99"/>
    <w:rsid w:val="00D6143B"/>
    <w:pPr>
      <w:keepNext/>
      <w:keepLines/>
      <w:numPr>
        <w:ilvl w:val="3"/>
        <w:numId w:val="5"/>
      </w:numPr>
    </w:pPr>
  </w:style>
  <w:style w:type="paragraph" w:customStyle="1" w:styleId="CNLevel1Bullet">
    <w:name w:val="CN Level 1 Bullet"/>
    <w:basedOn w:val="CNParagraph"/>
    <w:link w:val="CNLevel1BulletChar"/>
    <w:rsid w:val="00D6143B"/>
    <w:pPr>
      <w:numPr>
        <w:numId w:val="4"/>
      </w:numPr>
    </w:pPr>
    <w:rPr>
      <w:lang w:eastAsia="ja-JP"/>
    </w:rPr>
  </w:style>
  <w:style w:type="paragraph" w:customStyle="1" w:styleId="CNLevel2Bullet">
    <w:name w:val="CN Level 2 Bullet"/>
    <w:basedOn w:val="CNParagraph"/>
    <w:rsid w:val="00D6143B"/>
    <w:pPr>
      <w:numPr>
        <w:ilvl w:val="1"/>
        <w:numId w:val="4"/>
      </w:numPr>
    </w:pPr>
  </w:style>
  <w:style w:type="paragraph" w:customStyle="1" w:styleId="CNLevel3Bullet">
    <w:name w:val="CN Level 3 Bullet"/>
    <w:basedOn w:val="CNParagraph"/>
    <w:rsid w:val="00D6143B"/>
    <w:pPr>
      <w:numPr>
        <w:ilvl w:val="2"/>
        <w:numId w:val="4"/>
      </w:numPr>
    </w:pPr>
  </w:style>
  <w:style w:type="paragraph" w:customStyle="1" w:styleId="CNLevel4Bullet">
    <w:name w:val="CN Level 4 Bullet"/>
    <w:basedOn w:val="CNParagraph"/>
    <w:rsid w:val="00D6143B"/>
    <w:pPr>
      <w:numPr>
        <w:ilvl w:val="3"/>
        <w:numId w:val="4"/>
      </w:numPr>
    </w:pPr>
  </w:style>
  <w:style w:type="paragraph" w:customStyle="1" w:styleId="CNLevel5Bullet">
    <w:name w:val="CN Level 5 Bullet"/>
    <w:basedOn w:val="CNParagraph"/>
    <w:rsid w:val="00D6143B"/>
    <w:pPr>
      <w:numPr>
        <w:ilvl w:val="4"/>
        <w:numId w:val="4"/>
      </w:numPr>
    </w:pPr>
  </w:style>
  <w:style w:type="paragraph" w:customStyle="1" w:styleId="CNLevel6Bullet">
    <w:name w:val="CN Level 6 Bullet"/>
    <w:basedOn w:val="CNParagraph"/>
    <w:rsid w:val="00D6143B"/>
    <w:pPr>
      <w:numPr>
        <w:ilvl w:val="5"/>
        <w:numId w:val="4"/>
      </w:numPr>
    </w:pPr>
  </w:style>
  <w:style w:type="paragraph" w:customStyle="1" w:styleId="CNCompletionCriteriaHeader">
    <w:name w:val="CN Completion Criteria Header"/>
    <w:basedOn w:val="CNParagraph"/>
    <w:next w:val="CNParagraph"/>
    <w:uiPriority w:val="99"/>
    <w:rsid w:val="00D6143B"/>
    <w:pPr>
      <w:keepNext/>
      <w:keepLines/>
      <w:numPr>
        <w:ilvl w:val="4"/>
        <w:numId w:val="5"/>
      </w:numPr>
    </w:pPr>
  </w:style>
  <w:style w:type="paragraph" w:customStyle="1" w:styleId="CNDeliverableMaterialsHeader">
    <w:name w:val="CN Deliverable Materials Header"/>
    <w:basedOn w:val="CNParagraph"/>
    <w:next w:val="CNLevel2Bullet"/>
    <w:uiPriority w:val="99"/>
    <w:rsid w:val="00D6143B"/>
    <w:pPr>
      <w:keepNext/>
      <w:keepLines/>
      <w:numPr>
        <w:ilvl w:val="5"/>
        <w:numId w:val="5"/>
      </w:numPr>
    </w:pPr>
  </w:style>
  <w:style w:type="paragraph" w:customStyle="1" w:styleId="CNHead1">
    <w:name w:val="CN Head 1"/>
    <w:basedOn w:val="CNParagraph"/>
    <w:next w:val="CNParagraph"/>
    <w:link w:val="CNHead1Char"/>
    <w:rsid w:val="00D6143B"/>
    <w:pPr>
      <w:keepNext/>
      <w:keepLines/>
      <w:numPr>
        <w:ilvl w:val="1"/>
        <w:numId w:val="7"/>
      </w:numPr>
      <w:outlineLvl w:val="0"/>
    </w:pPr>
    <w:rPr>
      <w:b/>
      <w:sz w:val="24"/>
      <w:lang w:eastAsia="ja-JP"/>
    </w:rPr>
  </w:style>
  <w:style w:type="paragraph" w:customStyle="1" w:styleId="CNHead2">
    <w:name w:val="CN Head 2"/>
    <w:basedOn w:val="CNParagraph"/>
    <w:next w:val="CNParagraph"/>
    <w:link w:val="CNHead2Char"/>
    <w:rsid w:val="00D6143B"/>
    <w:pPr>
      <w:keepNext/>
      <w:keepLines/>
      <w:numPr>
        <w:ilvl w:val="2"/>
        <w:numId w:val="7"/>
      </w:numPr>
      <w:outlineLvl w:val="1"/>
    </w:pPr>
    <w:rPr>
      <w:b/>
      <w:sz w:val="22"/>
    </w:rPr>
  </w:style>
  <w:style w:type="paragraph" w:customStyle="1" w:styleId="CNHead3">
    <w:name w:val="CN Head 3"/>
    <w:basedOn w:val="CNParagraph"/>
    <w:next w:val="CNParagraph"/>
    <w:rsid w:val="00D6143B"/>
    <w:pPr>
      <w:keepNext/>
      <w:keepLines/>
      <w:numPr>
        <w:ilvl w:val="3"/>
        <w:numId w:val="7"/>
      </w:numPr>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3"/>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3"/>
      </w:numPr>
    </w:pPr>
  </w:style>
  <w:style w:type="paragraph" w:customStyle="1" w:styleId="CNInternalNoteLevel2List">
    <w:name w:val="CN Internal Note Level 2 List"/>
    <w:basedOn w:val="CNInternalNoteText"/>
    <w:rsid w:val="00D6143B"/>
    <w:pPr>
      <w:numPr>
        <w:ilvl w:val="2"/>
        <w:numId w:val="3"/>
      </w:numPr>
    </w:pPr>
  </w:style>
  <w:style w:type="paragraph" w:customStyle="1" w:styleId="CNLevel1List">
    <w:name w:val="CN Level 1 List"/>
    <w:basedOn w:val="CNParagraph"/>
    <w:link w:val="CNLevel1ListChar"/>
    <w:rsid w:val="00D6143B"/>
    <w:pPr>
      <w:numPr>
        <w:ilvl w:val="4"/>
        <w:numId w:val="7"/>
      </w:numPr>
    </w:pPr>
    <w:rPr>
      <w:lang w:eastAsia="ja-JP"/>
    </w:rPr>
  </w:style>
  <w:style w:type="paragraph" w:customStyle="1" w:styleId="CNLevel2List">
    <w:name w:val="CN Level 2 List"/>
    <w:basedOn w:val="CNParagraph"/>
    <w:rsid w:val="00D6143B"/>
    <w:pPr>
      <w:numPr>
        <w:ilvl w:val="5"/>
        <w:numId w:val="7"/>
      </w:numPr>
    </w:pPr>
  </w:style>
  <w:style w:type="paragraph" w:customStyle="1" w:styleId="CNLevel3List">
    <w:name w:val="CN Level 3 List"/>
    <w:basedOn w:val="CNParagraph"/>
    <w:rsid w:val="00D6143B"/>
    <w:pPr>
      <w:numPr>
        <w:ilvl w:val="6"/>
        <w:numId w:val="7"/>
      </w:numPr>
    </w:pPr>
  </w:style>
  <w:style w:type="paragraph" w:customStyle="1" w:styleId="CNLevel4List">
    <w:name w:val="CN Level 4 List"/>
    <w:basedOn w:val="CNParagraph"/>
    <w:rsid w:val="00D6143B"/>
    <w:pPr>
      <w:numPr>
        <w:ilvl w:val="7"/>
        <w:numId w:val="7"/>
      </w:numPr>
    </w:pPr>
  </w:style>
  <w:style w:type="paragraph" w:customStyle="1" w:styleId="CNLevel5List">
    <w:name w:val="CN Level 5 List"/>
    <w:basedOn w:val="CNParagraph"/>
    <w:rsid w:val="00D6143B"/>
    <w:pPr>
      <w:numPr>
        <w:ilvl w:val="8"/>
        <w:numId w:val="7"/>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D6143B"/>
    <w:pPr>
      <w:keepNext/>
      <w:keepLines/>
      <w:numPr>
        <w:ilvl w:val="2"/>
        <w:numId w:val="9"/>
      </w:numPr>
    </w:pPr>
    <w:rPr>
      <w:b/>
      <w:i/>
    </w:rPr>
  </w:style>
  <w:style w:type="paragraph" w:customStyle="1" w:styleId="CNTitle">
    <w:name w:val="CN Title"/>
    <w:basedOn w:val="CNParagraph"/>
    <w:rsid w:val="00D6143B"/>
    <w:pPr>
      <w:keepNext/>
      <w:keepLines/>
      <w:numPr>
        <w:numId w:val="7"/>
      </w:numPr>
      <w:spacing w:after="160"/>
      <w:ind w:left="0"/>
      <w:jc w:val="center"/>
    </w:pPr>
    <w:rPr>
      <w:b/>
      <w:sz w:val="28"/>
    </w:rPr>
  </w:style>
  <w:style w:type="paragraph" w:customStyle="1" w:styleId="CNActivityRestartNumbering">
    <w:name w:val="CN Activity Restart Numbering"/>
    <w:basedOn w:val="CNParagraph"/>
    <w:next w:val="Normal"/>
    <w:rsid w:val="00D6143B"/>
    <w:pPr>
      <w:numPr>
        <w:numId w:val="9"/>
      </w:numPr>
      <w:spacing w:after="0"/>
    </w:pPr>
    <w:rPr>
      <w:sz w:val="2"/>
      <w:szCs w:val="2"/>
    </w:rPr>
  </w:style>
  <w:style w:type="paragraph" w:customStyle="1" w:styleId="CNActivityTaskLevel2List">
    <w:name w:val="CN Activity/Task Level 2 List"/>
    <w:basedOn w:val="CNParagraph"/>
    <w:rsid w:val="00D6143B"/>
    <w:pPr>
      <w:numPr>
        <w:ilvl w:val="4"/>
        <w:numId w:val="9"/>
      </w:numPr>
    </w:pPr>
  </w:style>
  <w:style w:type="paragraph" w:customStyle="1" w:styleId="CNActivityTaskLevel1List">
    <w:name w:val="CN Activity/Task Level 1 List"/>
    <w:basedOn w:val="CNParagraph"/>
    <w:rsid w:val="00D6143B"/>
    <w:pPr>
      <w:numPr>
        <w:ilvl w:val="3"/>
        <w:numId w:val="9"/>
      </w:numPr>
    </w:pPr>
  </w:style>
  <w:style w:type="paragraph" w:customStyle="1" w:styleId="CNActivityTaskLevel3List">
    <w:name w:val="CN Activity/Task Level 3 List"/>
    <w:basedOn w:val="CNParagraph"/>
    <w:rsid w:val="00D6143B"/>
    <w:pPr>
      <w:numPr>
        <w:ilvl w:val="5"/>
        <w:numId w:val="9"/>
      </w:numPr>
    </w:pPr>
  </w:style>
  <w:style w:type="paragraph" w:customStyle="1" w:styleId="CNAppendixRestartNumbering">
    <w:name w:val="CN Appendix Restart Numbering"/>
    <w:basedOn w:val="CNParagraph"/>
    <w:next w:val="Normal"/>
    <w:rsid w:val="00D6143B"/>
    <w:pPr>
      <w:numPr>
        <w:numId w:val="2"/>
      </w:numPr>
      <w:spacing w:after="0"/>
    </w:pPr>
    <w:rPr>
      <w:sz w:val="2"/>
      <w:szCs w:val="2"/>
    </w:rPr>
  </w:style>
  <w:style w:type="paragraph" w:customStyle="1" w:styleId="CNAppendixTitle">
    <w:name w:val="CN Appendix Title"/>
    <w:basedOn w:val="CNTitle"/>
    <w:next w:val="CNParagraph"/>
    <w:rsid w:val="00D6143B"/>
    <w:pPr>
      <w:numPr>
        <w:ilvl w:val="1"/>
        <w:numId w:val="2"/>
      </w:numPr>
    </w:pPr>
  </w:style>
  <w:style w:type="paragraph" w:customStyle="1" w:styleId="CNAppendixItem">
    <w:name w:val="CN Appendix Item"/>
    <w:basedOn w:val="CNParagraph"/>
    <w:next w:val="CNAppendixPurpose"/>
    <w:rsid w:val="00D6143B"/>
    <w:pPr>
      <w:keepNext/>
      <w:keepLines/>
      <w:numPr>
        <w:ilvl w:val="2"/>
        <w:numId w:val="2"/>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D6143B"/>
    <w:pPr>
      <w:numPr>
        <w:ilvl w:val="8"/>
        <w:numId w:val="5"/>
      </w:numPr>
    </w:pPr>
  </w:style>
  <w:style w:type="paragraph" w:customStyle="1" w:styleId="CNPhaseTitle">
    <w:name w:val="CN Phase Title"/>
    <w:basedOn w:val="CNHead1"/>
    <w:next w:val="CNParagraph"/>
    <w:uiPriority w:val="99"/>
    <w:rsid w:val="00D6143B"/>
    <w:pPr>
      <w:numPr>
        <w:ilvl w:val="7"/>
        <w:numId w:val="5"/>
      </w:numPr>
      <w:ind w:firstLine="0"/>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uiPriority w:val="99"/>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uiPriority w:val="99"/>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uiPriority w:val="99"/>
    <w:locked/>
    <w:rsid w:val="00D6143B"/>
    <w:rPr>
      <w:rFonts w:ascii="Arial" w:eastAsia="Times New Roman" w:hAnsi="Arial" w:cs="Times New Roman"/>
      <w:b/>
      <w:sz w:val="24"/>
      <w:szCs w:val="18"/>
      <w:lang w:eastAsia="ja-JP"/>
    </w:rPr>
  </w:style>
  <w:style w:type="character" w:customStyle="1" w:styleId="CNHead2Char">
    <w:name w:val="CN Head 2 Char"/>
    <w:link w:val="CNHead2"/>
    <w:uiPriority w:val="99"/>
    <w:locked/>
    <w:rsid w:val="00D6143B"/>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CNParagraphLeft">
    <w:name w:val="CN Paragraph Left"/>
    <w:basedOn w:val="CNParagraph"/>
    <w:rsid w:val="00B8274A"/>
    <w:pPr>
      <w:ind w:left="0"/>
    </w:pPr>
    <w:rPr>
      <w:rFonts w:eastAsia="Arial"/>
      <w:lang w:eastAsia="ar-SA"/>
    </w:rPr>
  </w:style>
  <w:style w:type="paragraph" w:customStyle="1" w:styleId="CNFooter">
    <w:name w:val="CN Footer"/>
    <w:basedOn w:val="CNParagraph"/>
    <w:rsid w:val="00436019"/>
    <w:pPr>
      <w:tabs>
        <w:tab w:val="center" w:pos="5040"/>
        <w:tab w:val="right" w:pos="10080"/>
      </w:tabs>
      <w:spacing w:before="0" w:after="0"/>
      <w:ind w:left="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8B5A1-539B-0C4D-AA3B-5FF15501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1074</Words>
  <Characters>6123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Matthew Hamilton</cp:lastModifiedBy>
  <cp:revision>5</cp:revision>
  <cp:lastPrinted>2017-01-25T19:38:00Z</cp:lastPrinted>
  <dcterms:created xsi:type="dcterms:W3CDTF">2018-02-23T13:17:00Z</dcterms:created>
  <dcterms:modified xsi:type="dcterms:W3CDTF">2018-02-23T18:55:00Z</dcterms:modified>
</cp:coreProperties>
</file>