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F8A7B" w14:textId="77777777" w:rsidR="008A1CA5" w:rsidRDefault="003151D9">
      <w:pPr>
        <w:spacing w:after="180" w:line="259" w:lineRule="auto"/>
        <w:ind w:left="-5"/>
      </w:pPr>
      <w:r>
        <w:t xml:space="preserve">Student Project Non-Disclosure Agreement (NDA)  </w:t>
      </w:r>
    </w:p>
    <w:p w14:paraId="6AF06A98" w14:textId="2C5883CF" w:rsidR="008A1CA5" w:rsidRDefault="003151D9">
      <w:pPr>
        <w:spacing w:after="170"/>
      </w:pPr>
      <w:r>
        <w:t>Receiving Party (Students):</w:t>
      </w:r>
      <w:r w:rsidRPr="003151D9">
        <w:rPr>
          <w:sz w:val="28"/>
          <w:szCs w:val="28"/>
        </w:rPr>
        <w:t xml:space="preserve"> </w:t>
      </w:r>
      <w:r w:rsidRPr="003311F6">
        <w:rPr>
          <w:sz w:val="28"/>
          <w:szCs w:val="28"/>
        </w:rPr>
        <w:t>Haroon Sajjad, Hammaad Butt, Muhammad Faryad, Umer Iqbal, Abdul Butt, Bushra Habib</w:t>
      </w:r>
    </w:p>
    <w:p w14:paraId="24364839" w14:textId="77777777" w:rsidR="008A1CA5" w:rsidRDefault="003151D9">
      <w:pPr>
        <w:numPr>
          <w:ilvl w:val="0"/>
          <w:numId w:val="1"/>
        </w:numPr>
        <w:spacing w:after="180" w:line="259" w:lineRule="auto"/>
        <w:ind w:hanging="270"/>
      </w:pPr>
      <w:r>
        <w:t xml:space="preserve">Purpose </w:t>
      </w:r>
    </w:p>
    <w:p w14:paraId="517D880D" w14:textId="2421490C" w:rsidR="008A1CA5" w:rsidRDefault="003151D9">
      <w:pPr>
        <w:spacing w:after="168"/>
      </w:pPr>
      <w:r>
        <w:t>The Receiving Party may have access to confidential information, data, software, or systems (the “Work”) while</w:t>
      </w:r>
      <w:r>
        <w:t xml:space="preserve"> undertaking a student project. This Agreement ensures the confidentiality and protection of such information and sets out the obligations regarding intellectual property and publication. </w:t>
      </w:r>
    </w:p>
    <w:p w14:paraId="57D9304A" w14:textId="77777777" w:rsidR="008A1CA5" w:rsidRDefault="003151D9">
      <w:pPr>
        <w:numPr>
          <w:ilvl w:val="0"/>
          <w:numId w:val="1"/>
        </w:numPr>
        <w:spacing w:after="20" w:line="259" w:lineRule="auto"/>
        <w:ind w:hanging="270"/>
      </w:pPr>
      <w:r>
        <w:t xml:space="preserve">Confidential Information </w:t>
      </w:r>
    </w:p>
    <w:p w14:paraId="421E715B" w14:textId="77777777" w:rsidR="008A1CA5" w:rsidRDefault="003151D9">
      <w:r>
        <w:t xml:space="preserve">“Confidential Information” includes: </w:t>
      </w:r>
    </w:p>
    <w:p w14:paraId="24EF8E2C" w14:textId="77777777" w:rsidR="008A1CA5" w:rsidRDefault="003151D9">
      <w:pPr>
        <w:numPr>
          <w:ilvl w:val="1"/>
          <w:numId w:val="1"/>
        </w:numPr>
        <w:ind w:hanging="360"/>
      </w:pPr>
      <w:r>
        <w:t xml:space="preserve">All non-public information regarding the Work, including software, systems, documentation, business processes, or client data. </w:t>
      </w:r>
    </w:p>
    <w:p w14:paraId="152DE6DC" w14:textId="00633F9F" w:rsidR="008A1CA5" w:rsidRDefault="003151D9">
      <w:pPr>
        <w:numPr>
          <w:ilvl w:val="1"/>
          <w:numId w:val="1"/>
        </w:numPr>
        <w:ind w:hanging="360"/>
      </w:pPr>
      <w:r>
        <w:t>Any data or materials labelled as confidential or</w:t>
      </w:r>
      <w:r>
        <w:t xml:space="preserve"> reasonably understood to be confidential. </w:t>
      </w:r>
    </w:p>
    <w:p w14:paraId="1CFE343B" w14:textId="77777777" w:rsidR="008A1CA5" w:rsidRDefault="003151D9">
      <w:r>
        <w:t xml:space="preserve">The Receiving Party agrees to: </w:t>
      </w:r>
    </w:p>
    <w:p w14:paraId="5F2678A6" w14:textId="77777777" w:rsidR="008A1CA5" w:rsidRDefault="003151D9">
      <w:pPr>
        <w:numPr>
          <w:ilvl w:val="1"/>
          <w:numId w:val="1"/>
        </w:numPr>
        <w:spacing w:after="20" w:line="259" w:lineRule="auto"/>
        <w:ind w:hanging="360"/>
      </w:pPr>
      <w:r>
        <w:t xml:space="preserve">Use Confidential Information </w:t>
      </w:r>
      <w:r>
        <w:t>only for the purpose of the project</w:t>
      </w:r>
      <w:r>
        <w:t xml:space="preserve">. </w:t>
      </w:r>
    </w:p>
    <w:p w14:paraId="61EF6181" w14:textId="77777777" w:rsidR="008A1CA5" w:rsidRDefault="003151D9">
      <w:pPr>
        <w:numPr>
          <w:ilvl w:val="1"/>
          <w:numId w:val="1"/>
        </w:numPr>
        <w:ind w:hanging="360"/>
      </w:pPr>
      <w:r>
        <w:t xml:space="preserve">Keep it </w:t>
      </w:r>
      <w:r>
        <w:t>strictly confidential</w:t>
      </w:r>
      <w:r>
        <w:t xml:space="preserve"> and not disclose it to anyone outside the project team without written permission. </w:t>
      </w:r>
    </w:p>
    <w:p w14:paraId="377C6C9A" w14:textId="77777777" w:rsidR="008A1CA5" w:rsidRDefault="003151D9">
      <w:pPr>
        <w:numPr>
          <w:ilvl w:val="1"/>
          <w:numId w:val="1"/>
        </w:numPr>
        <w:ind w:hanging="360"/>
      </w:pPr>
      <w:r>
        <w:t xml:space="preserve">Follow </w:t>
      </w:r>
      <w:r>
        <w:t>data protection laws</w:t>
      </w:r>
      <w:r>
        <w:t xml:space="preserve"> (e.g., GDPR) if handling personal data. </w:t>
      </w:r>
    </w:p>
    <w:p w14:paraId="3B5F2883" w14:textId="77777777" w:rsidR="008A1CA5" w:rsidRDefault="003151D9">
      <w:pPr>
        <w:numPr>
          <w:ilvl w:val="1"/>
          <w:numId w:val="1"/>
        </w:numPr>
        <w:spacing w:after="250"/>
        <w:ind w:hanging="360"/>
      </w:pPr>
      <w:r>
        <w:t xml:space="preserve">Return or securely delete all Confidential Information after the project ends or upon request. </w:t>
      </w:r>
    </w:p>
    <w:p w14:paraId="4CA1F7E4" w14:textId="77777777" w:rsidR="008A1CA5" w:rsidRDefault="003151D9">
      <w:pPr>
        <w:numPr>
          <w:ilvl w:val="0"/>
          <w:numId w:val="1"/>
        </w:numPr>
        <w:spacing w:after="20" w:line="259" w:lineRule="auto"/>
        <w:ind w:hanging="270"/>
      </w:pPr>
      <w:r>
        <w:t xml:space="preserve">Intellectual Property </w:t>
      </w:r>
    </w:p>
    <w:p w14:paraId="7CAFB88C" w14:textId="77777777" w:rsidR="008A1CA5" w:rsidRDefault="003151D9">
      <w:pPr>
        <w:numPr>
          <w:ilvl w:val="1"/>
          <w:numId w:val="1"/>
        </w:numPr>
        <w:ind w:hanging="360"/>
      </w:pPr>
      <w:r>
        <w:t xml:space="preserve">Any </w:t>
      </w:r>
      <w:r>
        <w:t>IP created by students during the project</w:t>
      </w:r>
      <w:r>
        <w:t xml:space="preserve"> (“Foreground IP”) is owned by Client. </w:t>
      </w:r>
    </w:p>
    <w:p w14:paraId="7C47C113" w14:textId="77777777" w:rsidR="008A1CA5" w:rsidRDefault="003151D9">
      <w:pPr>
        <w:numPr>
          <w:ilvl w:val="1"/>
          <w:numId w:val="1"/>
        </w:numPr>
        <w:ind w:hanging="360"/>
      </w:pPr>
      <w:r>
        <w:t xml:space="preserve">Students </w:t>
      </w:r>
      <w:r>
        <w:t>waive moral rights</w:t>
      </w:r>
      <w:r>
        <w:t xml:space="preserve"> (e.g., to be identified as author) in Foreground IP in favour of the Client. </w:t>
      </w:r>
    </w:p>
    <w:p w14:paraId="67C6FD98" w14:textId="77777777" w:rsidR="008A1CA5" w:rsidRDefault="003151D9">
      <w:pPr>
        <w:numPr>
          <w:ilvl w:val="1"/>
          <w:numId w:val="1"/>
        </w:numPr>
        <w:spacing w:after="250"/>
        <w:ind w:hanging="360"/>
      </w:pPr>
      <w:r>
        <w:t xml:space="preserve">Students may not use Foreground IP outside the project without prior written consent. </w:t>
      </w:r>
    </w:p>
    <w:p w14:paraId="57FBAE9F" w14:textId="77777777" w:rsidR="008A1CA5" w:rsidRDefault="003151D9">
      <w:pPr>
        <w:numPr>
          <w:ilvl w:val="0"/>
          <w:numId w:val="1"/>
        </w:numPr>
        <w:spacing w:after="20" w:line="259" w:lineRule="auto"/>
        <w:ind w:hanging="270"/>
      </w:pPr>
      <w:r>
        <w:t xml:space="preserve">Publication and Communication </w:t>
      </w:r>
    </w:p>
    <w:p w14:paraId="6D66F402" w14:textId="77777777" w:rsidR="008A1CA5" w:rsidRDefault="003151D9">
      <w:pPr>
        <w:numPr>
          <w:ilvl w:val="1"/>
          <w:numId w:val="1"/>
        </w:numPr>
        <w:ind w:hanging="360"/>
      </w:pPr>
      <w:r>
        <w:t xml:space="preserve">Any </w:t>
      </w:r>
      <w:r>
        <w:t>drafts of reports, papers, or presentations</w:t>
      </w:r>
      <w:r>
        <w:t xml:space="preserve"> relating to the Work must be submitted to the Client for review </w:t>
      </w:r>
      <w:r>
        <w:t>before release</w:t>
      </w:r>
      <w:r>
        <w:t xml:space="preserve">. </w:t>
      </w:r>
    </w:p>
    <w:p w14:paraId="21ABE04C" w14:textId="77777777" w:rsidR="008A1CA5" w:rsidRDefault="003151D9">
      <w:pPr>
        <w:numPr>
          <w:ilvl w:val="1"/>
          <w:numId w:val="1"/>
        </w:numPr>
        <w:ind w:hanging="360"/>
      </w:pPr>
      <w:r>
        <w:t xml:space="preserve">Client may request: </w:t>
      </w:r>
    </w:p>
    <w:p w14:paraId="59C888EB" w14:textId="77777777" w:rsidR="008A1CA5" w:rsidRDefault="003151D9">
      <w:pPr>
        <w:spacing w:after="255"/>
        <w:ind w:left="1090" w:right="1941"/>
      </w:pPr>
      <w:r>
        <w:rPr>
          <w:sz w:val="20"/>
        </w:rPr>
        <w:t>o</w:t>
      </w:r>
      <w:r>
        <w:rPr>
          <w:sz w:val="20"/>
        </w:rPr>
        <w:t xml:space="preserve"> </w:t>
      </w:r>
      <w:r>
        <w:t xml:space="preserve">Modifications or deletions to protect IP or confidential information </w:t>
      </w:r>
      <w:proofErr w:type="spellStart"/>
      <w:r>
        <w:rPr>
          <w:sz w:val="20"/>
        </w:rPr>
        <w:t>o</w:t>
      </w:r>
      <w:proofErr w:type="spellEnd"/>
      <w:r>
        <w:rPr>
          <w:sz w:val="20"/>
        </w:rPr>
        <w:t xml:space="preserve"> </w:t>
      </w:r>
      <w:r>
        <w:t xml:space="preserve">Delay of publication up to [e.g., 18 months] for IP protection </w:t>
      </w:r>
    </w:p>
    <w:p w14:paraId="7D3979E2" w14:textId="77777777" w:rsidR="008A1CA5" w:rsidRDefault="003151D9">
      <w:pPr>
        <w:numPr>
          <w:ilvl w:val="0"/>
          <w:numId w:val="1"/>
        </w:numPr>
        <w:spacing w:after="20" w:line="259" w:lineRule="auto"/>
        <w:ind w:hanging="270"/>
      </w:pPr>
      <w:r>
        <w:t xml:space="preserve">Duration </w:t>
      </w:r>
    </w:p>
    <w:p w14:paraId="2105BD21" w14:textId="77777777" w:rsidR="008A1CA5" w:rsidRDefault="003151D9">
      <w:pPr>
        <w:numPr>
          <w:ilvl w:val="1"/>
          <w:numId w:val="1"/>
        </w:numPr>
        <w:spacing w:after="250"/>
        <w:ind w:hanging="360"/>
      </w:pPr>
      <w:r>
        <w:t xml:space="preserve">Confidentiality obligations continue </w:t>
      </w:r>
      <w:r>
        <w:t>indefinitely</w:t>
      </w:r>
      <w:r>
        <w:t xml:space="preserve"> unless formally released in writing. </w:t>
      </w:r>
    </w:p>
    <w:p w14:paraId="74354F5C" w14:textId="77777777" w:rsidR="008A1CA5" w:rsidRDefault="003151D9">
      <w:pPr>
        <w:numPr>
          <w:ilvl w:val="0"/>
          <w:numId w:val="1"/>
        </w:numPr>
        <w:spacing w:after="20" w:line="259" w:lineRule="auto"/>
        <w:ind w:hanging="270"/>
      </w:pPr>
      <w:r>
        <w:t xml:space="preserve">Legal </w:t>
      </w:r>
    </w:p>
    <w:p w14:paraId="3C327B5A" w14:textId="77777777" w:rsidR="008A1CA5" w:rsidRDefault="003151D9">
      <w:pPr>
        <w:numPr>
          <w:ilvl w:val="1"/>
          <w:numId w:val="1"/>
        </w:numPr>
        <w:ind w:hanging="360"/>
      </w:pPr>
      <w:r>
        <w:t xml:space="preserve">This Agreement is governed by the laws of [Jurisdiction, e.g., England &amp; Wales]. </w:t>
      </w:r>
    </w:p>
    <w:p w14:paraId="77B2F9FE" w14:textId="77777777" w:rsidR="008A1CA5" w:rsidRDefault="003151D9">
      <w:pPr>
        <w:numPr>
          <w:ilvl w:val="1"/>
          <w:numId w:val="1"/>
        </w:numPr>
        <w:spacing w:after="250"/>
        <w:ind w:hanging="360"/>
      </w:pPr>
      <w:r>
        <w:t xml:space="preserve">Breach may result in disciplinary action and/or legal consequences. </w:t>
      </w:r>
    </w:p>
    <w:p w14:paraId="282D7E5C" w14:textId="77777777" w:rsidR="008A1CA5" w:rsidRDefault="003151D9">
      <w:pPr>
        <w:numPr>
          <w:ilvl w:val="0"/>
          <w:numId w:val="1"/>
        </w:numPr>
        <w:spacing w:after="20" w:line="259" w:lineRule="auto"/>
        <w:ind w:hanging="270"/>
      </w:pPr>
      <w:r>
        <w:t xml:space="preserve">Signatures </w:t>
      </w:r>
    </w:p>
    <w:p w14:paraId="74555746" w14:textId="77777777" w:rsidR="008A1CA5" w:rsidRDefault="003151D9">
      <w:pPr>
        <w:spacing w:after="20" w:line="259" w:lineRule="auto"/>
        <w:ind w:left="-5"/>
      </w:pPr>
      <w:r>
        <w:t>Receiving Party (Students):</w:t>
      </w:r>
      <w:r>
        <w:t xml:space="preserve"> </w:t>
      </w:r>
    </w:p>
    <w:p w14:paraId="0902200E" w14:textId="0E95B7D9" w:rsidR="008A1CA5" w:rsidRDefault="003151D9">
      <w:r>
        <w:t>Names:</w:t>
      </w:r>
      <w:r w:rsidRPr="003151D9">
        <w:rPr>
          <w:sz w:val="28"/>
          <w:szCs w:val="28"/>
        </w:rPr>
        <w:t xml:space="preserve"> </w:t>
      </w:r>
      <w:r w:rsidRPr="003311F6">
        <w:rPr>
          <w:sz w:val="28"/>
          <w:szCs w:val="28"/>
        </w:rPr>
        <w:t>Haroon Sajjad, Hammaad Butt, Muhammad Faryad, Umer Iqbal, Abdul Butt, Bushra Habib</w:t>
      </w:r>
      <w:r>
        <w:t xml:space="preserve"> </w:t>
      </w:r>
    </w:p>
    <w:p w14:paraId="319463B9" w14:textId="77777777" w:rsidR="008A1CA5" w:rsidRDefault="003151D9">
      <w:pPr>
        <w:spacing w:after="180" w:line="259" w:lineRule="auto"/>
        <w:ind w:left="0" w:firstLine="0"/>
      </w:pPr>
      <w:r>
        <w:lastRenderedPageBreak/>
        <w:t xml:space="preserve"> </w:t>
      </w:r>
    </w:p>
    <w:p w14:paraId="24C2713F" w14:textId="179EA26B" w:rsidR="008A1CA5" w:rsidRDefault="003151D9">
      <w:r>
        <w:t xml:space="preserve">Signatures: </w:t>
      </w:r>
      <w:r>
        <w:rPr>
          <w:noProof/>
        </w:rPr>
        <w:drawing>
          <wp:inline distT="0" distB="0" distL="0" distR="0" wp14:anchorId="1E750054" wp14:editId="447E5221">
            <wp:extent cx="1740625" cy="424543"/>
            <wp:effectExtent l="0" t="0" r="0" b="0"/>
            <wp:docPr id="1519538581" name="Picture 1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538581" name="Picture 1" descr="A black background with a black square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3167" cy="447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5D2A7FB7" wp14:editId="22DAF1E3">
            <wp:extent cx="1829889" cy="446314"/>
            <wp:effectExtent l="0" t="0" r="0" b="0"/>
            <wp:docPr id="1221585769" name="Picture 2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585769" name="Picture 2" descr="A black background with a black squar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4210" cy="46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3BC9B212" wp14:editId="3B5ABB94">
            <wp:extent cx="1502228" cy="366397"/>
            <wp:effectExtent l="0" t="0" r="0" b="0"/>
            <wp:docPr id="1651273740" name="Picture 3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273740" name="Picture 3" descr="A black background with a black square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3729" cy="42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20A48" w14:textId="77777777" w:rsidR="003151D9" w:rsidRDefault="003151D9"/>
    <w:p w14:paraId="196ECEE5" w14:textId="70521181" w:rsidR="003151D9" w:rsidRDefault="003151D9">
      <w:r>
        <w:rPr>
          <w:noProof/>
        </w:rPr>
        <w:drawing>
          <wp:inline distT="0" distB="0" distL="0" distR="0" wp14:anchorId="1C68F1A1" wp14:editId="260F7DD3">
            <wp:extent cx="1839686" cy="448704"/>
            <wp:effectExtent l="0" t="0" r="0" b="0"/>
            <wp:docPr id="1094256776" name="Picture 4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256776" name="Picture 4" descr="A black background with a black square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0633" cy="466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58C65E50" wp14:editId="7A5EE8A2">
            <wp:extent cx="1698171" cy="414188"/>
            <wp:effectExtent l="0" t="0" r="0" b="5080"/>
            <wp:docPr id="1742922280" name="Picture 5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922280" name="Picture 5" descr="A black background with a black square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8925" cy="433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1776794D" wp14:editId="739D7358">
            <wp:extent cx="2188028" cy="533665"/>
            <wp:effectExtent l="0" t="0" r="0" b="0"/>
            <wp:docPr id="1937654406" name="Picture 6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654406" name="Picture 6" descr="A black background with a black square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6571" cy="543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F4AD6" w14:textId="77777777" w:rsidR="008A1CA5" w:rsidRDefault="003151D9">
      <w:pPr>
        <w:spacing w:after="180" w:line="259" w:lineRule="auto"/>
        <w:ind w:left="0" w:firstLine="0"/>
      </w:pPr>
      <w:r>
        <w:t xml:space="preserve"> </w:t>
      </w:r>
    </w:p>
    <w:p w14:paraId="7866E27C" w14:textId="7B3D2410" w:rsidR="008A1CA5" w:rsidRDefault="003151D9">
      <w:r>
        <w:t>Date: 12/02/26</w:t>
      </w:r>
    </w:p>
    <w:sectPr w:rsidR="008A1CA5">
      <w:pgSz w:w="11906" w:h="16838"/>
      <w:pgMar w:top="1440" w:right="742" w:bottom="144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429E8"/>
    <w:multiLevelType w:val="hybridMultilevel"/>
    <w:tmpl w:val="C3BCA456"/>
    <w:lvl w:ilvl="0" w:tplc="26AE2762">
      <w:start w:val="1"/>
      <w:numFmt w:val="decimal"/>
      <w:lvlText w:val="%1."/>
      <w:lvlJc w:val="left"/>
      <w:pPr>
        <w:ind w:left="2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F84604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3BE18EA">
      <w:start w:val="1"/>
      <w:numFmt w:val="bullet"/>
      <w:lvlText w:val="▪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4BCC88C">
      <w:start w:val="1"/>
      <w:numFmt w:val="bullet"/>
      <w:lvlText w:val="•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5662DBA">
      <w:start w:val="1"/>
      <w:numFmt w:val="bullet"/>
      <w:lvlText w:val="o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2507616">
      <w:start w:val="1"/>
      <w:numFmt w:val="bullet"/>
      <w:lvlText w:val="▪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3E4679A">
      <w:start w:val="1"/>
      <w:numFmt w:val="bullet"/>
      <w:lvlText w:val="•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8BAFB9C">
      <w:start w:val="1"/>
      <w:numFmt w:val="bullet"/>
      <w:lvlText w:val="o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D8CC7F6">
      <w:start w:val="1"/>
      <w:numFmt w:val="bullet"/>
      <w:lvlText w:val="▪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196092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1CA5"/>
    <w:rsid w:val="003151D9"/>
    <w:rsid w:val="00540063"/>
    <w:rsid w:val="008A1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AA3A2E"/>
  <w15:docId w15:val="{A2595147-D21D-A042-B84D-9DC7154DE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68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285</Words>
  <Characters>1897</Characters>
  <Application>Microsoft Office Word</Application>
  <DocSecurity>0</DocSecurity>
  <Lines>39</Lines>
  <Paragraphs>35</Paragraphs>
  <ScaleCrop>false</ScaleCrop>
  <Company/>
  <LinksUpToDate>false</LinksUpToDate>
  <CharactersWithSpaces>2147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NDA_Template</dc:title>
  <dc:subject/>
  <dc:creator>Ahmad Zareie</dc:creator>
  <cp:keywords/>
  <cp:lastModifiedBy>Haroon Sajjad</cp:lastModifiedBy>
  <cp:revision>2</cp:revision>
  <dcterms:created xsi:type="dcterms:W3CDTF">2026-03-12T12:13:00Z</dcterms:created>
  <dcterms:modified xsi:type="dcterms:W3CDTF">2026-03-12T12:13:00Z</dcterms:modified>
</cp:coreProperties>
</file>