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0" w:line="276" w:lineRule="auto"/>
        <w:jc w:val="center"/>
      </w:pPr>
      <w:r>
        <w:rPr>
          <w:rFonts w:ascii="Segoe UI" w:hAnsi="Segoe UI" w:cs="Segoe UI"/>
          <w:b/>
          <w:color w:val="000000"/>
          <w:sz w:val="44"/>
          <w:szCs w:val="44"/>
        </w:rPr>
        <w:t xml:space="preserve">HAMMAD ALI</w:t>
      </w:r>
    </w:p>
    <w:p>
      <w:pPr>
        <w:spacing w:before="0" w:after="60" w:line="276" w:lineRule="auto"/>
        <w:jc w:val="center"/>
      </w:pPr>
      <w:r>
        <w:rPr>
          <w:rFonts w:ascii="Segoe UI" w:hAnsi="Segoe UI" w:cs="Segoe UI"/>
          <w:b/>
          <w:color w:val="000000"/>
          <w:sz w:val="28"/>
          <w:szCs w:val="28"/>
        </w:rPr>
        <w:t xml:space="preserve">Full Stack Software Engineer</w:t>
      </w:r>
    </w:p>
    <w:p>
      <w:pPr>
        <w:spacing w:before="0" w:after="120" w:line="276" w:lineRule="auto"/>
        <w:jc w:val="center"/>
      </w:pPr>
      <w:r>
        <w:rPr>
          <w:rFonts w:ascii="Segoe UI" w:hAnsi="Segoe UI" w:cs="Segoe UI"/>
          <w:color w:val="000000"/>
          <w:sz w:val="19"/>
          <w:szCs w:val="19"/>
        </w:rPr>
        <w:t xml:space="preserve">Relocating to Lahore</w:t>
      </w:r>
      <w:r>
        <w:rPr>
          <w:rFonts w:ascii="Segoe UI" w:hAnsi="Segoe UI" w:cs="Segoe UI"/>
          <w:color w:val="000000"/>
          <w:sz w:val="19"/>
          <w:szCs w:val="19"/>
        </w:rPr>
        <w:t xml:space="preserve">  |  </w:t>
      </w:r>
      <w:hyperlink r:id="rId2">
        <w:r>
          <w:rPr>
            <w:rFonts w:ascii="Segoe UI" w:hAnsi="Segoe UI" w:cs="Segoe UI"/>
            <w:color w:val="000000"/>
            <w:sz w:val="19"/>
            <w:szCs w:val="19"/>
          </w:rPr>
          <w:t xml:space="preserve">+92 349 187 2526</w:t>
        </w:r>
      </w:hyperlink>
      <w:r>
        <w:rPr>
          <w:rFonts w:ascii="Segoe UI" w:hAnsi="Segoe UI" w:cs="Segoe UI"/>
          <w:color w:val="000000"/>
          <w:sz w:val="19"/>
          <w:szCs w:val="19"/>
        </w:rPr>
        <w:t xml:space="preserve">  |  </w:t>
      </w:r>
      <w:hyperlink r:id="rId3">
        <w:r>
          <w:rPr>
            <w:rFonts w:ascii="Segoe UI" w:hAnsi="Segoe UI" w:cs="Segoe UI"/>
            <w:color w:val="000000"/>
            <w:sz w:val="19"/>
            <w:szCs w:val="19"/>
          </w:rPr>
          <w:t xml:space="preserve">ch.hammad2914@gmail.com</w:t>
        </w:r>
      </w:hyperlink>
      <w:r>
        <w:rPr>
          <w:rFonts w:ascii="Segoe UI" w:hAnsi="Segoe UI" w:cs="Segoe UI"/>
          <w:color w:val="000000"/>
          <w:sz w:val="19"/>
          <w:szCs w:val="19"/>
        </w:rPr>
        <w:t xml:space="preserve">  |  </w:t>
      </w:r>
      <w:hyperlink r:id="rId4">
        <w:r>
          <w:rPr>
            <w:rFonts w:ascii="Segoe UI" w:hAnsi="Segoe UI" w:cs="Segoe UI"/>
            <w:color w:val="000000"/>
            <w:sz w:val="19"/>
            <w:szCs w:val="19"/>
          </w:rPr>
          <w:t xml:space="preserve">LinkedIn</w:t>
        </w:r>
      </w:hyperlink>
      <w:r>
        <w:rPr>
          <w:rFonts w:ascii="Segoe UI" w:hAnsi="Segoe UI" w:cs="Segoe UI"/>
          <w:color w:val="000000"/>
          <w:sz w:val="19"/>
          <w:szCs w:val="19"/>
        </w:rPr>
        <w:t xml:space="preserve">  |  </w:t>
      </w:r>
      <w:hyperlink r:id="rId5">
        <w:r>
          <w:rPr>
            <w:rFonts w:ascii="Segoe UI" w:hAnsi="Segoe UI" w:cs="Segoe UI"/>
            <w:color w:val="000000"/>
            <w:sz w:val="19"/>
            <w:szCs w:val="19"/>
          </w:rPr>
          <w:t xml:space="preserve">GitHub</w:t>
        </w:r>
      </w:hyperlink>
      <w:r>
        <w:rPr>
          <w:rFonts w:ascii="Segoe UI" w:hAnsi="Segoe UI" w:cs="Segoe UI"/>
          <w:color w:val="000000"/>
          <w:sz w:val="19"/>
          <w:szCs w:val="19"/>
        </w:rPr>
        <w:t xml:space="preserve">  |  </w:t>
      </w:r>
      <w:hyperlink r:id="rId6">
        <w:r>
          <w:rPr>
            <w:rFonts w:ascii="Segoe UI" w:hAnsi="Segoe UI" w:cs="Segoe UI"/>
            <w:color w:val="000000"/>
            <w:sz w:val="19"/>
            <w:szCs w:val="19"/>
          </w:rPr>
          <w:t xml:space="preserve">Portfolio</w:t>
        </w:r>
      </w:hyperlink>
    </w:p>
    <w:p>
      <w:pPr>
        <w:spacing w:before="0" w:after="60" w:line="276" w:lineRule="auto"/>
      </w:pPr>
      <w:r>
        <w:rPr>
          <w:rFonts w:ascii="Segoe UI" w:hAnsi="Segoe UI" w:cs="Segoe UI"/>
          <w:color w:val="000000"/>
          <w:sz w:val="20"/>
          <w:szCs w:val="20"/>
        </w:rPr>
        <w:t xml:space="preserve">Full Stack Software Engineer with 3+ years of experience building enterprise ERP, SaaS and supply-chain platforms. Proficient in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React</w:t>
      </w:r>
      <w:r>
        <w:rPr>
          <w:rFonts w:ascii="Segoe UI" w:hAnsi="Segoe UI" w:cs="Segoe UI"/>
          <w:color w:val="000000"/>
          <w:sz w:val="20"/>
          <w:szCs w:val="20"/>
        </w:rPr>
        <w:t xml:space="preserve">,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Next.js</w:t>
      </w:r>
      <w:r>
        <w:rPr>
          <w:rFonts w:ascii="Segoe UI" w:hAnsi="Segoe UI" w:cs="Segoe UI"/>
          <w:color w:val="000000"/>
          <w:sz w:val="20"/>
          <w:szCs w:val="20"/>
        </w:rPr>
        <w:t xml:space="preserve">,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TypeScript</w:t>
      </w:r>
      <w:r>
        <w:rPr>
          <w:rFonts w:ascii="Segoe UI" w:hAnsi="Segoe UI" w:cs="Segoe UI"/>
          <w:color w:val="000000"/>
          <w:sz w:val="20"/>
          <w:szCs w:val="20"/>
        </w:rPr>
        <w:t xml:space="preserve">,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Node.js</w:t>
      </w:r>
      <w:r>
        <w:rPr>
          <w:rFonts w:ascii="Segoe UI" w:hAnsi="Segoe UI" w:cs="Segoe UI"/>
          <w:color w:val="000000"/>
          <w:sz w:val="20"/>
          <w:szCs w:val="20"/>
        </w:rPr>
        <w:t xml:space="preserve"> and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NestJS</w:t>
      </w:r>
      <w:r>
        <w:rPr>
          <w:rFonts w:ascii="Segoe UI" w:hAnsi="Segoe UI" w:cs="Segoe UI"/>
          <w:color w:val="000000"/>
          <w:sz w:val="20"/>
          <w:szCs w:val="20"/>
        </w:rPr>
        <w:t xml:space="preserve">, with PostgreSQL and SQL Server on the backend. Delivered 7+ production systems end to end, built an AI document extraction pipeline that cut processing time by 70%, and mentor junior developers. Currently deepening agentic AI skills through a year-long program at SMIT.</w:t>
      </w:r>
    </w:p>
    <w:p>
      <w:pPr>
        <w:spacing w:before="220" w:after="80" w:line="276" w:lineRule="auto"/>
        <w:pBdr>
          <w:bottom w:val="single" w:sz="6" w:space="2" w:color="C8D4DE"/>
        </w:pBdr>
      </w:pPr>
      <w:r>
        <w:rPr>
          <w:rFonts w:ascii="Segoe UI" w:hAnsi="Segoe UI" w:cs="Segoe UI"/>
          <w:b/>
          <w:color w:val="1F497D"/>
          <w:sz w:val="24"/>
          <w:szCs w:val="24"/>
        </w:rPr>
        <w:t xml:space="preserve">EXPERIENCE</w:t>
      </w:r>
    </w:p>
    <w:p>
      <w:pPr>
        <w:spacing w:before="120" w:after="0" w:line="276" w:lineRule="auto"/>
        <w:tabs>
          <w:tab w:val="right" w:pos="10080"/>
        </w:tabs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Software Engineer</w:t>
      </w:r>
      <w:r>
        <w:tab/>
      </w:r>
      <w:r>
        <w:rPr>
          <w:rFonts w:ascii="Segoe UI" w:hAnsi="Segoe UI" w:cs="Segoe UI"/>
          <w:color w:val="000000"/>
          <w:sz w:val="20"/>
          <w:szCs w:val="20"/>
        </w:rPr>
        <w:t xml:space="preserve">May 2023 - Present</w:t>
      </w:r>
    </w:p>
    <w:p>
      <w:pPr>
        <w:spacing w:before="0" w:after="40" w:line="276" w:lineRule="auto"/>
      </w:pPr>
      <w:r>
        <w:rPr>
          <w:rFonts w:ascii="Segoe UI" w:hAnsi="Segoe UI" w:cs="Segoe UI"/>
          <w:color w:val="000000"/>
          <w:sz w:val="20"/>
          <w:szCs w:val="20"/>
        </w:rPr>
        <w:t xml:space="preserve">Interactive Technologies Gateway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Own end-to-end delivery across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7+ enterprise systems</w:t>
      </w:r>
      <w:r>
        <w:rPr>
          <w:rFonts w:ascii="Segoe UI" w:hAnsi="Segoe UI" w:cs="Segoe UI"/>
          <w:color w:val="000000"/>
          <w:sz w:val="20"/>
          <w:szCs w:val="20"/>
        </w:rPr>
        <w:t xml:space="preserve"> for supply-chain and quality-inspection clients, from React/Next.js frontends to Node.js/NestJS APIs.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Design backend APIs in NestJS and Prisma ORM covering authentication, role-based access control and multi-module business logic.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Migrated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3 legacy VB.NET systems</w:t>
      </w:r>
      <w:r>
        <w:rPr>
          <w:rFonts w:ascii="Segoe UI" w:hAnsi="Segoe UI" w:cs="Segoe UI"/>
          <w:color w:val="000000"/>
          <w:sz w:val="20"/>
          <w:szCs w:val="20"/>
        </w:rPr>
        <w:t xml:space="preserve"> to React, Node.js and PostgreSQL, cutting UI load times by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40%</w:t>
      </w:r>
      <w:r>
        <w:rPr>
          <w:rFonts w:ascii="Segoe UI" w:hAnsi="Segoe UI" w:cs="Segoe UI"/>
          <w:color w:val="000000"/>
          <w:sz w:val="20"/>
          <w:szCs w:val="20"/>
        </w:rPr>
        <w:t xml:space="preserve">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Built Excel Genie, a reporting engine reused across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10+ ERP modules</w:t>
      </w:r>
      <w:r>
        <w:rPr>
          <w:rFonts w:ascii="Segoe UI" w:hAnsi="Segoe UI" w:cs="Segoe UI"/>
          <w:color w:val="000000"/>
          <w:sz w:val="20"/>
          <w:szCs w:val="20"/>
        </w:rPr>
        <w:t xml:space="preserve"> in place of per-module reporting code.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Created reusable React component libraries and NestJS service patterns, cutting per-module development time by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30%</w:t>
      </w:r>
      <w:r>
        <w:rPr>
          <w:rFonts w:ascii="Segoe UI" w:hAnsi="Segoe UI" w:cs="Segoe UI"/>
          <w:color w:val="000000"/>
          <w:sz w:val="20"/>
          <w:szCs w:val="20"/>
        </w:rPr>
        <w:t xml:space="preserve">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Write unit and integration tests with Vitest, run code reviews, and ship Docker-based services through CI/CD.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Mentor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4 junior developers</w:t>
      </w:r>
      <w:r>
        <w:rPr>
          <w:rFonts w:ascii="Segoe UI" w:hAnsi="Segoe UI" w:cs="Segoe UI"/>
          <w:color w:val="000000"/>
          <w:sz w:val="20"/>
          <w:szCs w:val="20"/>
        </w:rPr>
        <w:t xml:space="preserve"> and own requirements analysis, estimation and planning with business stakeholders.</w:t>
      </w:r>
    </w:p>
    <w:p>
      <w:pPr>
        <w:spacing w:before="120" w:after="0" w:line="276" w:lineRule="auto"/>
        <w:tabs>
          <w:tab w:val="right" w:pos="10080"/>
        </w:tabs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Full Stack Developer (Remote)</w:t>
      </w:r>
      <w:r>
        <w:tab/>
      </w:r>
      <w:r>
        <w:rPr>
          <w:rFonts w:ascii="Segoe UI" w:hAnsi="Segoe UI" w:cs="Segoe UI"/>
          <w:color w:val="000000"/>
          <w:sz w:val="20"/>
          <w:szCs w:val="20"/>
        </w:rPr>
        <w:t xml:space="preserve">Jun 2025 - Feb 2026</w:t>
      </w:r>
    </w:p>
    <w:p>
      <w:pPr>
        <w:spacing w:before="0" w:after="40" w:line="276" w:lineRule="auto"/>
      </w:pPr>
      <w:r>
        <w:rPr>
          <w:rFonts w:ascii="Segoe UI" w:hAnsi="Segoe UI" w:cs="Segoe UI"/>
          <w:color w:val="000000"/>
          <w:sz w:val="20"/>
          <w:szCs w:val="20"/>
        </w:rPr>
        <w:t xml:space="preserve">Consulting Service International Ltd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Built client websites and web portals in React and Next.js, working remotely from requirements through to deployment.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Delivered Law in Action, a live subscription regulations platform, across the full stack (see Projects).</w:t>
      </w:r>
    </w:p>
    <w:p>
      <w:pPr>
        <w:spacing w:before="220" w:after="80" w:line="276" w:lineRule="auto"/>
        <w:pBdr>
          <w:bottom w:val="single" w:sz="6" w:space="2" w:color="C8D4DE"/>
        </w:pBdr>
      </w:pPr>
      <w:r>
        <w:rPr>
          <w:rFonts w:ascii="Segoe UI" w:hAnsi="Segoe UI" w:cs="Segoe UI"/>
          <w:b/>
          <w:color w:val="1F497D"/>
          <w:sz w:val="24"/>
          <w:szCs w:val="24"/>
        </w:rPr>
        <w:t xml:space="preserve">PROJECTS</w:t>
      </w:r>
    </w:p>
    <w:p>
      <w:pPr>
        <w:spacing w:before="110" w:after="30" w:line="276" w:lineRule="auto"/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Cortex</w:t>
      </w:r>
      <w:r>
        <w:rPr>
          <w:rFonts w:ascii="Segoe UI" w:hAnsi="Segoe UI" w:cs="Segoe UI"/>
          <w:color w:val="000000"/>
          <w:sz w:val="20"/>
          <w:szCs w:val="20"/>
        </w:rPr>
        <w:t xml:space="preserve"> - AI-Powered ERP System </w:t>
      </w:r>
      <w:r>
        <w:rPr>
          <w:rFonts w:ascii="Segoe UI" w:hAnsi="Segoe UI" w:cs="Segoe UI"/>
          <w:i/>
          <w:color w:val="1F497D"/>
          <w:sz w:val="20"/>
          <w:szCs w:val="20"/>
        </w:rPr>
        <w:t xml:space="preserve">| React, NestJS, PostgreSQL, WebSockets, OpenAI, AG Grid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Led full-stack delivery of an ERP across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8 interconnected modules</w:t>
      </w:r>
      <w:r>
        <w:rPr>
          <w:rFonts w:ascii="Segoe UI" w:hAnsi="Segoe UI" w:cs="Segoe UI"/>
          <w:color w:val="000000"/>
          <w:sz w:val="20"/>
          <w:szCs w:val="20"/>
        </w:rPr>
        <w:t xml:space="preserve"> serving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100+ users</w:t>
      </w:r>
      <w:r>
        <w:rPr>
          <w:rFonts w:ascii="Segoe UI" w:hAnsi="Segoe UI" w:cs="Segoe UI"/>
          <w:color w:val="000000"/>
          <w:sz w:val="20"/>
          <w:szCs w:val="20"/>
        </w:rPr>
        <w:t xml:space="preserve"> across 7+ permission roles.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Built a bulk document extraction pipeline on the OpenAI API covering 8-12 client document formats, with human review before commit, cutting processing time by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~70%</w:t>
      </w:r>
      <w:r>
        <w:rPr>
          <w:rFonts w:ascii="Segoe UI" w:hAnsi="Segoe UI" w:cs="Segoe UI"/>
          <w:color w:val="000000"/>
          <w:sz w:val="20"/>
          <w:szCs w:val="20"/>
        </w:rPr>
        <w:t xml:space="preserve">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Engineered AG Grid interfaces over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50,000+ row datasets</w:t>
      </w:r>
      <w:r>
        <w:rPr>
          <w:rFonts w:ascii="Segoe UI" w:hAnsi="Segoe UI" w:cs="Segoe UI"/>
          <w:color w:val="000000"/>
          <w:sz w:val="20"/>
          <w:szCs w:val="20"/>
        </w:rPr>
        <w:t xml:space="preserve"> with real-time WebSocket synchronization and no UI lag.</w:t>
      </w:r>
    </w:p>
    <w:p>
      <w:pPr>
        <w:spacing w:before="110" w:after="30" w:line="276" w:lineRule="auto"/>
        <w:tabs>
          <w:tab w:val="right" w:pos="10080"/>
        </w:tabs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Okulium</w:t>
      </w:r>
      <w:r>
        <w:rPr>
          <w:rFonts w:ascii="Segoe UI" w:hAnsi="Segoe UI" w:cs="Segoe UI"/>
          <w:color w:val="000000"/>
          <w:sz w:val="20"/>
          <w:szCs w:val="20"/>
        </w:rPr>
        <w:t xml:space="preserve"> - Multi-Tenant School Management SaaS </w:t>
      </w:r>
      <w:r>
        <w:rPr>
          <w:rFonts w:ascii="Segoe UI" w:hAnsi="Segoe UI" w:cs="Segoe UI"/>
          <w:i/>
          <w:color w:val="1F497D"/>
          <w:sz w:val="20"/>
          <w:szCs w:val="20"/>
        </w:rPr>
        <w:t xml:space="preserve">| React, Vite, NestJS, Prisma, PostgreSQL, PWA</w:t>
      </w:r>
      <w:r>
        <w:tab/>
      </w:r>
      <w:hyperlink r:id="rId7">
        <w:r>
          <w:rPr>
            <w:rFonts w:ascii="Segoe UI" w:hAnsi="Segoe UI" w:cs="Segoe UI"/>
            <w:color w:val="1F497D"/>
            <w:sz w:val="20"/>
            <w:szCs w:val="20"/>
          </w:rPr>
          <w:t xml:space="preserve">okulium.pk</w:t>
        </w:r>
      </w:hyperlink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Shipped a live multi-tenant platform spanning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9 modules</w:t>
      </w:r>
      <w:r>
        <w:rPr>
          <w:rFonts w:ascii="Segoe UI" w:hAnsi="Segoe UI" w:cs="Segoe UI"/>
          <w:color w:val="000000"/>
          <w:sz w:val="20"/>
          <w:szCs w:val="20"/>
        </w:rPr>
        <w:t xml:space="preserve">: attendance, exams and results, fees and payments, students, parents, staff, timetabling, announcements and reporting.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Modelled tenancy as school groups containing branches, so records scope to a branch while a group administrator still sees across all of them.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Attendance edits and exam result disputes keep a full audit trail, so corrections stay reviewable instead of overwriting the record.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Built the dashboard as an installable PWA with a separate public landing site alongside it.</w:t>
      </w:r>
    </w:p>
    <w:p>
      <w:pPr>
        <w:spacing w:before="110" w:after="30" w:line="276" w:lineRule="auto"/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Integra</w:t>
      </w:r>
      <w:r>
        <w:rPr>
          <w:rFonts w:ascii="Segoe UI" w:hAnsi="Segoe UI" w:cs="Segoe UI"/>
          <w:color w:val="000000"/>
          <w:sz w:val="20"/>
          <w:szCs w:val="20"/>
        </w:rPr>
        <w:t xml:space="preserve"> - Quality Inspection Platform </w:t>
      </w:r>
      <w:r>
        <w:rPr>
          <w:rFonts w:ascii="Segoe UI" w:hAnsi="Segoe UI" w:cs="Segoe UI"/>
          <w:i/>
          <w:color w:val="1F497D"/>
          <w:sz w:val="20"/>
          <w:szCs w:val="20"/>
        </w:rPr>
        <w:t xml:space="preserve">| React, Node.js, PostgreSQL, WebSockets, PDF Generation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Built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7 end-to-end inspection workflows</w:t>
      </w:r>
      <w:r>
        <w:rPr>
          <w:rFonts w:ascii="Segoe UI" w:hAnsi="Segoe UI" w:cs="Segoe UI"/>
          <w:color w:val="000000"/>
          <w:sz w:val="20"/>
          <w:szCs w:val="20"/>
        </w:rPr>
        <w:t xml:space="preserve"> with multi-stage approvals, real-time status updates, automated PDF reports and live KPI dashboards.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Modelled the full reporting hierarchy for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50+ inspectors</w:t>
      </w:r>
      <w:r>
        <w:rPr>
          <w:rFonts w:ascii="Segoe UI" w:hAnsi="Segoe UI" w:cs="Segoe UI"/>
          <w:color w:val="000000"/>
          <w:sz w:val="20"/>
          <w:szCs w:val="20"/>
        </w:rPr>
        <w:t xml:space="preserve"> through their managers and department head, including finance sign-off on conveyance claims.</w:t>
      </w:r>
    </w:p>
    <w:p>
      <w:pPr>
        <w:spacing w:before="110" w:after="30" w:line="276" w:lineRule="auto"/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Vendor Portal</w:t>
      </w:r>
      <w:r>
        <w:rPr>
          <w:rFonts w:ascii="Segoe UI" w:hAnsi="Segoe UI" w:cs="Segoe UI"/>
          <w:color w:val="000000"/>
          <w:sz w:val="20"/>
          <w:szCs w:val="20"/>
        </w:rPr>
        <w:t xml:space="preserve"> - Supplier Invoicing </w:t>
      </w:r>
      <w:r>
        <w:rPr>
          <w:rFonts w:ascii="Segoe UI" w:hAnsi="Segoe UI" w:cs="Segoe UI"/>
          <w:i/>
          <w:color w:val="1F497D"/>
          <w:sz w:val="20"/>
          <w:szCs w:val="20"/>
        </w:rPr>
        <w:t xml:space="preserve">| React, .NET Core Web API, SQL Server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Replaced emailed supplier PDFs with direct uploads, automated extraction and validation before commit: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10,000+ documents a year</w:t>
      </w:r>
      <w:r>
        <w:rPr>
          <w:rFonts w:ascii="Segoe UI" w:hAnsi="Segoe UI" w:cs="Segoe UI"/>
          <w:color w:val="000000"/>
          <w:sz w:val="20"/>
          <w:szCs w:val="20"/>
        </w:rPr>
        <w:t xml:space="preserve"> and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70% less manual effort</w:t>
      </w:r>
      <w:r>
        <w:rPr>
          <w:rFonts w:ascii="Segoe UI" w:hAnsi="Segoe UI" w:cs="Segoe UI"/>
          <w:color w:val="000000"/>
          <w:sz w:val="20"/>
          <w:szCs w:val="20"/>
        </w:rPr>
        <w:t xml:space="preserve">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Automated the path from extraction through to logistics invoice and debit note generation, with human verification before any document is issued.</w:t>
      </w:r>
    </w:p>
    <w:p>
      <w:pPr>
        <w:spacing w:before="110" w:after="30" w:line="276" w:lineRule="auto"/>
        <w:tabs>
          <w:tab w:val="right" w:pos="10080"/>
        </w:tabs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Law in Action</w:t>
      </w:r>
      <w:r>
        <w:rPr>
          <w:rFonts w:ascii="Segoe UI" w:hAnsi="Segoe UI" w:cs="Segoe UI"/>
          <w:color w:val="000000"/>
          <w:sz w:val="20"/>
          <w:szCs w:val="20"/>
        </w:rPr>
        <w:t xml:space="preserve"> - Global Regulations Platform </w:t>
      </w:r>
      <w:r>
        <w:rPr>
          <w:rFonts w:ascii="Segoe UI" w:hAnsi="Segoe UI" w:cs="Segoe UI"/>
          <w:i/>
          <w:color w:val="1F497D"/>
          <w:sz w:val="20"/>
          <w:szCs w:val="20"/>
        </w:rPr>
        <w:t xml:space="preserve">| React, Express, Prisma, PostgreSQL</w:t>
      </w:r>
      <w:r>
        <w:tab/>
      </w:r>
      <w:hyperlink r:id="rId8">
        <w:r>
          <w:rPr>
            <w:rFonts w:ascii="Segoe UI" w:hAnsi="Segoe UI" w:cs="Segoe UI"/>
            <w:color w:val="1F497D"/>
            <w:sz w:val="20"/>
            <w:szCs w:val="20"/>
          </w:rPr>
          <w:t xml:space="preserve">lawintoaction.com</w:t>
        </w:r>
      </w:hyperlink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Built a live subscription platform where member businesses see the regulations that apply to them, the penalties attached and the recommended next steps.</w:t>
      </w:r>
    </w:p>
    <w:p>
      <w:pPr>
        <w:spacing w:before="0" w:after="40" w:line="276" w:lineRule="auto"/>
        <w:ind w:left="284" w:hanging="284"/>
      </w:pPr>
      <w:r>
        <w:rPr>
          <w:rFonts w:ascii="Segoe UI" w:hAnsi="Segoe UI" w:cs="Segoe UI"/>
          <w:color w:val="000000"/>
          <w:sz w:val="20"/>
          <w:szCs w:val="20"/>
        </w:rPr>
        <w:t xml:space="preserve">•   </w:t>
      </w:r>
      <w:r>
        <w:rPr>
          <w:rFonts w:ascii="Segoe UI" w:hAnsi="Segoe UI" w:cs="Segoe UI"/>
          <w:color w:val="000000"/>
          <w:sz w:val="20"/>
          <w:szCs w:val="20"/>
        </w:rPr>
        <w:t xml:space="preserve">Added HS-code classification across the </w:t>
      </w:r>
      <w:r>
        <w:rPr>
          <w:rFonts w:ascii="Segoe UI" w:hAnsi="Segoe UI" w:cs="Segoe UI"/>
          <w:b/>
          <w:color w:val="000000"/>
          <w:sz w:val="20"/>
          <w:szCs w:val="20"/>
        </w:rPr>
        <w:t xml:space="preserve">10,300-entry</w:t>
      </w:r>
      <w:r>
        <w:rPr>
          <w:rFonts w:ascii="Segoe UI" w:hAnsi="Segoe UI" w:cs="Segoe UI"/>
          <w:color w:val="000000"/>
          <w:sz w:val="20"/>
          <w:szCs w:val="20"/>
        </w:rPr>
        <w:t xml:space="preserve"> UN Comtrade dataset, and a metered API that lets clients pull regulation data into their own ERP systems.</w:t>
      </w:r>
    </w:p>
    <w:p>
      <w:pPr>
        <w:spacing w:before="220" w:after="80" w:line="276" w:lineRule="auto"/>
        <w:pBdr>
          <w:bottom w:val="single" w:sz="6" w:space="2" w:color="C8D4DE"/>
        </w:pBdr>
      </w:pPr>
      <w:r>
        <w:rPr>
          <w:rFonts w:ascii="Segoe UI" w:hAnsi="Segoe UI" w:cs="Segoe UI"/>
          <w:b/>
          <w:color w:val="1F497D"/>
          <w:sz w:val="24"/>
          <w:szCs w:val="24"/>
        </w:rPr>
        <w:t xml:space="preserve">TECHNICAL SKILLS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Languages : </w:t>
      </w:r>
      <w:r>
        <w:rPr>
          <w:rFonts w:ascii="Segoe UI" w:hAnsi="Segoe UI" w:cs="Segoe UI"/>
          <w:color w:val="000000"/>
          <w:sz w:val="20"/>
          <w:szCs w:val="20"/>
        </w:rPr>
        <w:t xml:space="preserve">JavaScript, TypeScript, C#, SQL, HTML5, CSS3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Frameworks : </w:t>
      </w:r>
      <w:r>
        <w:rPr>
          <w:rFonts w:ascii="Segoe UI" w:hAnsi="Segoe UI" w:cs="Segoe UI"/>
          <w:color w:val="000000"/>
          <w:sz w:val="20"/>
          <w:szCs w:val="20"/>
        </w:rPr>
        <w:t xml:space="preserve">React, Next.js, Node.js, NestJS, Express, .NET Core Web API, React Native, Tailwind CSS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Libraries : </w:t>
      </w:r>
      <w:r>
        <w:rPr>
          <w:rFonts w:ascii="Segoe UI" w:hAnsi="Segoe UI" w:cs="Segoe UI"/>
          <w:color w:val="000000"/>
          <w:sz w:val="20"/>
          <w:szCs w:val="20"/>
        </w:rPr>
        <w:t xml:space="preserve">Redux, Zustand, Prisma ORM, AG Grid, Socket.io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Databases : </w:t>
      </w:r>
      <w:r>
        <w:rPr>
          <w:rFonts w:ascii="Segoe UI" w:hAnsi="Segoe UI" w:cs="Segoe UI"/>
          <w:color w:val="000000"/>
          <w:sz w:val="20"/>
          <w:szCs w:val="20"/>
        </w:rPr>
        <w:t xml:space="preserve">PostgreSQL, Microsoft SQL Server, MongoDB, Redis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AI &amp; Automation : </w:t>
      </w:r>
      <w:r>
        <w:rPr>
          <w:rFonts w:ascii="Segoe UI" w:hAnsi="Segoe UI" w:cs="Segoe UI"/>
          <w:color w:val="000000"/>
          <w:sz w:val="20"/>
          <w:szCs w:val="20"/>
        </w:rPr>
        <w:t xml:space="preserve">OpenAI API, Gemini, agentic AI, Claude Code, document extraction pipelines</w:t>
      </w:r>
    </w:p>
    <w:p>
      <w:pPr>
        <w:spacing w:before="0" w:after="40" w:line="276" w:lineRule="auto"/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Tools &amp; Testing : </w:t>
      </w:r>
      <w:r>
        <w:rPr>
          <w:rFonts w:ascii="Segoe UI" w:hAnsi="Segoe UI" w:cs="Segoe UI"/>
          <w:color w:val="000000"/>
          <w:sz w:val="20"/>
          <w:szCs w:val="20"/>
        </w:rPr>
        <w:t xml:space="preserve">Vitest, Docker, CI/CD, Git, GitHub, Vercel</w:t>
      </w:r>
    </w:p>
    <w:p>
      <w:pPr>
        <w:spacing w:before="220" w:after="80" w:line="276" w:lineRule="auto"/>
        <w:pBdr>
          <w:bottom w:val="single" w:sz="6" w:space="2" w:color="C8D4DE"/>
        </w:pBdr>
      </w:pPr>
      <w:r>
        <w:rPr>
          <w:rFonts w:ascii="Segoe UI" w:hAnsi="Segoe UI" w:cs="Segoe UI"/>
          <w:b/>
          <w:color w:val="1F497D"/>
          <w:sz w:val="24"/>
          <w:szCs w:val="24"/>
        </w:rPr>
        <w:t xml:space="preserve">EDUCATION</w:t>
      </w:r>
    </w:p>
    <w:p>
      <w:pPr>
        <w:spacing w:before="120" w:after="0" w:line="276" w:lineRule="auto"/>
        <w:tabs>
          <w:tab w:val="right" w:pos="10080"/>
        </w:tabs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Virtual University of Pakistan</w:t>
      </w:r>
      <w:r>
        <w:tab/>
      </w:r>
      <w:r>
        <w:rPr>
          <w:rFonts w:ascii="Segoe UI" w:hAnsi="Segoe UI" w:cs="Segoe UI"/>
          <w:color w:val="000000"/>
          <w:sz w:val="20"/>
          <w:szCs w:val="20"/>
        </w:rPr>
        <w:t xml:space="preserve">Oct 2021 - Oct 2025</w:t>
      </w:r>
    </w:p>
    <w:p>
      <w:pPr>
        <w:spacing w:before="0" w:after="40" w:line="276" w:lineRule="auto"/>
      </w:pPr>
      <w:r>
        <w:rPr>
          <w:rFonts w:ascii="Segoe UI" w:hAnsi="Segoe UI" w:cs="Segoe UI"/>
          <w:color w:val="000000"/>
          <w:sz w:val="20"/>
          <w:szCs w:val="20"/>
        </w:rPr>
        <w:t xml:space="preserve">Bachelor of Science in Software Engineering</w:t>
      </w:r>
    </w:p>
    <w:p>
      <w:pPr>
        <w:spacing w:before="220" w:after="80" w:line="276" w:lineRule="auto"/>
        <w:pBdr>
          <w:bottom w:val="single" w:sz="6" w:space="2" w:color="C8D4DE"/>
        </w:pBdr>
      </w:pPr>
      <w:r>
        <w:rPr>
          <w:rFonts w:ascii="Segoe UI" w:hAnsi="Segoe UI" w:cs="Segoe UI"/>
          <w:b/>
          <w:color w:val="1F497D"/>
          <w:sz w:val="24"/>
          <w:szCs w:val="24"/>
        </w:rPr>
        <w:t xml:space="preserve">CERTIFICATIONS</w:t>
      </w:r>
    </w:p>
    <w:p>
      <w:pPr>
        <w:spacing w:before="0" w:after="40" w:line="276" w:lineRule="auto"/>
        <w:tabs>
          <w:tab w:val="right" w:pos="10080"/>
        </w:tabs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Agentic AI &amp; FDE</w:t>
      </w:r>
      <w:r>
        <w:rPr>
          <w:rFonts w:ascii="Segoe UI" w:hAnsi="Segoe UI" w:cs="Segoe UI"/>
          <w:color w:val="000000"/>
          <w:sz w:val="20"/>
          <w:szCs w:val="20"/>
        </w:rPr>
        <w:t xml:space="preserve"> : Saylani Mass IT Training (SMIT) - year-long program, in progress</w:t>
      </w:r>
      <w:r>
        <w:tab/>
      </w:r>
      <w:r>
        <w:rPr>
          <w:rFonts w:ascii="Segoe UI" w:hAnsi="Segoe UI" w:cs="Segoe UI"/>
          <w:color w:val="000000"/>
          <w:sz w:val="20"/>
          <w:szCs w:val="20"/>
        </w:rPr>
        <w:t xml:space="preserve">Aug 2026 - Jul 2027</w:t>
      </w:r>
    </w:p>
    <w:p>
      <w:pPr>
        <w:spacing w:before="0" w:after="40" w:line="276" w:lineRule="auto"/>
        <w:tabs>
          <w:tab w:val="right" w:pos="10080"/>
        </w:tabs>
      </w:pPr>
      <w:r>
        <w:rPr>
          <w:rFonts w:ascii="Segoe UI" w:hAnsi="Segoe UI" w:cs="Segoe UI"/>
          <w:b/>
          <w:color w:val="000000"/>
          <w:sz w:val="20"/>
          <w:szCs w:val="20"/>
        </w:rPr>
        <w:t xml:space="preserve">MERN Stack &amp; Frontend Development</w:t>
      </w:r>
      <w:r>
        <w:rPr>
          <w:rFonts w:ascii="Segoe UI" w:hAnsi="Segoe UI" w:cs="Segoe UI"/>
          <w:color w:val="000000"/>
          <w:sz w:val="20"/>
          <w:szCs w:val="20"/>
        </w:rPr>
        <w:t xml:space="preserve"> : Jawan Pakistan</w:t>
      </w:r>
      <w:r>
        <w:tab/>
      </w:r>
      <w:r>
        <w:rPr>
          <w:rFonts w:ascii="Segoe UI" w:hAnsi="Segoe UI" w:cs="Segoe UI"/>
          <w:color w:val="000000"/>
          <w:sz w:val="20"/>
          <w:szCs w:val="20"/>
        </w:rPr>
        <w:t xml:space="preserve">Jun 2022 - Jun 2023</w:t>
      </w:r>
    </w:p>
    <w:sectPr>
      <w:pgSz w:w="12240" w:h="15840"/>
      <w:pgMar w:top="648" w:right="1080" w:bottom="648" w:left="1080" w:header="0" w:footer="0" w:gutter="0"/>
    </w:sectPr>
  </w:body>
</w:document>
</file>

<file path=word/_rels/document.xml.rels><?xml version="1.0" encoding="UTF-8" standalone="yes"?><Relationships xmlns="http://schemas.openxmlformats.org/package/2006/relationships"><Relationship Id="rId2" Type="http://schemas.openxmlformats.org/officeDocument/2006/relationships/hyperlink" Target="tel:+923491872526" TargetMode="External"/><Relationship Id="rId3" Type="http://schemas.openxmlformats.org/officeDocument/2006/relationships/hyperlink" Target="mailto:ch.hammad2914@gmail.com" TargetMode="External"/><Relationship Id="rId4" Type="http://schemas.openxmlformats.org/officeDocument/2006/relationships/hyperlink" Target="https://linkedin.com/in/hammad-ali-1a4631255" TargetMode="External"/><Relationship Id="rId5" Type="http://schemas.openxmlformats.org/officeDocument/2006/relationships/hyperlink" Target="https://github.com/hammad2914" TargetMode="External"/><Relationship Id="rId6" Type="http://schemas.openxmlformats.org/officeDocument/2006/relationships/hyperlink" Target="https://hammad-ali-dev.vercel.app" TargetMode="External"/><Relationship Id="rId7" Type="http://schemas.openxmlformats.org/officeDocument/2006/relationships/hyperlink" Target="https://okulium.pk" TargetMode="External"/><Relationship Id="rId8" Type="http://schemas.openxmlformats.org/officeDocument/2006/relationships/hyperlink" Target="https://lawintoaction.com" TargetMode="External"/></Relationships>
</file>