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42BCD" w14:textId="3A46EC13" w:rsidR="00E01F50" w:rsidRDefault="00DA7E90" w:rsidP="003B0033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bookmarkStart w:id="0" w:name="_Hlk163738018"/>
      <w:r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="00903E90"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3B0033">
        <w:rPr>
          <w:rFonts w:ascii="Times New Roman" w:eastAsia="Cambria" w:hAnsi="Times New Roman" w:cs="Times New Roman"/>
          <w:b/>
          <w:sz w:val="28"/>
          <w:szCs w:val="28"/>
        </w:rPr>
        <w:t>3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 xml:space="preserve">.1 </w:t>
      </w:r>
      <w:r w:rsidR="003B0033" w:rsidRPr="003B0033">
        <w:rPr>
          <w:rFonts w:ascii="Times New Roman" w:eastAsia="Cambria" w:hAnsi="Times New Roman" w:cs="Times New Roman"/>
          <w:b/>
          <w:sz w:val="28"/>
          <w:szCs w:val="28"/>
        </w:rPr>
        <w:t xml:space="preserve">Institution frequently updates its IT facilities and provides </w:t>
      </w:r>
      <w:r w:rsidR="002117E0" w:rsidRPr="003B0033">
        <w:rPr>
          <w:rFonts w:ascii="Times New Roman" w:eastAsia="Cambria" w:hAnsi="Times New Roman" w:cs="Times New Roman"/>
          <w:b/>
          <w:sz w:val="28"/>
          <w:szCs w:val="28"/>
        </w:rPr>
        <w:t>sufficient band</w:t>
      </w:r>
      <w:r w:rsidR="003B0033" w:rsidRPr="003B0033">
        <w:rPr>
          <w:rFonts w:ascii="Times New Roman" w:eastAsia="Cambria" w:hAnsi="Times New Roman" w:cs="Times New Roman"/>
          <w:b/>
          <w:sz w:val="28"/>
          <w:szCs w:val="28"/>
        </w:rPr>
        <w:t>width for internet connection</w:t>
      </w:r>
      <w:r w:rsidR="003B0033">
        <w:rPr>
          <w:rFonts w:ascii="Times New Roman" w:eastAsia="Cambria" w:hAnsi="Times New Roman" w:cs="Times New Roman"/>
          <w:b/>
          <w:sz w:val="28"/>
          <w:szCs w:val="28"/>
        </w:rPr>
        <w:t>.</w:t>
      </w:r>
    </w:p>
    <w:p w14:paraId="786FD61D" w14:textId="77777777" w:rsidR="00E01F50" w:rsidRPr="00DA7E90" w:rsidRDefault="00E01F50" w:rsidP="00DA7E90">
      <w:pPr>
        <w:pStyle w:val="ListParagraph"/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shd w:val="clear" w:color="auto" w:fill="FFC6C6"/>
        <w:tblLook w:val="04A0" w:firstRow="1" w:lastRow="0" w:firstColumn="1" w:lastColumn="0" w:noHBand="0" w:noVBand="1"/>
      </w:tblPr>
      <w:tblGrid>
        <w:gridCol w:w="9016"/>
      </w:tblGrid>
      <w:tr w:rsidR="00FC1424" w14:paraId="0E484BE6" w14:textId="77777777" w:rsidTr="00E01F50">
        <w:tc>
          <w:tcPr>
            <w:tcW w:w="9016" w:type="dxa"/>
            <w:shd w:val="clear" w:color="auto" w:fill="FFD1D1"/>
          </w:tcPr>
          <w:p w14:paraId="73A4A484" w14:textId="77777777" w:rsidR="00FC1424" w:rsidRPr="00FF5074" w:rsidRDefault="00FC1424" w:rsidP="00582F2D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bookmarkStart w:id="1" w:name="_Hlk163738557"/>
            <w:r w:rsidRPr="00FF5074">
              <w:rPr>
                <w:rFonts w:ascii="Times New Roman" w:hAnsi="Times New Roman" w:cs="Times New Roman"/>
                <w:sz w:val="28"/>
                <w:szCs w:val="28"/>
              </w:rPr>
              <w:t>The supporting documents for this metric exceed the upload limit of 5Mb. Hence the documents are made available in HEI website and links for the metric is given below.</w:t>
            </w:r>
          </w:p>
        </w:tc>
      </w:tr>
      <w:bookmarkEnd w:id="0"/>
      <w:bookmarkEnd w:id="1"/>
    </w:tbl>
    <w:p w14:paraId="5A35F346" w14:textId="77777777" w:rsidR="00C45F5C" w:rsidRDefault="00C45F5C" w:rsidP="00FB2FC3">
      <w:pPr>
        <w:spacing w:after="0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209"/>
      </w:tblGrid>
      <w:tr w:rsidR="004724EA" w14:paraId="47F4892C" w14:textId="77777777" w:rsidTr="001C73E3">
        <w:tc>
          <w:tcPr>
            <w:tcW w:w="1345" w:type="dxa"/>
            <w:shd w:val="clear" w:color="auto" w:fill="FFFF00"/>
            <w:vAlign w:val="center"/>
          </w:tcPr>
          <w:p w14:paraId="61DE9AF9" w14:textId="7777777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Metric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209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4724EA" w14:paraId="5EFF0BC4" w14:textId="77777777" w:rsidTr="001C73E3">
        <w:trPr>
          <w:trHeight w:val="864"/>
        </w:trPr>
        <w:tc>
          <w:tcPr>
            <w:tcW w:w="1345" w:type="dxa"/>
            <w:vAlign w:val="center"/>
          </w:tcPr>
          <w:p w14:paraId="0B3F2D3C" w14:textId="10D3BC90" w:rsidR="004724EA" w:rsidRPr="003772C9" w:rsidRDefault="00020A05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4</w:t>
            </w:r>
            <w:r w:rsidRPr="003772C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.</w:t>
            </w:r>
            <w:r w:rsidR="00F22672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3</w:t>
            </w:r>
            <w:r w:rsidRPr="003772C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.1</w:t>
            </w:r>
          </w:p>
        </w:tc>
        <w:tc>
          <w:tcPr>
            <w:tcW w:w="4462" w:type="dxa"/>
            <w:vAlign w:val="center"/>
          </w:tcPr>
          <w:p w14:paraId="11B71EE2" w14:textId="0FF63742" w:rsidR="004724EA" w:rsidRPr="003772C9" w:rsidRDefault="00F22672" w:rsidP="00F22672">
            <w:pPr>
              <w:jc w:val="both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331445">
              <w:rPr>
                <w:rFonts w:ascii="Times New Roman" w:hAnsi="Times New Roman" w:cs="Times New Roman"/>
                <w:sz w:val="24"/>
                <w:szCs w:val="24"/>
              </w:rPr>
              <w:t>Institution frequently updates its IT facilities and provides sufficient bandwidth for internet connection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  <w:vAlign w:val="center"/>
          </w:tcPr>
          <w:p w14:paraId="39286D8A" w14:textId="496BAC38" w:rsidR="004724EA" w:rsidRPr="00F42D96" w:rsidRDefault="00000000" w:rsidP="000A2448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hyperlink r:id="rId8" w:history="1">
              <w:r w:rsidR="000A2448" w:rsidRPr="009D197E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66D3652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36C9BF3B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4BA134C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18334C9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418CC555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07B1E34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E427FF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8330C3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968F87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B0FEC2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CE2891B" w14:textId="77777777" w:rsidR="004724EA" w:rsidRDefault="004724EA">
      <w:pPr>
        <w:spacing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sectPr w:rsidR="004724EA" w:rsidSect="00760FE8">
      <w:headerReference w:type="default" r:id="rId9"/>
      <w:pgSz w:w="11906" w:h="16838"/>
      <w:pgMar w:top="2430" w:right="1416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516FF" w14:textId="77777777" w:rsidR="00760FE8" w:rsidRDefault="00760FE8">
      <w:pPr>
        <w:spacing w:after="0" w:line="240" w:lineRule="auto"/>
      </w:pPr>
      <w:r>
        <w:separator/>
      </w:r>
    </w:p>
  </w:endnote>
  <w:endnote w:type="continuationSeparator" w:id="0">
    <w:p w14:paraId="232AFB10" w14:textId="77777777" w:rsidR="00760FE8" w:rsidRDefault="00760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57C24" w14:textId="77777777" w:rsidR="00760FE8" w:rsidRDefault="00760FE8">
      <w:pPr>
        <w:spacing w:after="0" w:line="240" w:lineRule="auto"/>
      </w:pPr>
      <w:r>
        <w:separator/>
      </w:r>
    </w:p>
  </w:footnote>
  <w:footnote w:type="continuationSeparator" w:id="0">
    <w:p w14:paraId="1FD38071" w14:textId="77777777" w:rsidR="00760FE8" w:rsidRDefault="00760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8969829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87FEF"/>
    <w:rsid w:val="000A2448"/>
    <w:rsid w:val="001C73E3"/>
    <w:rsid w:val="002117E0"/>
    <w:rsid w:val="00217252"/>
    <w:rsid w:val="002A0EF0"/>
    <w:rsid w:val="002A57B5"/>
    <w:rsid w:val="00334A59"/>
    <w:rsid w:val="003772C9"/>
    <w:rsid w:val="00392632"/>
    <w:rsid w:val="003B0033"/>
    <w:rsid w:val="004724EA"/>
    <w:rsid w:val="00556047"/>
    <w:rsid w:val="00643A93"/>
    <w:rsid w:val="00760FE8"/>
    <w:rsid w:val="00796CA4"/>
    <w:rsid w:val="00806F0C"/>
    <w:rsid w:val="0086382C"/>
    <w:rsid w:val="008640D5"/>
    <w:rsid w:val="00903E90"/>
    <w:rsid w:val="00993685"/>
    <w:rsid w:val="009D197E"/>
    <w:rsid w:val="00AA52F0"/>
    <w:rsid w:val="00B347C8"/>
    <w:rsid w:val="00B7365A"/>
    <w:rsid w:val="00B74E86"/>
    <w:rsid w:val="00C40B5D"/>
    <w:rsid w:val="00C45F5C"/>
    <w:rsid w:val="00CC6C32"/>
    <w:rsid w:val="00CF29D2"/>
    <w:rsid w:val="00D27A09"/>
    <w:rsid w:val="00DA7E90"/>
    <w:rsid w:val="00DE1025"/>
    <w:rsid w:val="00E01F50"/>
    <w:rsid w:val="00E57772"/>
    <w:rsid w:val="00ED1654"/>
    <w:rsid w:val="00ED2052"/>
    <w:rsid w:val="00F22519"/>
    <w:rsid w:val="00F22672"/>
    <w:rsid w:val="00F42D96"/>
    <w:rsid w:val="00FB2FC3"/>
    <w:rsid w:val="00FC1424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1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KE0124-MECH</dc:creator>
  <cp:lastModifiedBy>KE0041-IT</cp:lastModifiedBy>
  <cp:revision>37</cp:revision>
  <dcterms:created xsi:type="dcterms:W3CDTF">2024-01-31T10:11:00Z</dcterms:created>
  <dcterms:modified xsi:type="dcterms:W3CDTF">2024-04-17T14:12:00Z</dcterms:modified>
</cp:coreProperties>
</file>