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Duration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UI/UX Design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1 week (5 revisions)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Front End Development (Website Interface)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Employee Portal &amp; Admin/HR Portal (Interface)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Educational Services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Forums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Database Structure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Database Integration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Quick Books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Payment Integration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 days (if Only one Integration)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Doc Send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Dropbox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Email Sending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 days (if emails are connected to your server)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Timesheets, Contracts &amp; Templates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 days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Accounts Management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Form Integration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Payroll Management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Fund Request (Donation)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Chat Integration between Employee &amp; Admin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Event Calendar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Dual Domain Integration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48 to 72 hours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Search Integration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E-commerce Integration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APIS for External Services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Training Material Adding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Investigation Case Study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Password Manager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Incident management platform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Announcement Section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Design and Visualization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Customization and Personalization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Template Library Funcationalities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Data Management and Security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Premium Functionalities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Feedback and Rating System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Updates and Enhancements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Analytics and Reporting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for clients &amp; Uber For Business (Need to explain)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any reference or Competitor website.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mention time duration is only for working days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