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040" w:rsidRDefault="00F41509" w:rsidP="00F41509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5</w:t>
      </w:r>
      <w:r w:rsidRPr="00F41509">
        <w:rPr>
          <w:sz w:val="56"/>
          <w:szCs w:val="56"/>
          <w:vertAlign w:val="superscript"/>
        </w:rPr>
        <w:t>th</w:t>
      </w:r>
      <w:r>
        <w:rPr>
          <w:sz w:val="56"/>
          <w:szCs w:val="56"/>
        </w:rPr>
        <w:t xml:space="preserve"> Week</w:t>
      </w:r>
    </w:p>
    <w:p w:rsidR="00F41509" w:rsidRDefault="00F41509" w:rsidP="00F41509">
      <w:pPr>
        <w:rPr>
          <w:sz w:val="28"/>
          <w:szCs w:val="28"/>
        </w:rPr>
      </w:pPr>
      <w:hyperlink r:id="rId5" w:history="1">
        <w:r w:rsidRPr="00263D3C">
          <w:rPr>
            <w:rStyle w:val="Hyperlink"/>
            <w:sz w:val="28"/>
            <w:szCs w:val="28"/>
          </w:rPr>
          <w:t>https://www.wipo.int/madrid/en/news/2021/news_0005.html</w:t>
        </w:r>
      </w:hyperlink>
    </w:p>
    <w:p w:rsidR="00F41509" w:rsidRDefault="00F41509" w:rsidP="00F41509">
      <w:pPr>
        <w:rPr>
          <w:sz w:val="28"/>
          <w:szCs w:val="28"/>
        </w:rPr>
      </w:pPr>
    </w:p>
    <w:p w:rsidR="00F41509" w:rsidRDefault="00F41509" w:rsidP="00F41509">
      <w:pPr>
        <w:rPr>
          <w:sz w:val="28"/>
          <w:szCs w:val="28"/>
        </w:rPr>
      </w:pPr>
    </w:p>
    <w:p w:rsidR="00F41509" w:rsidRDefault="00F41509" w:rsidP="00F41509">
      <w:pPr>
        <w:rPr>
          <w:sz w:val="28"/>
          <w:szCs w:val="28"/>
        </w:rPr>
      </w:pPr>
    </w:p>
    <w:p w:rsidR="00F41509" w:rsidRDefault="00F41509" w:rsidP="00F41509">
      <w:pPr>
        <w:rPr>
          <w:sz w:val="28"/>
          <w:szCs w:val="28"/>
        </w:rPr>
      </w:pPr>
      <w:hyperlink r:id="rId6" w:history="1">
        <w:r w:rsidRPr="00263D3C">
          <w:rPr>
            <w:rStyle w:val="Hyperlink"/>
            <w:sz w:val="28"/>
            <w:szCs w:val="28"/>
          </w:rPr>
          <w:t>https://ipo.gov.pk/</w:t>
        </w:r>
      </w:hyperlink>
    </w:p>
    <w:p w:rsidR="00F41509" w:rsidRDefault="00F41509" w:rsidP="00F41509">
      <w:pPr>
        <w:rPr>
          <w:sz w:val="28"/>
          <w:szCs w:val="28"/>
        </w:rPr>
      </w:pPr>
    </w:p>
    <w:p w:rsidR="00F41509" w:rsidRPr="00F41509" w:rsidRDefault="00F41509" w:rsidP="00F41509">
      <w:pPr>
        <w:rPr>
          <w:sz w:val="28"/>
          <w:szCs w:val="28"/>
        </w:rPr>
      </w:pPr>
      <w:r>
        <w:rPr>
          <w:sz w:val="28"/>
          <w:szCs w:val="28"/>
        </w:rPr>
        <w:t>Studied and covered from the above links</w:t>
      </w:r>
      <w:bookmarkStart w:id="0" w:name="_GoBack"/>
      <w:bookmarkEnd w:id="0"/>
    </w:p>
    <w:sectPr w:rsidR="00F41509" w:rsidRPr="00F4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35B0A"/>
    <w:multiLevelType w:val="hybridMultilevel"/>
    <w:tmpl w:val="A844C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09"/>
    <w:rsid w:val="004F5040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48822-C6F2-4242-A63A-393B4162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5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5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0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0138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618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39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4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9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0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4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70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5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po.gov.pk/" TargetMode="External"/><Relationship Id="rId5" Type="http://schemas.openxmlformats.org/officeDocument/2006/relationships/hyperlink" Target="https://www.wipo.int/madrid/en/news/2021/news_000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2021-11-23T04:54:00Z</dcterms:created>
  <dcterms:modified xsi:type="dcterms:W3CDTF">2021-11-23T04:57:00Z</dcterms:modified>
</cp:coreProperties>
</file>