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6E85" w14:textId="60529C96" w:rsidR="00D0263F" w:rsidRDefault="00D0263F" w:rsidP="00D0263F">
      <w:pPr>
        <w:rPr>
          <w:b/>
          <w:bCs/>
          <w:sz w:val="36"/>
          <w:szCs w:val="36"/>
        </w:rPr>
      </w:pPr>
      <w:r w:rsidRPr="005B6652">
        <w:rPr>
          <w:b/>
          <w:bCs/>
          <w:sz w:val="36"/>
          <w:szCs w:val="36"/>
        </w:rPr>
        <w:t>R</w:t>
      </w:r>
      <w:r w:rsidRPr="005B6652">
        <w:rPr>
          <w:b/>
          <w:bCs/>
          <w:sz w:val="36"/>
          <w:szCs w:val="36"/>
        </w:rPr>
        <w:t>eport about value notifier</w:t>
      </w:r>
    </w:p>
    <w:p w14:paraId="3C8C8B84" w14:textId="645D62D9" w:rsidR="005E26A4" w:rsidRPr="005B6652" w:rsidRDefault="005B6652" w:rsidP="005E26A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One of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flutter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key features is the ability to use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ValueNotifier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to manage and update the state of application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459579A6" w14:textId="6DA5F90B" w:rsidR="005B6652" w:rsidRDefault="00D0263F" w:rsidP="005E26A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ValueNotifier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is a simple class in Flutter that allows you to store a value and notify any listeners when the value changes. It is a lightweight alternative to other state management solutions available in Flutter, such as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Bloc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or Provider.</w:t>
      </w:r>
    </w:p>
    <w:p w14:paraId="7D535308" w14:textId="13500F83" w:rsidR="005E26A4" w:rsidRDefault="005E26A4" w:rsidP="005E26A4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This is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 simple example of a counter app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"/>
        </w:rPr>
        <w:t xml:space="preserve">which </w:t>
      </w:r>
      <w:r w:rsidRPr="005E26A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"/>
        </w:rPr>
        <w:t>like</w:t>
      </w:r>
      <w:r w:rsidRPr="005E26A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"/>
        </w:rPr>
        <w:t xml:space="preserve"> the default example in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"/>
        </w:rPr>
        <w:t xml:space="preserve"> flutter.</w:t>
      </w:r>
      <w:r w:rsidRPr="005E26A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We want to display a counter on the screen and increment it every time a user taps a button.</w:t>
      </w:r>
      <w:r w:rsidRPr="005E26A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Look h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ow we can use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ValueNotifier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to accomplish this:</w:t>
      </w:r>
    </w:p>
    <w:p w14:paraId="278F22E3" w14:textId="6972425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import '</w:t>
      </w:r>
      <w:proofErr w:type="spellStart"/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package:flutter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/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material.dart</w:t>
      </w:r>
      <w:proofErr w:type="spellEnd"/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';</w:t>
      </w:r>
    </w:p>
    <w:p w14:paraId="393A2D37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class Counter {</w:t>
      </w:r>
    </w:p>
    <w:p w14:paraId="0799204D" w14:textId="7937AD5A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final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ValueNotifier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&lt;int&gt; count =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ValueNotifier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&lt;int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&gt;(</w:t>
      </w:r>
      <w:proofErr w:type="gramEnd"/>
      <w:r w:rsidR="00DD10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0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);</w:t>
      </w:r>
    </w:p>
    <w:p w14:paraId="1878E71E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void </w:t>
      </w:r>
      <w:proofErr w:type="spellStart"/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incrementCount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</w:t>
      </w:r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 {</w:t>
      </w:r>
    </w:p>
    <w:p w14:paraId="714725C3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count.value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+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+;</w:t>
      </w:r>
      <w:proofErr w:type="gramEnd"/>
    </w:p>
    <w:p w14:paraId="5180AF10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}</w:t>
      </w:r>
    </w:p>
    <w:p w14:paraId="430CA4ED" w14:textId="30EEB5D6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}</w:t>
      </w:r>
    </w:p>
    <w:p w14:paraId="571FF72E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class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CounterApp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extends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StatefulWidget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{</w:t>
      </w:r>
    </w:p>
    <w:p w14:paraId="2CD8A6A9" w14:textId="50C28D30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const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CounterApp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({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super.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key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}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);</w:t>
      </w:r>
      <w:proofErr w:type="gramEnd"/>
    </w:p>
    <w:p w14:paraId="0E7E637C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@override</w:t>
      </w:r>
    </w:p>
    <w:p w14:paraId="21BB55DA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_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CounterAppState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createState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</w:t>
      </w:r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 =&gt; _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CounterAppState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();</w:t>
      </w:r>
    </w:p>
    <w:p w14:paraId="70B09E80" w14:textId="52AF37FD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}</w:t>
      </w:r>
    </w:p>
    <w:p w14:paraId="42BD85A4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class _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CounterAppState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extends State&lt;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CounterApp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&gt; {</w:t>
      </w:r>
    </w:p>
    <w:p w14:paraId="147FCDEC" w14:textId="2703BEAD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final Counter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= 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Counter(</w:t>
      </w:r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);</w:t>
      </w:r>
    </w:p>
    <w:p w14:paraId="060B9E4B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@override</w:t>
      </w:r>
    </w:p>
    <w:p w14:paraId="06C468A2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 xml:space="preserve">  Widget 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build(</w:t>
      </w:r>
      <w:proofErr w:type="spellStart"/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BuildContext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context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 {</w:t>
      </w:r>
    </w:p>
    <w:p w14:paraId="37EEC9F9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return 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Scaffold(</w:t>
      </w:r>
      <w:proofErr w:type="gramEnd"/>
    </w:p>
    <w:p w14:paraId="5EC714FF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</w:t>
      </w:r>
      <w:proofErr w:type="spellStart"/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appBar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</w:t>
      </w:r>
      <w:proofErr w:type="spellStart"/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AppBar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</w:t>
      </w:r>
      <w:proofErr w:type="gramEnd"/>
    </w:p>
    <w:p w14:paraId="167D55AD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title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const 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Text(</w:t>
      </w:r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'Counter App'),</w:t>
      </w:r>
    </w:p>
    <w:p w14:paraId="614C9BEC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),</w:t>
      </w:r>
    </w:p>
    <w:p w14:paraId="530690EA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body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Center(</w:t>
      </w:r>
      <w:proofErr w:type="gramEnd"/>
    </w:p>
    <w:p w14:paraId="3DF2353A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child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Column(</w:t>
      </w:r>
      <w:proofErr w:type="gramEnd"/>
    </w:p>
    <w:p w14:paraId="0FF0D235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</w:t>
      </w:r>
      <w:proofErr w:type="spellStart"/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mainAxisAlignment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MainAxisAlignment.center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,</w:t>
      </w:r>
    </w:p>
    <w:p w14:paraId="24BCF074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children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 &lt;Widget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&gt;[</w:t>
      </w:r>
      <w:proofErr w:type="gramEnd"/>
    </w:p>
    <w:p w14:paraId="7F616AA1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  const 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Text(</w:t>
      </w:r>
      <w:proofErr w:type="gramEnd"/>
    </w:p>
    <w:p w14:paraId="5744902F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      'Count:',</w:t>
      </w:r>
    </w:p>
    <w:p w14:paraId="7C5C31EA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    ),</w:t>
      </w:r>
    </w:p>
    <w:p w14:paraId="77F3CBDA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 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ValueListenableBuilder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&lt;int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&gt;(</w:t>
      </w:r>
      <w:proofErr w:type="gramEnd"/>
    </w:p>
    <w:p w14:paraId="5EE04F1F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    </w:t>
      </w:r>
      <w:proofErr w:type="spellStart"/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valueListenable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</w:t>
      </w:r>
      <w:proofErr w:type="spellStart"/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counter.count</w:t>
      </w:r>
      <w:proofErr w:type="spellEnd"/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,</w:t>
      </w:r>
    </w:p>
    <w:p w14:paraId="5E484BE0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   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builder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 (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BuildContext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context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, int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value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,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child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 {</w:t>
      </w:r>
    </w:p>
    <w:p w14:paraId="1693B4A2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      return 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Text(</w:t>
      </w:r>
      <w:proofErr w:type="gramEnd"/>
    </w:p>
    <w:p w14:paraId="3B855FAD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          '$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value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',</w:t>
      </w:r>
    </w:p>
    <w:p w14:paraId="06B44BDD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       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style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const </w:t>
      </w:r>
      <w:proofErr w:type="spellStart"/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TextStyle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</w:t>
      </w:r>
      <w:proofErr w:type="spellStart"/>
      <w:proofErr w:type="gramEnd"/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fontSize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 33),</w:t>
      </w:r>
    </w:p>
    <w:p w14:paraId="4DCF12DC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        );</w:t>
      </w:r>
    </w:p>
    <w:p w14:paraId="1C1356E5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      },</w:t>
      </w:r>
    </w:p>
    <w:p w14:paraId="2CF941EB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    ),</w:t>
      </w:r>
    </w:p>
    <w:p w14:paraId="7162AD15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  ],</w:t>
      </w:r>
    </w:p>
    <w:p w14:paraId="7197013A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),</w:t>
      </w:r>
    </w:p>
    <w:p w14:paraId="4916FEFD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),</w:t>
      </w:r>
    </w:p>
    <w:p w14:paraId="1240FF90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 xml:space="preserve">      </w:t>
      </w:r>
      <w:proofErr w:type="spellStart"/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floatingActionButton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</w:t>
      </w:r>
      <w:proofErr w:type="spellStart"/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FloatingActionButton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</w:t>
      </w:r>
      <w:proofErr w:type="gramEnd"/>
    </w:p>
    <w:p w14:paraId="6298EE02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</w:t>
      </w:r>
      <w:proofErr w:type="spellStart"/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onPressed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 () {</w:t>
      </w:r>
    </w:p>
    <w:p w14:paraId="1FEFB37F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</w:t>
      </w:r>
      <w:proofErr w:type="spellStart"/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setState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</w:t>
      </w:r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() {</w:t>
      </w:r>
    </w:p>
    <w:p w14:paraId="49C5D0C6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    </w:t>
      </w:r>
      <w:proofErr w:type="spellStart"/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counter.incrementCount</w:t>
      </w:r>
      <w:proofErr w:type="spellEnd"/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();</w:t>
      </w:r>
    </w:p>
    <w:p w14:paraId="44E71A44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  });</w:t>
      </w:r>
    </w:p>
    <w:p w14:paraId="70E7707A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  },</w:t>
      </w:r>
    </w:p>
    <w:p w14:paraId="79D2E6FC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       </w:t>
      </w:r>
      <w:r w:rsidRPr="00CA539A">
        <w:rPr>
          <w:rFonts w:ascii="Georgia" w:hAnsi="Georgia"/>
          <w:i/>
          <w:iCs/>
          <w:color w:val="242424"/>
          <w:spacing w:val="-1"/>
          <w:sz w:val="30"/>
          <w:szCs w:val="30"/>
          <w:shd w:val="clear" w:color="auto" w:fill="FFFFFF"/>
        </w:rPr>
        <w:t>child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const </w:t>
      </w:r>
      <w:proofErr w:type="gram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Icon(</w:t>
      </w:r>
      <w:proofErr w:type="spellStart"/>
      <w:proofErr w:type="gram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Icons.add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),</w:t>
      </w:r>
    </w:p>
    <w:p w14:paraId="2AF45CB1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  ),</w:t>
      </w:r>
    </w:p>
    <w:p w14:paraId="7B94B19D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  );</w:t>
      </w:r>
    </w:p>
    <w:p w14:paraId="126EC089" w14:textId="77777777" w:rsidR="00CA539A" w:rsidRP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 }</w:t>
      </w:r>
    </w:p>
    <w:p w14:paraId="26AB0DF0" w14:textId="55B6BD8D" w:rsidR="005E26A4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}</w:t>
      </w:r>
    </w:p>
    <w:p w14:paraId="3B39A526" w14:textId="06CC25DC" w:rsidR="00CA539A" w:rsidRDefault="00CA539A" w:rsidP="00CA539A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In this example, we define a Counter class that contains a 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ValueNotifier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named count. We then use </w:t>
      </w:r>
      <w:proofErr w:type="spellStart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</w:t>
      </w: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ListenableBuilder</w:t>
      </w:r>
      <w:proofErr w:type="spellEnd"/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to listen for changes to the count value and update the UI accordingly when the button is pressed.</w:t>
      </w:r>
    </w:p>
    <w:p w14:paraId="2B424628" w14:textId="76745E5C" w:rsidR="005E26A4" w:rsidRDefault="00CA539A" w:rsidP="00DD1058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CA539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So, we can say that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DD10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ValueNotifier</w:t>
      </w:r>
      <w:proofErr w:type="spellEnd"/>
      <w:r w:rsidR="00DD10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is a versatile class in Flutter that can be used for a variety of purposes, including managing application state, form validation, updating the UI</w:t>
      </w:r>
      <w:r w:rsidR="00DD10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and so on</w:t>
      </w:r>
      <w:r w:rsidR="00DD10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. By using </w:t>
      </w:r>
      <w:proofErr w:type="spellStart"/>
      <w:r w:rsidR="00DD10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ValueNotifier</w:t>
      </w:r>
      <w:proofErr w:type="spellEnd"/>
      <w:r w:rsidR="00DD10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, developers can create simple and efficient solutions for managing state in their applications.</w:t>
      </w:r>
    </w:p>
    <w:p w14:paraId="066E3809" w14:textId="77777777" w:rsidR="005B6652" w:rsidRPr="00D0263F" w:rsidRDefault="005B6652" w:rsidP="00D0263F">
      <w:pPr>
        <w:rPr>
          <w:b/>
          <w:bCs/>
          <w:sz w:val="32"/>
          <w:szCs w:val="32"/>
        </w:rPr>
      </w:pPr>
    </w:p>
    <w:sectPr w:rsidR="005B6652" w:rsidRPr="00D0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3F"/>
    <w:rsid w:val="004A26D8"/>
    <w:rsid w:val="005B6652"/>
    <w:rsid w:val="005E26A4"/>
    <w:rsid w:val="008B56D0"/>
    <w:rsid w:val="00CA539A"/>
    <w:rsid w:val="00D0263F"/>
    <w:rsid w:val="00DD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3FC1"/>
  <w15:chartTrackingRefBased/>
  <w15:docId w15:val="{F24DBC3D-2C51-4519-818B-37DA4DD7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6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6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hammad</dc:creator>
  <cp:keywords/>
  <dc:description/>
  <cp:lastModifiedBy>fatma hammad</cp:lastModifiedBy>
  <cp:revision>1</cp:revision>
  <dcterms:created xsi:type="dcterms:W3CDTF">2023-12-02T17:36:00Z</dcterms:created>
  <dcterms:modified xsi:type="dcterms:W3CDTF">2023-12-02T18:19:00Z</dcterms:modified>
</cp:coreProperties>
</file>