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FCF" w:rsidRDefault="009A2B6A">
      <w:pPr>
        <w:spacing w:before="1440" w:after="240"/>
        <w:jc w:val="center"/>
      </w:pPr>
      <w:r>
        <w:rPr>
          <w:b/>
          <w:bCs/>
          <w:i/>
          <w:iCs/>
          <w:sz w:val="40"/>
          <w:szCs w:val="40"/>
        </w:rPr>
        <w:t>SQL Data Analytics Report</w:t>
      </w:r>
    </w:p>
    <w:p w:rsidR="009A2B6A" w:rsidRPr="009A2B6A" w:rsidRDefault="009A2B6A">
      <w:pPr>
        <w:spacing w:before="80" w:after="80"/>
        <w:jc w:val="center"/>
        <w:rPr>
          <w:sz w:val="28"/>
          <w:szCs w:val="28"/>
        </w:rPr>
      </w:pPr>
      <w:r w:rsidRPr="009A2B6A">
        <w:rPr>
          <w:sz w:val="28"/>
          <w:szCs w:val="28"/>
        </w:rPr>
        <w:t xml:space="preserve">Muhammad </w:t>
      </w:r>
      <w:proofErr w:type="spellStart"/>
      <w:r w:rsidRPr="009A2B6A">
        <w:rPr>
          <w:sz w:val="28"/>
          <w:szCs w:val="28"/>
        </w:rPr>
        <w:t>Hammad</w:t>
      </w:r>
      <w:proofErr w:type="spellEnd"/>
      <w:r w:rsidRPr="009A2B6A">
        <w:rPr>
          <w:sz w:val="28"/>
          <w:szCs w:val="28"/>
        </w:rPr>
        <w:t xml:space="preserve"> </w:t>
      </w:r>
      <w:proofErr w:type="spellStart"/>
      <w:r w:rsidRPr="009A2B6A">
        <w:rPr>
          <w:sz w:val="28"/>
          <w:szCs w:val="28"/>
        </w:rPr>
        <w:t>Hafeez</w:t>
      </w:r>
      <w:proofErr w:type="spellEnd"/>
      <w:r w:rsidRPr="009A2B6A">
        <w:rPr>
          <w:sz w:val="28"/>
          <w:szCs w:val="28"/>
        </w:rPr>
        <w:t xml:space="preserve"> </w:t>
      </w:r>
      <w:proofErr w:type="spellStart"/>
      <w:r w:rsidRPr="009A2B6A">
        <w:rPr>
          <w:sz w:val="28"/>
          <w:szCs w:val="28"/>
        </w:rPr>
        <w:t>Daula</w:t>
      </w:r>
      <w:proofErr w:type="spellEnd"/>
      <w:r w:rsidRPr="009A2B6A">
        <w:rPr>
          <w:sz w:val="28"/>
          <w:szCs w:val="28"/>
        </w:rPr>
        <w:t xml:space="preserve">  </w:t>
      </w:r>
    </w:p>
    <w:p w:rsidR="003B5FCF" w:rsidRPr="009A2B6A" w:rsidRDefault="009A2B6A">
      <w:pPr>
        <w:spacing w:before="80" w:after="80"/>
        <w:jc w:val="center"/>
        <w:rPr>
          <w:b/>
          <w:sz w:val="28"/>
          <w:szCs w:val="28"/>
        </w:rPr>
      </w:pPr>
      <w:proofErr w:type="spellStart"/>
      <w:r w:rsidRPr="009A2B6A">
        <w:rPr>
          <w:b/>
          <w:sz w:val="28"/>
          <w:szCs w:val="28"/>
        </w:rPr>
        <w:t>Decodelab</w:t>
      </w:r>
      <w:proofErr w:type="spellEnd"/>
      <w:r w:rsidRPr="009A2B6A">
        <w:rPr>
          <w:b/>
          <w:sz w:val="28"/>
          <w:szCs w:val="28"/>
        </w:rPr>
        <w:t xml:space="preserve"> Internship project 3</w:t>
      </w:r>
    </w:p>
    <w:p w:rsidR="003B5FCF" w:rsidRPr="009A2B6A" w:rsidRDefault="009A2B6A">
      <w:pPr>
        <w:spacing w:before="80" w:after="1440"/>
        <w:jc w:val="center"/>
        <w:rPr>
          <w:sz w:val="28"/>
          <w:szCs w:val="28"/>
        </w:rPr>
      </w:pPr>
      <w:r w:rsidRPr="009A2B6A">
        <w:rPr>
          <w:sz w:val="28"/>
          <w:szCs w:val="28"/>
        </w:rPr>
        <w:t>June 2026</w:t>
      </w:r>
    </w:p>
    <w:p w:rsidR="003B5FCF" w:rsidRDefault="009A2B6A">
      <w:r>
        <w:br w:type="page"/>
      </w:r>
    </w:p>
    <w:p w:rsidR="003B5FCF" w:rsidRDefault="009A2B6A">
      <w:pPr>
        <w:spacing w:before="300" w:after="160"/>
      </w:pPr>
      <w:r>
        <w:rPr>
          <w:b/>
          <w:bCs/>
          <w:i/>
          <w:iCs/>
          <w:sz w:val="28"/>
          <w:szCs w:val="28"/>
        </w:rPr>
        <w:lastRenderedPageBreak/>
        <w:t>1. Introduction</w:t>
      </w:r>
    </w:p>
    <w:p w:rsidR="003B5FCF" w:rsidRDefault="009A2B6A">
      <w:pPr>
        <w:spacing w:before="80" w:after="80"/>
      </w:pPr>
      <w:r>
        <w:t>This report presents a structured SQL-based analysis of an e-commerce orders dataset containing 1,200 records across 14 columns. The dataset was imported into a SQLite relational database and queried using standard SQL constructs including SELECT, WHERE, O</w:t>
      </w:r>
      <w:r>
        <w:t xml:space="preserve">RDER BY, GROUP BY, </w:t>
      </w:r>
      <w:proofErr w:type="gramStart"/>
      <w:r>
        <w:t>COUNT(</w:t>
      </w:r>
      <w:proofErr w:type="gramEnd"/>
      <w:r>
        <w:t>), SUM(), and AVG(). The objective is to derive meaningful business insights related to product performance, customer behavior, payment trends, and order status distribution.</w:t>
      </w:r>
    </w:p>
    <w:p w:rsidR="003B5FCF" w:rsidRDefault="003B5FCF">
      <w:pPr>
        <w:spacing w:before="80" w:after="80"/>
      </w:pPr>
    </w:p>
    <w:p w:rsidR="003B5FCF" w:rsidRDefault="009A2B6A">
      <w:pPr>
        <w:spacing w:before="300" w:after="160"/>
      </w:pPr>
      <w:r>
        <w:rPr>
          <w:b/>
          <w:bCs/>
          <w:i/>
          <w:iCs/>
          <w:sz w:val="28"/>
          <w:szCs w:val="28"/>
        </w:rPr>
        <w:t>2. Dataset Overview</w:t>
      </w:r>
    </w:p>
    <w:p w:rsidR="003B5FCF" w:rsidRDefault="009A2B6A">
      <w:pPr>
        <w:spacing w:before="80" w:after="80"/>
      </w:pPr>
      <w:r>
        <w:t>The dataset consists of 1,200 order</w:t>
      </w:r>
      <w:r>
        <w:t>s with the following attributes:</w:t>
      </w:r>
    </w:p>
    <w:p w:rsidR="003B5FCF" w:rsidRDefault="009A2B6A">
      <w:pPr>
        <w:spacing w:before="80" w:after="80"/>
      </w:pPr>
      <w:r>
        <w:t xml:space="preserve">   </w:t>
      </w:r>
      <w:proofErr w:type="spellStart"/>
      <w:r>
        <w:t>OrderID</w:t>
      </w:r>
      <w:proofErr w:type="spellEnd"/>
      <w:r>
        <w:t xml:space="preserve">, Date, </w:t>
      </w:r>
      <w:proofErr w:type="spellStart"/>
      <w:r>
        <w:t>CustomerID</w:t>
      </w:r>
      <w:proofErr w:type="spellEnd"/>
      <w:r>
        <w:t xml:space="preserve">, Product, Quantity, </w:t>
      </w:r>
      <w:proofErr w:type="spellStart"/>
      <w:r>
        <w:t>UnitPrice</w:t>
      </w:r>
      <w:proofErr w:type="spellEnd"/>
      <w:r>
        <w:t xml:space="preserve">, </w:t>
      </w:r>
      <w:proofErr w:type="spellStart"/>
      <w:r>
        <w:t>ShippingAddress</w:t>
      </w:r>
      <w:proofErr w:type="spellEnd"/>
      <w:r>
        <w:t xml:space="preserve">, </w:t>
      </w:r>
      <w:proofErr w:type="spellStart"/>
      <w:r>
        <w:t>PaymentMethod</w:t>
      </w:r>
      <w:proofErr w:type="spellEnd"/>
      <w:r>
        <w:t xml:space="preserve">, </w:t>
      </w:r>
      <w:proofErr w:type="spellStart"/>
      <w:r>
        <w:t>OrderStatus</w:t>
      </w:r>
      <w:proofErr w:type="spellEnd"/>
      <w:r>
        <w:t xml:space="preserve">, </w:t>
      </w:r>
      <w:proofErr w:type="spellStart"/>
      <w:r>
        <w:t>TrackingNumber</w:t>
      </w:r>
      <w:proofErr w:type="spellEnd"/>
      <w:r>
        <w:t xml:space="preserve">, </w:t>
      </w:r>
      <w:proofErr w:type="spellStart"/>
      <w:r>
        <w:t>ItemsInCart</w:t>
      </w:r>
      <w:proofErr w:type="spellEnd"/>
      <w:r>
        <w:t xml:space="preserve">, </w:t>
      </w:r>
      <w:proofErr w:type="spellStart"/>
      <w:r>
        <w:t>CouponCode</w:t>
      </w:r>
      <w:proofErr w:type="spellEnd"/>
      <w:r>
        <w:t xml:space="preserve">, </w:t>
      </w:r>
      <w:proofErr w:type="spellStart"/>
      <w:r>
        <w:t>ReferralSource</w:t>
      </w:r>
      <w:proofErr w:type="spellEnd"/>
      <w:r>
        <w:t xml:space="preserve">, </w:t>
      </w:r>
      <w:proofErr w:type="spellStart"/>
      <w:r>
        <w:t>TotalPrice</w:t>
      </w:r>
      <w:proofErr w:type="spellEnd"/>
    </w:p>
    <w:p w:rsidR="003B5FCF" w:rsidRDefault="003B5FCF">
      <w:pPr>
        <w:spacing w:before="80" w:after="80"/>
      </w:pPr>
    </w:p>
    <w:p w:rsidR="003B5FCF" w:rsidRDefault="009A2B6A">
      <w:pPr>
        <w:spacing w:before="200" w:after="80"/>
      </w:pPr>
      <w:r>
        <w:rPr>
          <w:b/>
          <w:bCs/>
        </w:rPr>
        <w:t>Key Statistics:</w:t>
      </w:r>
    </w:p>
    <w:p w:rsidR="003B5FCF" w:rsidRDefault="009A2B6A">
      <w:pPr>
        <w:spacing w:before="80" w:after="80"/>
      </w:pPr>
      <w:r>
        <w:t xml:space="preserve">  Total Records: 1,200 orders</w:t>
      </w:r>
    </w:p>
    <w:p w:rsidR="003B5FCF" w:rsidRDefault="009A2B6A">
      <w:pPr>
        <w:spacing w:before="80" w:after="80"/>
      </w:pPr>
      <w:r>
        <w:t xml:space="preserve">  T</w:t>
      </w:r>
      <w:r>
        <w:t>otal Revenue: $1,264,762</w:t>
      </w:r>
    </w:p>
    <w:p w:rsidR="003B5FCF" w:rsidRDefault="009A2B6A">
      <w:pPr>
        <w:spacing w:before="80" w:after="80"/>
      </w:pPr>
      <w:r>
        <w:t xml:space="preserve">  Average Order Value: $1,053.97</w:t>
      </w:r>
    </w:p>
    <w:p w:rsidR="003B5FCF" w:rsidRDefault="009A2B6A">
      <w:pPr>
        <w:spacing w:before="80" w:after="80"/>
      </w:pPr>
      <w:r>
        <w:t xml:space="preserve">  Products: Monitor, Phone, Tablet, Chair, Printer, Laptop, Desk</w:t>
      </w:r>
    </w:p>
    <w:p w:rsidR="003B5FCF" w:rsidRDefault="009A2B6A">
      <w:pPr>
        <w:spacing w:before="80" w:after="80"/>
      </w:pPr>
      <w:r>
        <w:t xml:space="preserve">  Order Statuses: Delivered, Shipped, Pending, Cancelled, Returned</w:t>
      </w:r>
    </w:p>
    <w:p w:rsidR="003B5FCF" w:rsidRDefault="009A2B6A">
      <w:pPr>
        <w:spacing w:before="80" w:after="80"/>
      </w:pPr>
      <w:r>
        <w:t xml:space="preserve">  Payment Methods: Credit Card, Debit Card, Cash, Gift Card, Onlin</w:t>
      </w:r>
      <w:r>
        <w:t>e</w:t>
      </w:r>
    </w:p>
    <w:p w:rsidR="003B5FCF" w:rsidRDefault="009A2B6A">
      <w:pPr>
        <w:spacing w:before="80" w:after="80"/>
      </w:pPr>
      <w:r>
        <w:t xml:space="preserve">  Referral Sources: Instagram, Facebook, Google, Email, Referral</w:t>
      </w:r>
    </w:p>
    <w:p w:rsidR="003B5FCF" w:rsidRDefault="003B5FCF">
      <w:pPr>
        <w:spacing w:before="80" w:after="80"/>
      </w:pPr>
    </w:p>
    <w:p w:rsidR="003B5FCF" w:rsidRDefault="009A2B6A">
      <w:pPr>
        <w:spacing w:before="300" w:after="160"/>
      </w:pPr>
      <w:r>
        <w:rPr>
          <w:b/>
          <w:bCs/>
          <w:i/>
          <w:iCs/>
          <w:sz w:val="28"/>
          <w:szCs w:val="28"/>
        </w:rPr>
        <w:t>3. Database Setup and Data Import</w:t>
      </w:r>
    </w:p>
    <w:p w:rsidR="003B5FCF" w:rsidRDefault="009A2B6A">
      <w:pPr>
        <w:spacing w:before="80" w:after="80"/>
      </w:pPr>
      <w:r>
        <w:t xml:space="preserve">The Excel dataset was imported into a SQLite database using Python's </w:t>
      </w:r>
      <w:proofErr w:type="gramStart"/>
      <w:r>
        <w:t>pandas</w:t>
      </w:r>
      <w:proofErr w:type="gramEnd"/>
      <w:r>
        <w:t xml:space="preserve"> library and the sqlite3 connector module. The following code was used to load </w:t>
      </w:r>
      <w:r>
        <w:t>the data:</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import pandas as </w:t>
      </w:r>
      <w:proofErr w:type="spellStart"/>
      <w:r>
        <w:rPr>
          <w:rFonts w:ascii="Courier New" w:eastAsia="Courier New" w:hAnsi="Courier New" w:cs="Courier New"/>
          <w:color w:val="1F3864"/>
          <w:sz w:val="20"/>
          <w:szCs w:val="20"/>
        </w:rPr>
        <w:t>pd</w:t>
      </w:r>
      <w:proofErr w:type="spellEnd"/>
      <w:r>
        <w:rPr>
          <w:rFonts w:ascii="Courier New" w:eastAsia="Courier New" w:hAnsi="Courier New" w:cs="Courier New"/>
          <w:color w:val="1F3864"/>
          <w:sz w:val="20"/>
          <w:szCs w:val="20"/>
        </w:rPr>
        <w:t>, sqlite3</w:t>
      </w:r>
    </w:p>
    <w:p w:rsidR="003B5FCF" w:rsidRDefault="009A2B6A">
      <w:pPr>
        <w:pBdr>
          <w:left w:val="single" w:sz="6" w:space="8" w:color="4472C4"/>
        </w:pBdr>
        <w:spacing w:before="60" w:after="60"/>
        <w:ind w:left="720"/>
      </w:pPr>
      <w:proofErr w:type="spellStart"/>
      <w:r>
        <w:rPr>
          <w:rFonts w:ascii="Courier New" w:eastAsia="Courier New" w:hAnsi="Courier New" w:cs="Courier New"/>
          <w:color w:val="1F3864"/>
          <w:sz w:val="20"/>
          <w:szCs w:val="20"/>
        </w:rPr>
        <w:t>df</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pd.read</w:t>
      </w:r>
      <w:proofErr w:type="gramEnd"/>
      <w:r>
        <w:rPr>
          <w:rFonts w:ascii="Courier New" w:eastAsia="Courier New" w:hAnsi="Courier New" w:cs="Courier New"/>
          <w:color w:val="1F3864"/>
          <w:sz w:val="20"/>
          <w:szCs w:val="20"/>
        </w:rPr>
        <w:t>_excel</w:t>
      </w:r>
      <w:proofErr w:type="spellEnd"/>
      <w:r>
        <w:rPr>
          <w:rFonts w:ascii="Courier New" w:eastAsia="Courier New" w:hAnsi="Courier New" w:cs="Courier New"/>
          <w:color w:val="1F3864"/>
          <w:sz w:val="20"/>
          <w:szCs w:val="20"/>
        </w:rPr>
        <w:t>('Dataset_for_Data_Analytics.xlsx')</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conn = sqlite3.connect('</w:t>
      </w:r>
      <w:proofErr w:type="spellStart"/>
      <w:r>
        <w:rPr>
          <w:rFonts w:ascii="Courier New" w:eastAsia="Courier New" w:hAnsi="Courier New" w:cs="Courier New"/>
          <w:color w:val="1F3864"/>
          <w:sz w:val="20"/>
          <w:szCs w:val="20"/>
        </w:rPr>
        <w:t>ecommerce.db</w:t>
      </w:r>
      <w:proofErr w:type="spellEnd"/>
      <w:r>
        <w:rPr>
          <w:rFonts w:ascii="Courier New" w:eastAsia="Courier New" w:hAnsi="Courier New" w:cs="Courier New"/>
          <w:color w:val="1F3864"/>
          <w:sz w:val="20"/>
          <w:szCs w:val="20"/>
        </w:rPr>
        <w:t>')</w:t>
      </w:r>
    </w:p>
    <w:p w:rsidR="003B5FCF" w:rsidRDefault="009A2B6A">
      <w:pPr>
        <w:pBdr>
          <w:left w:val="single" w:sz="6" w:space="8" w:color="4472C4"/>
        </w:pBdr>
        <w:spacing w:before="60" w:after="60"/>
        <w:ind w:left="720"/>
      </w:pPr>
      <w:proofErr w:type="spellStart"/>
      <w:r>
        <w:rPr>
          <w:rFonts w:ascii="Courier New" w:eastAsia="Courier New" w:hAnsi="Courier New" w:cs="Courier New"/>
          <w:color w:val="1F3864"/>
          <w:sz w:val="20"/>
          <w:szCs w:val="20"/>
        </w:rPr>
        <w:t>df.to_</w:t>
      </w:r>
      <w:proofErr w:type="gramStart"/>
      <w:r>
        <w:rPr>
          <w:rFonts w:ascii="Courier New" w:eastAsia="Courier New" w:hAnsi="Courier New" w:cs="Courier New"/>
          <w:color w:val="1F3864"/>
          <w:sz w:val="20"/>
          <w:szCs w:val="20"/>
        </w:rPr>
        <w:t>sql</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'orders', conn, </w:t>
      </w:r>
      <w:proofErr w:type="spellStart"/>
      <w:r>
        <w:rPr>
          <w:rFonts w:ascii="Courier New" w:eastAsia="Courier New" w:hAnsi="Courier New" w:cs="Courier New"/>
          <w:color w:val="1F3864"/>
          <w:sz w:val="20"/>
          <w:szCs w:val="20"/>
        </w:rPr>
        <w:t>if_exists</w:t>
      </w:r>
      <w:proofErr w:type="spellEnd"/>
      <w:r>
        <w:rPr>
          <w:rFonts w:ascii="Courier New" w:eastAsia="Courier New" w:hAnsi="Courier New" w:cs="Courier New"/>
          <w:color w:val="1F3864"/>
          <w:sz w:val="20"/>
          <w:szCs w:val="20"/>
        </w:rPr>
        <w:t>='replace', index=False)</w:t>
      </w:r>
    </w:p>
    <w:p w:rsidR="003B5FCF" w:rsidRDefault="009A2B6A">
      <w:pPr>
        <w:spacing w:before="80" w:after="80"/>
      </w:pPr>
      <w:r>
        <w:t>After successful import, the table 'orders' contained all 1,200 rows and 14 columns, ready for SQL querying.</w:t>
      </w:r>
    </w:p>
    <w:p w:rsidR="003B5FCF" w:rsidRDefault="003B5FCF">
      <w:pPr>
        <w:spacing w:before="80" w:after="80"/>
      </w:pPr>
    </w:p>
    <w:p w:rsidR="003B5FCF" w:rsidRDefault="009A2B6A">
      <w:r>
        <w:br w:type="page"/>
      </w:r>
    </w:p>
    <w:p w:rsidR="003B5FCF" w:rsidRDefault="009A2B6A">
      <w:pPr>
        <w:spacing w:before="300" w:after="160"/>
      </w:pPr>
      <w:r>
        <w:rPr>
          <w:b/>
          <w:bCs/>
          <w:i/>
          <w:iCs/>
          <w:sz w:val="28"/>
          <w:szCs w:val="28"/>
        </w:rPr>
        <w:lastRenderedPageBreak/>
        <w:t>4. SQL Queries and Analysis</w:t>
      </w:r>
    </w:p>
    <w:p w:rsidR="003B5FCF" w:rsidRDefault="009A2B6A">
      <w:pPr>
        <w:spacing w:before="80" w:after="80"/>
      </w:pPr>
      <w:r>
        <w:t>The following section presents eight SQL queries, each targeting a specific analytical objective. Every query is accompanied by its result screenshot and a detailed finding.</w:t>
      </w:r>
    </w:p>
    <w:p w:rsidR="003B5FCF" w:rsidRDefault="003B5FCF">
      <w:pPr>
        <w:spacing w:before="80" w:after="80"/>
      </w:pPr>
    </w:p>
    <w:p w:rsidR="003B5FCF" w:rsidRDefault="009A2B6A">
      <w:pPr>
        <w:spacing w:before="200" w:after="80"/>
      </w:pPr>
      <w:proofErr w:type="gramStart"/>
      <w:r>
        <w:rPr>
          <w:b/>
          <w:bCs/>
        </w:rPr>
        <w:t>4.1  Query</w:t>
      </w:r>
      <w:proofErr w:type="gramEnd"/>
      <w:r>
        <w:rPr>
          <w:b/>
          <w:bCs/>
        </w:rPr>
        <w:t xml:space="preserve"> 1 </w:t>
      </w:r>
      <w:r>
        <w:rPr>
          <w:b/>
          <w:bCs/>
        </w:rPr>
        <w:t xml:space="preserve"> Basic SELECT</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OrderID</w:t>
      </w:r>
      <w:proofErr w:type="spellEnd"/>
      <w:r>
        <w:rPr>
          <w:rFonts w:ascii="Courier New" w:eastAsia="Courier New" w:hAnsi="Courier New" w:cs="Courier New"/>
          <w:color w:val="1F3864"/>
          <w:sz w:val="20"/>
          <w:szCs w:val="20"/>
        </w:rPr>
        <w:t xml:space="preserve">, Date, Product, Quantity, </w:t>
      </w:r>
      <w:proofErr w:type="spellStart"/>
      <w:r>
        <w:rPr>
          <w:rFonts w:ascii="Courier New" w:eastAsia="Courier New" w:hAnsi="Courier New" w:cs="Courier New"/>
          <w:color w:val="1F3864"/>
          <w:sz w:val="20"/>
          <w:szCs w:val="20"/>
        </w:rPr>
        <w:t>U</w:t>
      </w:r>
      <w:r>
        <w:rPr>
          <w:rFonts w:ascii="Courier New" w:eastAsia="Courier New" w:hAnsi="Courier New" w:cs="Courier New"/>
          <w:color w:val="1F3864"/>
          <w:sz w:val="20"/>
          <w:szCs w:val="20"/>
        </w:rPr>
        <w:t>nitPrice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OrderStatus</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LIMIT 10;</w:t>
      </w:r>
    </w:p>
    <w:p w:rsidR="003B5FCF" w:rsidRDefault="009A2B6A">
      <w:pPr>
        <w:spacing w:before="120" w:after="200"/>
        <w:jc w:val="center"/>
      </w:pPr>
      <w:r>
        <w:rPr>
          <w:noProof/>
        </w:rPr>
        <w:drawing>
          <wp:inline distT="0" distB="0" distL="0" distR="0">
            <wp:extent cx="5905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This query retrieves the first 10 records from the orders table, displaying essential order information including product name, quantity, pricing, and delivery status. It provides a quick o</w:t>
      </w:r>
      <w:r>
        <w:t>verview of the dataset structure.</w:t>
      </w:r>
    </w:p>
    <w:p w:rsidR="003B5FCF" w:rsidRDefault="003B5FCF">
      <w:pPr>
        <w:pBdr>
          <w:bottom w:val="single" w:sz="4" w:space="4" w:color="888888"/>
        </w:pBdr>
        <w:spacing w:before="160" w:after="160"/>
      </w:pPr>
    </w:p>
    <w:p w:rsidR="003B5FCF" w:rsidRDefault="003B5FCF">
      <w:pPr>
        <w:spacing w:before="80" w:after="80"/>
      </w:pPr>
    </w:p>
    <w:p w:rsidR="003B5FCF" w:rsidRDefault="009A2B6A">
      <w:pPr>
        <w:spacing w:before="200" w:after="80"/>
      </w:pPr>
      <w:proofErr w:type="gramStart"/>
      <w:r>
        <w:rPr>
          <w:b/>
          <w:bCs/>
        </w:rPr>
        <w:t>4.2  Query</w:t>
      </w:r>
      <w:proofErr w:type="gramEnd"/>
      <w:r>
        <w:rPr>
          <w:b/>
          <w:bCs/>
        </w:rPr>
        <w:t xml:space="preserve"> 2 – WHERE Clause (Delivered Orders &gt; $2000)</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OrderID</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CustomerID</w:t>
      </w:r>
      <w:proofErr w:type="spellEnd"/>
      <w:r>
        <w:rPr>
          <w:rFonts w:ascii="Courier New" w:eastAsia="Courier New" w:hAnsi="Courier New" w:cs="Courier New"/>
          <w:color w:val="1F3864"/>
          <w:sz w:val="20"/>
          <w:szCs w:val="20"/>
        </w:rPr>
        <w:t xml:space="preserve">, Product, </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OrderStatus</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WHERE </w:t>
      </w:r>
      <w:proofErr w:type="spellStart"/>
      <w:r>
        <w:rPr>
          <w:rFonts w:ascii="Courier New" w:eastAsia="Courier New" w:hAnsi="Courier New" w:cs="Courier New"/>
          <w:color w:val="1F3864"/>
          <w:sz w:val="20"/>
          <w:szCs w:val="20"/>
        </w:rPr>
        <w:t>OrderStatus</w:t>
      </w:r>
      <w:proofErr w:type="spellEnd"/>
      <w:r>
        <w:rPr>
          <w:rFonts w:ascii="Courier New" w:eastAsia="Courier New" w:hAnsi="Courier New" w:cs="Courier New"/>
          <w:color w:val="1F3864"/>
          <w:sz w:val="20"/>
          <w:szCs w:val="20"/>
        </w:rPr>
        <w:t xml:space="preserve"> = 'Delivered' AND </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&gt; 2000</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LIMIT 10;</w:t>
      </w:r>
    </w:p>
    <w:p w:rsidR="003B5FCF" w:rsidRDefault="009A2B6A">
      <w:pPr>
        <w:spacing w:before="120" w:after="200"/>
        <w:jc w:val="center"/>
      </w:pPr>
      <w:r>
        <w:rPr>
          <w:noProof/>
        </w:rPr>
        <w:lastRenderedPageBreak/>
        <w:drawing>
          <wp:inline distT="0" distB="0" distL="0" distR="0">
            <wp:extent cx="59055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Filtering orders where status is 'Delivered' and total price exceeds $2000 reveals high-value successfully completed transactions. These represent premium customers purchasing expensive items such as Laptops, Monitors, and Desks.</w:t>
      </w:r>
    </w:p>
    <w:p w:rsidR="003B5FCF" w:rsidRDefault="003B5FCF">
      <w:pPr>
        <w:pBdr>
          <w:bottom w:val="single" w:sz="4" w:space="4" w:color="888888"/>
        </w:pBdr>
        <w:spacing w:before="160" w:after="160"/>
      </w:pPr>
    </w:p>
    <w:p w:rsidR="003B5FCF" w:rsidRDefault="003B5FCF">
      <w:pPr>
        <w:spacing w:before="80" w:after="80"/>
      </w:pPr>
    </w:p>
    <w:p w:rsidR="003B5FCF" w:rsidRDefault="009A2B6A">
      <w:pPr>
        <w:spacing w:before="200" w:after="80"/>
      </w:pPr>
      <w:proofErr w:type="gramStart"/>
      <w:r>
        <w:rPr>
          <w:b/>
          <w:bCs/>
        </w:rPr>
        <w:t>4.3  Query</w:t>
      </w:r>
      <w:proofErr w:type="gramEnd"/>
      <w:r>
        <w:rPr>
          <w:b/>
          <w:bCs/>
        </w:rPr>
        <w:t xml:space="preserve"> 3 – ORDER BY </w:t>
      </w:r>
      <w:proofErr w:type="spellStart"/>
      <w:r>
        <w:rPr>
          <w:b/>
          <w:bCs/>
        </w:rPr>
        <w:t>TotalPrice</w:t>
      </w:r>
      <w:proofErr w:type="spellEnd"/>
      <w:r>
        <w:rPr>
          <w:b/>
          <w:bCs/>
        </w:rPr>
        <w:t xml:space="preserve"> (Top 10 Orders)</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OrderID</w:t>
      </w:r>
      <w:proofErr w:type="spellEnd"/>
      <w:r>
        <w:rPr>
          <w:rFonts w:ascii="Courier New" w:eastAsia="Courier New" w:hAnsi="Courier New" w:cs="Courier New"/>
          <w:color w:val="1F3864"/>
          <w:sz w:val="20"/>
          <w:szCs w:val="20"/>
        </w:rPr>
        <w:t xml:space="preserve">, Product, </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OrderStatus</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ORDER BY </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DESC</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LIMIT 10;</w:t>
      </w:r>
    </w:p>
    <w:p w:rsidR="003B5FCF" w:rsidRDefault="009A2B6A">
      <w:pPr>
        <w:spacing w:before="120" w:after="200"/>
        <w:jc w:val="center"/>
      </w:pPr>
      <w:r>
        <w:rPr>
          <w:noProof/>
        </w:rPr>
        <w:drawing>
          <wp:inline distT="0" distB="0" distL="0" distR="0">
            <wp:extent cx="59055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lastRenderedPageBreak/>
        <w:t xml:space="preserve">Sorting all orders by </w:t>
      </w:r>
      <w:proofErr w:type="spellStart"/>
      <w:r>
        <w:t>TotalPrice</w:t>
      </w:r>
      <w:proofErr w:type="spellEnd"/>
      <w:r>
        <w:t xml:space="preserve"> in descending order identifies the top 10 highest-value transactions. The high</w:t>
      </w:r>
      <w:r>
        <w:t>est order value reached $3,499.90, dominated by high-ticket items. This helps identify premium revenue contributors.</w:t>
      </w:r>
    </w:p>
    <w:p w:rsidR="003B5FCF" w:rsidRDefault="003B5FCF">
      <w:pPr>
        <w:pBdr>
          <w:bottom w:val="single" w:sz="4" w:space="4" w:color="888888"/>
        </w:pBdr>
        <w:spacing w:before="160" w:after="160"/>
      </w:pPr>
    </w:p>
    <w:p w:rsidR="003B5FCF" w:rsidRDefault="009A2B6A">
      <w:r>
        <w:br w:type="page"/>
      </w:r>
    </w:p>
    <w:p w:rsidR="003B5FCF" w:rsidRDefault="003B5FCF">
      <w:pPr>
        <w:spacing w:before="80" w:after="80"/>
      </w:pPr>
    </w:p>
    <w:p w:rsidR="003B5FCF" w:rsidRDefault="009A2B6A">
      <w:pPr>
        <w:spacing w:before="200" w:after="80"/>
      </w:pPr>
      <w:proofErr w:type="gramStart"/>
      <w:r>
        <w:rPr>
          <w:b/>
          <w:bCs/>
        </w:rPr>
        <w:t>4.4  Query</w:t>
      </w:r>
      <w:proofErr w:type="gramEnd"/>
      <w:r>
        <w:rPr>
          <w:b/>
          <w:bCs/>
        </w:rPr>
        <w:t xml:space="preserve"> 4 – GROUP BY + COUNT (Orders per Product)</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Product, </w:t>
      </w:r>
      <w:proofErr w:type="gramStart"/>
      <w:r>
        <w:rPr>
          <w:rFonts w:ascii="Courier New" w:eastAsia="Courier New" w:hAnsi="Courier New" w:cs="Courier New"/>
          <w:color w:val="1F3864"/>
          <w:sz w:val="20"/>
          <w:szCs w:val="20"/>
        </w:rPr>
        <w:t>COUNT(</w:t>
      </w:r>
      <w:proofErr w:type="gramEnd"/>
      <w:r>
        <w:rPr>
          <w:rFonts w:ascii="Courier New" w:eastAsia="Courier New" w:hAnsi="Courier New" w:cs="Courier New"/>
          <w:color w:val="1F3864"/>
          <w:sz w:val="20"/>
          <w:szCs w:val="20"/>
        </w:rPr>
        <w:t xml:space="preserve">*) AS </w:t>
      </w:r>
      <w:proofErr w:type="spellStart"/>
      <w:r>
        <w:rPr>
          <w:rFonts w:ascii="Courier New" w:eastAsia="Courier New" w:hAnsi="Courier New" w:cs="Courier New"/>
          <w:color w:val="1F3864"/>
          <w:sz w:val="20"/>
          <w:szCs w:val="20"/>
        </w:rPr>
        <w:t>TotalOrders</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GROUP BY Product</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ORDER BY </w:t>
      </w:r>
      <w:proofErr w:type="spellStart"/>
      <w:r>
        <w:rPr>
          <w:rFonts w:ascii="Courier New" w:eastAsia="Courier New" w:hAnsi="Courier New" w:cs="Courier New"/>
          <w:color w:val="1F3864"/>
          <w:sz w:val="20"/>
          <w:szCs w:val="20"/>
        </w:rPr>
        <w:t>TotalOrders</w:t>
      </w:r>
      <w:proofErr w:type="spellEnd"/>
      <w:r>
        <w:rPr>
          <w:rFonts w:ascii="Courier New" w:eastAsia="Courier New" w:hAnsi="Courier New" w:cs="Courier New"/>
          <w:color w:val="1F3864"/>
          <w:sz w:val="20"/>
          <w:szCs w:val="20"/>
        </w:rPr>
        <w:t xml:space="preserve"> DESC;</w:t>
      </w:r>
    </w:p>
    <w:p w:rsidR="003B5FCF" w:rsidRDefault="009A2B6A">
      <w:pPr>
        <w:spacing w:before="120" w:after="200"/>
        <w:jc w:val="center"/>
      </w:pPr>
      <w:r>
        <w:rPr>
          <w:noProof/>
        </w:rPr>
        <w:drawing>
          <wp:inline distT="0" distB="0" distL="0" distR="0">
            <wp:extent cx="59055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Printers lead with 181 total orders, followed closely by Tablets (179) and Chairs (178). Phones have the fewest orders at 156. The distribution is fairly balanced, suggesting consistent demand across all 7 product cate</w:t>
      </w:r>
      <w:r>
        <w:t>gories.</w:t>
      </w:r>
    </w:p>
    <w:p w:rsidR="003B5FCF" w:rsidRDefault="003B5FCF">
      <w:pPr>
        <w:pBdr>
          <w:bottom w:val="single" w:sz="4" w:space="4" w:color="888888"/>
        </w:pBdr>
        <w:spacing w:before="160" w:after="160"/>
      </w:pPr>
    </w:p>
    <w:p w:rsidR="003B5FCF" w:rsidRDefault="003B5FCF">
      <w:pPr>
        <w:spacing w:before="80" w:after="80"/>
      </w:pPr>
    </w:p>
    <w:p w:rsidR="003B5FCF" w:rsidRDefault="009A2B6A">
      <w:pPr>
        <w:spacing w:before="200" w:after="80"/>
      </w:pPr>
      <w:proofErr w:type="gramStart"/>
      <w:r>
        <w:rPr>
          <w:b/>
          <w:bCs/>
        </w:rPr>
        <w:t>4.5  Query</w:t>
      </w:r>
      <w:proofErr w:type="gramEnd"/>
      <w:r>
        <w:rPr>
          <w:b/>
          <w:bCs/>
        </w:rPr>
        <w:t xml:space="preserve"> 5 – GROUP BY + SUM (Revenue per Product)</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SELECT Product, SUM(</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AS </w:t>
      </w:r>
      <w:proofErr w:type="spellStart"/>
      <w:r>
        <w:rPr>
          <w:rFonts w:ascii="Courier New" w:eastAsia="Courier New" w:hAnsi="Courier New" w:cs="Courier New"/>
          <w:color w:val="1F3864"/>
          <w:sz w:val="20"/>
          <w:szCs w:val="20"/>
        </w:rPr>
        <w:t>TotalRevenue</w:t>
      </w:r>
      <w:proofErr w:type="spellEnd"/>
      <w:r>
        <w:rPr>
          <w:rFonts w:ascii="Courier New" w:eastAsia="Courier New" w:hAnsi="Courier New" w:cs="Courier New"/>
          <w:color w:val="1F3864"/>
          <w:sz w:val="20"/>
          <w:szCs w:val="20"/>
        </w:rPr>
        <w:t xml:space="preserve">, SUM(Quantity) AS </w:t>
      </w:r>
      <w:proofErr w:type="spellStart"/>
      <w:r>
        <w:rPr>
          <w:rFonts w:ascii="Courier New" w:eastAsia="Courier New" w:hAnsi="Courier New" w:cs="Courier New"/>
          <w:color w:val="1F3864"/>
          <w:sz w:val="20"/>
          <w:szCs w:val="20"/>
        </w:rPr>
        <w:t>TotalUnitsSold</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GROUP BY Product</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ORDER BY </w:t>
      </w:r>
      <w:proofErr w:type="spellStart"/>
      <w:r>
        <w:rPr>
          <w:rFonts w:ascii="Courier New" w:eastAsia="Courier New" w:hAnsi="Courier New" w:cs="Courier New"/>
          <w:color w:val="1F3864"/>
          <w:sz w:val="20"/>
          <w:szCs w:val="20"/>
        </w:rPr>
        <w:t>TotalRevenue</w:t>
      </w:r>
      <w:proofErr w:type="spellEnd"/>
      <w:r>
        <w:rPr>
          <w:rFonts w:ascii="Courier New" w:eastAsia="Courier New" w:hAnsi="Courier New" w:cs="Courier New"/>
          <w:color w:val="1F3864"/>
          <w:sz w:val="20"/>
          <w:szCs w:val="20"/>
        </w:rPr>
        <w:t xml:space="preserve"> DESC;</w:t>
      </w:r>
    </w:p>
    <w:p w:rsidR="003B5FCF" w:rsidRDefault="009A2B6A">
      <w:pPr>
        <w:spacing w:before="120" w:after="200"/>
        <w:jc w:val="center"/>
      </w:pPr>
      <w:r>
        <w:rPr>
          <w:noProof/>
        </w:rPr>
        <w:lastRenderedPageBreak/>
        <w:drawing>
          <wp:inline distT="0" distB="0" distL="0" distR="0">
            <wp:extent cx="59055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Chairs generated the highest total</w:t>
      </w:r>
      <w:r>
        <w:t xml:space="preserve"> revenue at $195,620, closely followed by Printers ($195,613) and Laptops ($192,127). Phones contributed the least revenue at $151,722 despite being a commonly ordered product category. Total combined revenue across all products is $1,264,762.</w:t>
      </w:r>
    </w:p>
    <w:p w:rsidR="003B5FCF" w:rsidRDefault="003B5FCF">
      <w:pPr>
        <w:pBdr>
          <w:bottom w:val="single" w:sz="4" w:space="4" w:color="888888"/>
        </w:pBdr>
        <w:spacing w:before="160" w:after="160"/>
      </w:pPr>
    </w:p>
    <w:p w:rsidR="003B5FCF" w:rsidRDefault="009A2B6A">
      <w:r>
        <w:br w:type="page"/>
      </w:r>
    </w:p>
    <w:p w:rsidR="003B5FCF" w:rsidRDefault="003B5FCF">
      <w:pPr>
        <w:spacing w:before="80" w:after="80"/>
      </w:pPr>
    </w:p>
    <w:p w:rsidR="003B5FCF" w:rsidRDefault="009A2B6A">
      <w:pPr>
        <w:spacing w:before="200" w:after="80"/>
      </w:pPr>
      <w:proofErr w:type="gramStart"/>
      <w:r>
        <w:rPr>
          <w:b/>
          <w:bCs/>
        </w:rPr>
        <w:t>4.6  Query</w:t>
      </w:r>
      <w:proofErr w:type="gramEnd"/>
      <w:r>
        <w:rPr>
          <w:b/>
          <w:bCs/>
        </w:rPr>
        <w:t xml:space="preserve"> 6 </w:t>
      </w:r>
      <w:r>
        <w:rPr>
          <w:b/>
          <w:bCs/>
        </w:rPr>
        <w:t>GROUP BY + AVG (</w:t>
      </w:r>
      <w:proofErr w:type="spellStart"/>
      <w:r>
        <w:rPr>
          <w:b/>
          <w:bCs/>
        </w:rPr>
        <w:t>Avg</w:t>
      </w:r>
      <w:proofErr w:type="spellEnd"/>
      <w:r>
        <w:rPr>
          <w:b/>
          <w:bCs/>
        </w:rPr>
        <w:t xml:space="preserve"> Order Value by Payment Method)</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PaymentMethod</w:t>
      </w:r>
      <w:proofErr w:type="spell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COUNT(</w:t>
      </w:r>
      <w:proofErr w:type="gramEnd"/>
      <w:r>
        <w:rPr>
          <w:rFonts w:ascii="Courier New" w:eastAsia="Courier New" w:hAnsi="Courier New" w:cs="Courier New"/>
          <w:color w:val="1F3864"/>
          <w:sz w:val="20"/>
          <w:szCs w:val="20"/>
        </w:rPr>
        <w:t>*) AS Orders, AVG(</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AS </w:t>
      </w:r>
      <w:proofErr w:type="spellStart"/>
      <w:r>
        <w:rPr>
          <w:rFonts w:ascii="Courier New" w:eastAsia="Courier New" w:hAnsi="Courier New" w:cs="Courier New"/>
          <w:color w:val="1F3864"/>
          <w:sz w:val="20"/>
          <w:szCs w:val="20"/>
        </w:rPr>
        <w:t>AvgOrderValue</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GROUP BY </w:t>
      </w:r>
      <w:proofErr w:type="spellStart"/>
      <w:r>
        <w:rPr>
          <w:rFonts w:ascii="Courier New" w:eastAsia="Courier New" w:hAnsi="Courier New" w:cs="Courier New"/>
          <w:color w:val="1F3864"/>
          <w:sz w:val="20"/>
          <w:szCs w:val="20"/>
        </w:rPr>
        <w:t>PaymentMethod</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ORDER BY </w:t>
      </w:r>
      <w:proofErr w:type="spellStart"/>
      <w:r>
        <w:rPr>
          <w:rFonts w:ascii="Courier New" w:eastAsia="Courier New" w:hAnsi="Courier New" w:cs="Courier New"/>
          <w:color w:val="1F3864"/>
          <w:sz w:val="20"/>
          <w:szCs w:val="20"/>
        </w:rPr>
        <w:t>AvgOrderValue</w:t>
      </w:r>
      <w:proofErr w:type="spellEnd"/>
      <w:r>
        <w:rPr>
          <w:rFonts w:ascii="Courier New" w:eastAsia="Courier New" w:hAnsi="Courier New" w:cs="Courier New"/>
          <w:color w:val="1F3864"/>
          <w:sz w:val="20"/>
          <w:szCs w:val="20"/>
        </w:rPr>
        <w:t xml:space="preserve"> DESC;</w:t>
      </w:r>
    </w:p>
    <w:p w:rsidR="003B5FCF" w:rsidRDefault="009A2B6A">
      <w:pPr>
        <w:spacing w:before="120" w:after="200"/>
        <w:jc w:val="center"/>
      </w:pPr>
      <w:r>
        <w:rPr>
          <w:noProof/>
        </w:rPr>
        <w:drawing>
          <wp:inline distT="0" distB="0" distL="0" distR="0">
            <wp:extent cx="590550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Credit Card users have the highest average order value at $1,127.55, suggesting premium buyers prefer card payments. Gift Card and Cash follow at $1,071 and $1,056 respectively. Debit Card users show the lowest average at $1,001.56.</w:t>
      </w:r>
    </w:p>
    <w:p w:rsidR="003B5FCF" w:rsidRDefault="003B5FCF">
      <w:pPr>
        <w:pBdr>
          <w:bottom w:val="single" w:sz="4" w:space="4" w:color="888888"/>
        </w:pBdr>
        <w:spacing w:before="160" w:after="160"/>
      </w:pPr>
    </w:p>
    <w:p w:rsidR="003B5FCF" w:rsidRDefault="003B5FCF">
      <w:pPr>
        <w:spacing w:before="80" w:after="80"/>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9A2B6A" w:rsidRDefault="009A2B6A">
      <w:pPr>
        <w:spacing w:before="200" w:after="80"/>
        <w:rPr>
          <w:b/>
          <w:bCs/>
        </w:rPr>
      </w:pPr>
    </w:p>
    <w:p w:rsidR="003B5FCF" w:rsidRDefault="009A2B6A">
      <w:pPr>
        <w:spacing w:before="200" w:after="80"/>
      </w:pPr>
      <w:proofErr w:type="gramStart"/>
      <w:r>
        <w:rPr>
          <w:b/>
          <w:bCs/>
        </w:rPr>
        <w:lastRenderedPageBreak/>
        <w:t>4.7  Query</w:t>
      </w:r>
      <w:proofErr w:type="gramEnd"/>
      <w:r>
        <w:rPr>
          <w:b/>
          <w:bCs/>
        </w:rPr>
        <w:t xml:space="preserve"> 7 </w:t>
      </w:r>
      <w:r>
        <w:rPr>
          <w:b/>
          <w:bCs/>
        </w:rPr>
        <w:t xml:space="preserve">Order </w:t>
      </w:r>
      <w:r>
        <w:rPr>
          <w:b/>
          <w:bCs/>
        </w:rPr>
        <w:t>Status Summary (COUNT + AVG)</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OrderStatus</w:t>
      </w:r>
      <w:proofErr w:type="spell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COUNT(</w:t>
      </w:r>
      <w:proofErr w:type="gramEnd"/>
      <w:r>
        <w:rPr>
          <w:rFonts w:ascii="Courier New" w:eastAsia="Courier New" w:hAnsi="Courier New" w:cs="Courier New"/>
          <w:color w:val="1F3864"/>
          <w:sz w:val="20"/>
          <w:szCs w:val="20"/>
        </w:rPr>
        <w:t>*) AS Count, ROUND(AVG(</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2) AS </w:t>
      </w:r>
      <w:proofErr w:type="spellStart"/>
      <w:r>
        <w:rPr>
          <w:rFonts w:ascii="Courier New" w:eastAsia="Courier New" w:hAnsi="Courier New" w:cs="Courier New"/>
          <w:color w:val="1F3864"/>
          <w:sz w:val="20"/>
          <w:szCs w:val="20"/>
        </w:rPr>
        <w:t>AvgPrice</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GROUP BY </w:t>
      </w:r>
      <w:proofErr w:type="spellStart"/>
      <w:r>
        <w:rPr>
          <w:rFonts w:ascii="Courier New" w:eastAsia="Courier New" w:hAnsi="Courier New" w:cs="Courier New"/>
          <w:color w:val="1F3864"/>
          <w:sz w:val="20"/>
          <w:szCs w:val="20"/>
        </w:rPr>
        <w:t>OrderStatus</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ORDER BY Count DESC;</w:t>
      </w:r>
    </w:p>
    <w:p w:rsidR="003B5FCF" w:rsidRDefault="009A2B6A">
      <w:pPr>
        <w:spacing w:before="120" w:after="200"/>
        <w:jc w:val="center"/>
      </w:pPr>
      <w:r>
        <w:rPr>
          <w:noProof/>
        </w:rPr>
        <w:drawing>
          <wp:inline distT="0" distB="0" distL="0" distR="0">
            <wp:extent cx="590550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Out of 1,200 orders, only 231 (19.25%) were successfully Delivered. Alarmi</w:t>
      </w:r>
      <w:r>
        <w:t>ngly, 250 orders were Cancelled and 247 were Returned, representing a significant business concern. Pending and Shipped orders add up to 472 more transactions still in progress.</w:t>
      </w:r>
    </w:p>
    <w:p w:rsidR="003B5FCF" w:rsidRDefault="003B5FCF">
      <w:pPr>
        <w:pBdr>
          <w:bottom w:val="single" w:sz="4" w:space="4" w:color="888888"/>
        </w:pBdr>
        <w:spacing w:before="160" w:after="160"/>
      </w:pPr>
    </w:p>
    <w:p w:rsidR="003B5FCF" w:rsidRDefault="009A2B6A">
      <w:r>
        <w:br w:type="page"/>
      </w:r>
    </w:p>
    <w:p w:rsidR="003B5FCF" w:rsidRDefault="003B5FCF">
      <w:pPr>
        <w:spacing w:before="80" w:after="80"/>
      </w:pPr>
    </w:p>
    <w:p w:rsidR="003B5FCF" w:rsidRDefault="009A2B6A">
      <w:pPr>
        <w:spacing w:before="200" w:after="80"/>
      </w:pPr>
      <w:proofErr w:type="gramStart"/>
      <w:r>
        <w:rPr>
          <w:b/>
          <w:bCs/>
        </w:rPr>
        <w:t>4.8  Query</w:t>
      </w:r>
      <w:proofErr w:type="gramEnd"/>
      <w:r>
        <w:rPr>
          <w:b/>
          <w:bCs/>
        </w:rPr>
        <w:t xml:space="preserve"> 8 </w:t>
      </w:r>
      <w:r>
        <w:rPr>
          <w:b/>
          <w:bCs/>
        </w:rPr>
        <w:t xml:space="preserve"> WHERE + GROUP BY (Revenue by Referral Source)</w:t>
      </w:r>
    </w:p>
    <w:p w:rsidR="003B5FCF" w:rsidRDefault="009A2B6A">
      <w:pPr>
        <w:spacing w:before="80" w:after="80"/>
      </w:pPr>
      <w:r>
        <w:t>SQL Query:</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SELECT </w:t>
      </w:r>
      <w:proofErr w:type="spellStart"/>
      <w:r>
        <w:rPr>
          <w:rFonts w:ascii="Courier New" w:eastAsia="Courier New" w:hAnsi="Courier New" w:cs="Courier New"/>
          <w:color w:val="1F3864"/>
          <w:sz w:val="20"/>
          <w:szCs w:val="20"/>
        </w:rPr>
        <w:t>ReferralSource</w:t>
      </w:r>
      <w:proofErr w:type="spell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COUNT(</w:t>
      </w:r>
      <w:proofErr w:type="gramEnd"/>
      <w:r>
        <w:rPr>
          <w:rFonts w:ascii="Courier New" w:eastAsia="Courier New" w:hAnsi="Courier New" w:cs="Courier New"/>
          <w:color w:val="1F3864"/>
          <w:sz w:val="20"/>
          <w:szCs w:val="20"/>
        </w:rPr>
        <w:t>*) AS Orders, SUM(</w:t>
      </w:r>
      <w:proofErr w:type="spellStart"/>
      <w:r>
        <w:rPr>
          <w:rFonts w:ascii="Courier New" w:eastAsia="Courier New" w:hAnsi="Courier New" w:cs="Courier New"/>
          <w:color w:val="1F3864"/>
          <w:sz w:val="20"/>
          <w:szCs w:val="20"/>
        </w:rPr>
        <w:t>TotalPrice</w:t>
      </w:r>
      <w:proofErr w:type="spellEnd"/>
      <w:r>
        <w:rPr>
          <w:rFonts w:ascii="Courier New" w:eastAsia="Courier New" w:hAnsi="Courier New" w:cs="Courier New"/>
          <w:color w:val="1F3864"/>
          <w:sz w:val="20"/>
          <w:szCs w:val="20"/>
        </w:rPr>
        <w:t xml:space="preserve">) AS </w:t>
      </w:r>
      <w:proofErr w:type="spellStart"/>
      <w:r>
        <w:rPr>
          <w:rFonts w:ascii="Courier New" w:eastAsia="Courier New" w:hAnsi="Courier New" w:cs="Courier New"/>
          <w:color w:val="1F3864"/>
          <w:sz w:val="20"/>
          <w:szCs w:val="20"/>
        </w:rPr>
        <w:t>TotalRevenue</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FROM orders</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WHERE </w:t>
      </w:r>
      <w:proofErr w:type="spellStart"/>
      <w:proofErr w:type="gramStart"/>
      <w:r>
        <w:rPr>
          <w:rFonts w:ascii="Courier New" w:eastAsia="Courier New" w:hAnsi="Courier New" w:cs="Courier New"/>
          <w:color w:val="1F3864"/>
          <w:sz w:val="20"/>
          <w:szCs w:val="20"/>
        </w:rPr>
        <w:t>OrderStatus</w:t>
      </w:r>
      <w:proofErr w:type="spellEnd"/>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 'Cancelled'</w:t>
      </w:r>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GROUP BY </w:t>
      </w:r>
      <w:proofErr w:type="spellStart"/>
      <w:r>
        <w:rPr>
          <w:rFonts w:ascii="Courier New" w:eastAsia="Courier New" w:hAnsi="Courier New" w:cs="Courier New"/>
          <w:color w:val="1F3864"/>
          <w:sz w:val="20"/>
          <w:szCs w:val="20"/>
        </w:rPr>
        <w:t>ReferralSource</w:t>
      </w:r>
      <w:proofErr w:type="spellEnd"/>
    </w:p>
    <w:p w:rsidR="003B5FCF" w:rsidRDefault="009A2B6A">
      <w:pPr>
        <w:pBdr>
          <w:left w:val="single" w:sz="6" w:space="8" w:color="4472C4"/>
        </w:pBdr>
        <w:spacing w:before="60" w:after="60"/>
        <w:ind w:left="720"/>
      </w:pPr>
      <w:r>
        <w:rPr>
          <w:rFonts w:ascii="Courier New" w:eastAsia="Courier New" w:hAnsi="Courier New" w:cs="Courier New"/>
          <w:color w:val="1F3864"/>
          <w:sz w:val="20"/>
          <w:szCs w:val="20"/>
        </w:rPr>
        <w:t xml:space="preserve">ORDER BY </w:t>
      </w:r>
      <w:proofErr w:type="spellStart"/>
      <w:r>
        <w:rPr>
          <w:rFonts w:ascii="Courier New" w:eastAsia="Courier New" w:hAnsi="Courier New" w:cs="Courier New"/>
          <w:color w:val="1F3864"/>
          <w:sz w:val="20"/>
          <w:szCs w:val="20"/>
        </w:rPr>
        <w:t>TotalRevenue</w:t>
      </w:r>
      <w:proofErr w:type="spellEnd"/>
      <w:r>
        <w:rPr>
          <w:rFonts w:ascii="Courier New" w:eastAsia="Courier New" w:hAnsi="Courier New" w:cs="Courier New"/>
          <w:color w:val="1F3864"/>
          <w:sz w:val="20"/>
          <w:szCs w:val="20"/>
        </w:rPr>
        <w:t xml:space="preserve"> DESC;</w:t>
      </w:r>
    </w:p>
    <w:p w:rsidR="003B5FCF" w:rsidRDefault="009A2B6A">
      <w:pPr>
        <w:spacing w:before="120" w:after="200"/>
        <w:jc w:val="center"/>
      </w:pPr>
      <w:r>
        <w:rPr>
          <w:noProof/>
        </w:rPr>
        <w:drawing>
          <wp:inline distT="0" distB="0" distL="0" distR="0">
            <wp:extent cx="59055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476500"/>
                    </a:xfrm>
                    <a:prstGeom prst="rect">
                      <a:avLst/>
                    </a:prstGeom>
                  </pic:spPr>
                </pic:pic>
              </a:graphicData>
            </a:graphic>
          </wp:inline>
        </w:drawing>
      </w:r>
    </w:p>
    <w:p w:rsidR="003B5FCF" w:rsidRDefault="009A2B6A">
      <w:pPr>
        <w:spacing w:before="200" w:after="80"/>
      </w:pPr>
      <w:r>
        <w:rPr>
          <w:b/>
          <w:bCs/>
        </w:rPr>
        <w:t>Finding:</w:t>
      </w:r>
    </w:p>
    <w:p w:rsidR="003B5FCF" w:rsidRDefault="009A2B6A">
      <w:pPr>
        <w:spacing w:before="80" w:after="80"/>
      </w:pPr>
      <w:r>
        <w:t>Excluding cancelled orders, Email marketing drives the most revenue at ap</w:t>
      </w:r>
      <w:r>
        <w:t>proximately $195,000+, followed by Referrals and Instagram. Google and Facebook also contribute significantly. This finding suggests the business should invest more in Email and Referral marketing channels.</w:t>
      </w:r>
    </w:p>
    <w:p w:rsidR="003B5FCF" w:rsidRDefault="003B5FCF">
      <w:pPr>
        <w:pBdr>
          <w:bottom w:val="single" w:sz="4" w:space="4" w:color="888888"/>
        </w:pBdr>
        <w:spacing w:before="160" w:after="160"/>
      </w:pPr>
    </w:p>
    <w:p w:rsidR="003B5FCF" w:rsidRDefault="009A2B6A">
      <w:r>
        <w:br w:type="page"/>
      </w:r>
    </w:p>
    <w:p w:rsidR="003B5FCF" w:rsidRDefault="009A2B6A">
      <w:pPr>
        <w:spacing w:before="300" w:after="160"/>
      </w:pPr>
      <w:r>
        <w:rPr>
          <w:b/>
          <w:bCs/>
          <w:i/>
          <w:iCs/>
          <w:sz w:val="28"/>
          <w:szCs w:val="28"/>
        </w:rPr>
        <w:lastRenderedPageBreak/>
        <w:t>5. Summary of Findings</w:t>
      </w:r>
    </w:p>
    <w:p w:rsidR="003B5FCF" w:rsidRDefault="009A2B6A">
      <w:pPr>
        <w:spacing w:before="80" w:after="80"/>
      </w:pPr>
      <w:r>
        <w:t>1. Product Demand is ev</w:t>
      </w:r>
      <w:r>
        <w:t>enly distributed across all 7 categories, with Printers leading at 181 orders and Phones at the bottom with 156 orders.</w:t>
      </w:r>
    </w:p>
    <w:p w:rsidR="003B5FCF" w:rsidRDefault="009A2B6A">
      <w:pPr>
        <w:spacing w:before="80" w:after="80"/>
      </w:pPr>
      <w:r>
        <w:t xml:space="preserve">2. Revenue Leaders </w:t>
      </w:r>
      <w:proofErr w:type="gramStart"/>
      <w:r>
        <w:t>are</w:t>
      </w:r>
      <w:proofErr w:type="gramEnd"/>
      <w:r>
        <w:t xml:space="preserve"> Chairs ($195,620) and Printers ($195,613), generating nearly equal revenue despite different price points.</w:t>
      </w:r>
    </w:p>
    <w:p w:rsidR="003B5FCF" w:rsidRDefault="009A2B6A">
      <w:pPr>
        <w:spacing w:before="80" w:after="80"/>
      </w:pPr>
      <w:r>
        <w:t>3. Hig</w:t>
      </w:r>
      <w:r>
        <w:t xml:space="preserve">h-Value Customers: Orders over $2,000 with Delivered status represent premium buyers </w:t>
      </w:r>
      <w:r>
        <w:t>primarily purchasing Laptops, Monitors, and Desks.</w:t>
      </w:r>
    </w:p>
    <w:p w:rsidR="003B5FCF" w:rsidRDefault="009A2B6A">
      <w:pPr>
        <w:spacing w:before="80" w:after="80"/>
      </w:pPr>
      <w:r>
        <w:t>4. Payment Preference: Credit Card customers spend the most on average ($1,127.55), suggesting a correlation between p</w:t>
      </w:r>
      <w:r>
        <w:t>ayment method and purchase intent.</w:t>
      </w:r>
    </w:p>
    <w:p w:rsidR="003B5FCF" w:rsidRDefault="009A2B6A">
      <w:pPr>
        <w:spacing w:before="80" w:after="80"/>
      </w:pPr>
      <w:r>
        <w:t xml:space="preserve">5. Order Fulfillment Issue: Only 19.25% of orders were Delivered. Cancelled (20.8%) and Returned (20.6%) orders together constitute over 41% of all transactions </w:t>
      </w:r>
      <w:r>
        <w:t>a critical business concern.</w:t>
      </w:r>
    </w:p>
    <w:p w:rsidR="003B5FCF" w:rsidRDefault="009A2B6A">
      <w:pPr>
        <w:spacing w:before="80" w:after="80"/>
      </w:pPr>
      <w:r>
        <w:t>6. Marketing Channel: Email m</w:t>
      </w:r>
      <w:r>
        <w:t xml:space="preserve">arketing generates the highest confirmed revenue, followed by Referral programs and Instagram </w:t>
      </w:r>
      <w:bookmarkStart w:id="0" w:name="_GoBack"/>
      <w:bookmarkEnd w:id="0"/>
      <w:r>
        <w:t>indicating that direct communication channels outperform paid social channels.</w:t>
      </w:r>
    </w:p>
    <w:p w:rsidR="003B5FCF" w:rsidRDefault="009A2B6A">
      <w:pPr>
        <w:spacing w:before="80" w:after="80"/>
      </w:pPr>
      <w:r>
        <w:t>7. Top Order Value: The highest single order reached $3,499.90, confirming the pr</w:t>
      </w:r>
      <w:r>
        <w:t>esence of high-ticket buyers in the customer base.</w:t>
      </w:r>
    </w:p>
    <w:p w:rsidR="003B5FCF" w:rsidRDefault="003B5FCF">
      <w:pPr>
        <w:spacing w:before="80" w:after="80"/>
      </w:pPr>
    </w:p>
    <w:p w:rsidR="003B5FCF" w:rsidRDefault="009A2B6A">
      <w:pPr>
        <w:spacing w:before="300" w:after="160"/>
      </w:pPr>
      <w:r>
        <w:rPr>
          <w:b/>
          <w:bCs/>
          <w:i/>
          <w:iCs/>
          <w:sz w:val="28"/>
          <w:szCs w:val="28"/>
        </w:rPr>
        <w:t>6. Conclusion</w:t>
      </w:r>
    </w:p>
    <w:p w:rsidR="003B5FCF" w:rsidRDefault="009A2B6A">
      <w:pPr>
        <w:spacing w:before="80" w:after="80"/>
      </w:pPr>
      <w:r>
        <w:t>This SQL analysis of the e-commerce dataset has revealed critical business insights. The company faces a significant challenge with only 19% order delivery success, as over 41% of orders are</w:t>
      </w:r>
      <w:r>
        <w:t xml:space="preserve"> either cancelled or returned. Revenue is relatively evenly distributed across product categories, with Chairs and Printers being the top performers. Credit Card users generate the highest average order values, and Email remains the most effective marketin</w:t>
      </w:r>
      <w:r>
        <w:t>g channel. These findings should guide management decisions around supply chain optimization, customer retention strategies, and targeted marketing investment.</w:t>
      </w:r>
    </w:p>
    <w:sectPr w:rsidR="003B5F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386E0D"/>
    <w:multiLevelType w:val="hybridMultilevel"/>
    <w:tmpl w:val="883AAC36"/>
    <w:lvl w:ilvl="0" w:tplc="186E8DA6">
      <w:start w:val="1"/>
      <w:numFmt w:val="bullet"/>
      <w:lvlText w:val="●"/>
      <w:lvlJc w:val="left"/>
      <w:pPr>
        <w:ind w:left="720" w:hanging="360"/>
      </w:pPr>
    </w:lvl>
    <w:lvl w:ilvl="1" w:tplc="C51EAA32">
      <w:start w:val="1"/>
      <w:numFmt w:val="bullet"/>
      <w:lvlText w:val="○"/>
      <w:lvlJc w:val="left"/>
      <w:pPr>
        <w:ind w:left="1440" w:hanging="360"/>
      </w:pPr>
    </w:lvl>
    <w:lvl w:ilvl="2" w:tplc="F5CA0ABA">
      <w:start w:val="1"/>
      <w:numFmt w:val="bullet"/>
      <w:lvlText w:val="■"/>
      <w:lvlJc w:val="left"/>
      <w:pPr>
        <w:ind w:left="2160" w:hanging="360"/>
      </w:pPr>
    </w:lvl>
    <w:lvl w:ilvl="3" w:tplc="E6F6F60C">
      <w:start w:val="1"/>
      <w:numFmt w:val="bullet"/>
      <w:lvlText w:val="●"/>
      <w:lvlJc w:val="left"/>
      <w:pPr>
        <w:ind w:left="2880" w:hanging="360"/>
      </w:pPr>
    </w:lvl>
    <w:lvl w:ilvl="4" w:tplc="D4567DAE">
      <w:start w:val="1"/>
      <w:numFmt w:val="bullet"/>
      <w:lvlText w:val="○"/>
      <w:lvlJc w:val="left"/>
      <w:pPr>
        <w:ind w:left="3600" w:hanging="360"/>
      </w:pPr>
    </w:lvl>
    <w:lvl w:ilvl="5" w:tplc="241EE05A">
      <w:start w:val="1"/>
      <w:numFmt w:val="bullet"/>
      <w:lvlText w:val="■"/>
      <w:lvlJc w:val="left"/>
      <w:pPr>
        <w:ind w:left="4320" w:hanging="360"/>
      </w:pPr>
    </w:lvl>
    <w:lvl w:ilvl="6" w:tplc="908250B8">
      <w:start w:val="1"/>
      <w:numFmt w:val="bullet"/>
      <w:lvlText w:val="●"/>
      <w:lvlJc w:val="left"/>
      <w:pPr>
        <w:ind w:left="5040" w:hanging="360"/>
      </w:pPr>
    </w:lvl>
    <w:lvl w:ilvl="7" w:tplc="0F826350">
      <w:start w:val="1"/>
      <w:numFmt w:val="bullet"/>
      <w:lvlText w:val="●"/>
      <w:lvlJc w:val="left"/>
      <w:pPr>
        <w:ind w:left="5760" w:hanging="360"/>
      </w:pPr>
    </w:lvl>
    <w:lvl w:ilvl="8" w:tplc="4E3236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FCF"/>
    <w:rsid w:val="003B5FCF"/>
    <w:rsid w:val="009A2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01D8"/>
  <w15:docId w15:val="{C9EC9AB7-C4C8-435E-BD2B-FF3E4EC9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2026-06-13T06:07:00Z</dcterms:created>
  <dcterms:modified xsi:type="dcterms:W3CDTF">2026-06-13T06:07:00Z</dcterms:modified>
</cp:coreProperties>
</file>