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quickstart-guide"/>
    <w:p>
      <w:pPr>
        <w:pStyle w:val="Heading1"/>
      </w:pPr>
      <w:r>
        <w:t xml:space="preserve">Quickstart Guide</w:t>
      </w:r>
    </w:p>
    <w:p>
      <w:pPr>
        <w:pStyle w:val="FirstParagraph"/>
      </w:pPr>
      <w:r>
        <w:t xml:space="preserve">Complete setup guide: clone → install → download data → build → launch. Total</w:t>
      </w:r>
      <w:r>
        <w:t xml:space="preserve"> </w:t>
      </w:r>
      <w:r>
        <w:t xml:space="preserve">time from zero to a running app:</w:t>
      </w:r>
      <w:r>
        <w:t xml:space="preserve"> </w:t>
      </w:r>
      <w:r>
        <w:rPr>
          <w:bCs/>
          <w:b/>
        </w:rPr>
        <w:t xml:space="preserve">30-60 minutes</w:t>
      </w:r>
      <w:r>
        <w:t xml:space="preserve"> </w:t>
      </w:r>
      <w:r>
        <w:t xml:space="preserve">(most of which is the</w:t>
      </w:r>
      <w:r>
        <w:t xml:space="preserve"> </w:t>
      </w:r>
      <w:r>
        <w:t xml:space="preserve">pipeline build).</w:t>
      </w:r>
    </w:p>
    <w:p>
      <w:r>
        <w:pict>
          <v:rect style="width:0;height:1.5pt" o:hralign="center" o:hrstd="t" o:hr="t"/>
        </w:pict>
      </w:r>
    </w:p>
    <w:bookmarkStart w:id="20" w:name="system-requirements"/>
    <w:p>
      <w:pPr>
        <w:pStyle w:val="Heading2"/>
      </w:pPr>
      <w:r>
        <w:t xml:space="preserve">System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2292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8-16 GB (for full 2.2M LendingClub)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GB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GB 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Windows, macOS, 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with Python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Kaggle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LendingClub download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 on RAM:</w:t>
      </w:r>
      <w:r>
        <w:t xml:space="preserve"> </w:t>
      </w:r>
      <w:r>
        <w:t xml:space="preserve">Building on the full LendingClub dataset (2.2M rows) comfortably</w:t>
      </w:r>
      <w:r>
        <w:t xml:space="preserve"> </w:t>
      </w:r>
      <w:r>
        <w:t xml:space="preserve">needs 8 GB of working memory. If you have 4 GB, the build still works but may</w:t>
      </w:r>
      <w:r>
        <w:t xml:space="preserve"> </w:t>
      </w:r>
      <w:r>
        <w:t xml:space="preserve">swap heavily. See the troubleshooting section for a workaround (reduce</w:t>
      </w:r>
      <w:r>
        <w:t xml:space="preserve"> </w:t>
      </w:r>
      <w:r>
        <w:rPr>
          <w:rStyle w:val="VerbatimChar"/>
        </w:rPr>
        <w:t xml:space="preserve">chunksize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Note on Python version:</w:t>
      </w:r>
      <w:r>
        <w:t xml:space="preserve"> </w:t>
      </w:r>
      <w:r>
        <w:t xml:space="preserve">Python 3.11 and 3.12 are tested. Python 3.13 is</w:t>
      </w:r>
      <w:r>
        <w:t xml:space="preserve"> </w:t>
      </w:r>
      <w:r>
        <w:t xml:space="preserve">untested — some dependencies (xgboost, shap) may not have wheels yet.</w:t>
      </w:r>
    </w:p>
    <w:p>
      <w:r>
        <w:pict>
          <v:rect style="width:0;height:1.5pt" o:hralign="center" o:hrstd="t" o:hr="t"/>
        </w:pict>
      </w:r>
    </w:p>
    <w:bookmarkEnd w:id="20"/>
    <w:bookmarkStart w:id="21" w:name="step-1-clone-the-repository"/>
    <w:p>
      <w:pPr>
        <w:pStyle w:val="Heading2"/>
      </w:pPr>
      <w:r>
        <w:t xml:space="preserve">Step 1 — Clone the repository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https://github.com/hammadmrza/credit-risk-platform.git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credit-risk-platform</w:t>
      </w:r>
    </w:p>
    <w:p>
      <w:r>
        <w:pict>
          <v:rect style="width:0;height:1.5pt" o:hralign="center" o:hrstd="t" o:hr="t"/>
        </w:pict>
      </w:r>
    </w:p>
    <w:bookmarkEnd w:id="21"/>
    <w:bookmarkStart w:id="22" w:name="Xb8fdd33e7558375667154bed8d4e3cad72c0459"/>
    <w:p>
      <w:pPr>
        <w:pStyle w:val="Heading2"/>
      </w:pPr>
      <w:r>
        <w:t xml:space="preserve">Step 2 — Create a Python virtual environment (recommended)</w:t>
      </w:r>
    </w:p>
    <w:p>
      <w:pPr>
        <w:pStyle w:val="FirstParagraph"/>
      </w:pPr>
      <w:r>
        <w:t xml:space="preserve">Isolating the project’s dependencies prevents conflicts with other Python work.</w:t>
      </w:r>
    </w:p>
    <w:p>
      <w:pPr>
        <w:pStyle w:val="BodyText"/>
      </w:pPr>
      <w:r>
        <w:rPr>
          <w:bCs/>
          <w:b/>
        </w:rPr>
        <w:t xml:space="preserve">Windows (Command Prompt):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NormalTok"/>
        </w:rPr>
        <w:t xml:space="preserve">venv\Scripts\activate</w:t>
      </w:r>
    </w:p>
    <w:p>
      <w:pPr>
        <w:pStyle w:val="FirstParagraph"/>
      </w:pPr>
      <w:r>
        <w:rPr>
          <w:bCs/>
          <w:b/>
        </w:rPr>
        <w:t xml:space="preserve">macOS / Linux: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</w:p>
    <w:p>
      <w:pPr>
        <w:pStyle w:val="FirstParagraph"/>
      </w:pPr>
      <w:r>
        <w:t xml:space="preserve">Your prompt should now show</w:t>
      </w:r>
      <w:r>
        <w:t xml:space="preserve"> </w:t>
      </w:r>
      <w:r>
        <w:rPr>
          <w:rStyle w:val="VerbatimChar"/>
        </w:rPr>
        <w:t xml:space="preserve">(venv)</w:t>
      </w:r>
      <w:r>
        <w:t xml:space="preserve"> </w:t>
      </w:r>
      <w:r>
        <w:t xml:space="preserve">at the start, confirming the environment</w:t>
      </w:r>
      <w:r>
        <w:t xml:space="preserve"> </w:t>
      </w:r>
      <w:r>
        <w:t xml:space="preserve">is active.</w:t>
      </w:r>
    </w:p>
    <w:p>
      <w:r>
        <w:pict>
          <v:rect style="width:0;height:1.5pt" o:hralign="center" o:hrstd="t" o:hr="t"/>
        </w:pict>
      </w:r>
    </w:p>
    <w:bookmarkEnd w:id="22"/>
    <w:bookmarkStart w:id="23" w:name="step-3-install-dependencies"/>
    <w:p>
      <w:pPr>
        <w:pStyle w:val="Heading2"/>
      </w:pPr>
      <w:r>
        <w:t xml:space="preserve">Step 3 — Install dependencies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t xml:space="preserve">Installs roughly 20 packages including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,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optbinning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streamlit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Expected time:</w:t>
      </w:r>
      <w:r>
        <w:t xml:space="preserve"> </w:t>
      </w:r>
      <w:r>
        <w:t xml:space="preserve">3-8 minutes depending on network speed and whether any</w:t>
      </w:r>
      <w:r>
        <w:t xml:space="preserve"> </w:t>
      </w:r>
      <w:r>
        <w:t xml:space="preserve">packages need to compile from source.</w:t>
      </w:r>
    </w:p>
    <w:p>
      <w:pPr>
        <w:pStyle w:val="BodyText"/>
      </w:pPr>
      <w:r>
        <w:t xml:space="preserve">If you see compilation errors on Windows, install the Microsoft C++ Build</w:t>
      </w:r>
      <w:r>
        <w:t xml:space="preserve"> </w:t>
      </w:r>
      <w:r>
        <w:t xml:space="preserve">Tools first: https://visualstudio.microsoft.com/visual-cpp-build-tools/</w:t>
      </w:r>
    </w:p>
    <w:p>
      <w:r>
        <w:pict>
          <v:rect style="width:0;height:1.5pt" o:hralign="center" o:hrstd="t" o:hr="t"/>
        </w:pict>
      </w:r>
    </w:p>
    <w:bookmarkEnd w:id="23"/>
    <w:bookmarkStart w:id="27" w:name="step-4-download-the-data-two-datasets"/>
    <w:p>
      <w:pPr>
        <w:pStyle w:val="Heading2"/>
      </w:pPr>
      <w:r>
        <w:t xml:space="preserve">Step 4 — Download the data (two datasets)</w:t>
      </w:r>
    </w:p>
    <w:p>
      <w:pPr>
        <w:pStyle w:val="FirstParagraph"/>
      </w:pPr>
      <w:r>
        <w:t xml:space="preserve">The repo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 raw data — this is a licensing constraint.</w:t>
      </w:r>
      <w:r>
        <w:t xml:space="preserve"> </w:t>
      </w:r>
      <w:r>
        <w:t xml:space="preserve">You’ll download it yourself in this step.</w:t>
      </w:r>
    </w:p>
    <w:bookmarkStart w:id="24" w:name="a.-lendingclub-dataset-2.2m-rows-1.5-gb"/>
    <w:p>
      <w:pPr>
        <w:pStyle w:val="Heading3"/>
      </w:pPr>
      <w:r>
        <w:t xml:space="preserve">4a. LendingClub dataset (2.2M rows, ~1.5 GB)</w:t>
      </w:r>
    </w:p>
    <w:p>
      <w:pPr>
        <w:numPr>
          <w:ilvl w:val="0"/>
          <w:numId w:val="1001"/>
        </w:numPr>
        <w:pStyle w:val="Compact"/>
      </w:pPr>
      <w:r>
        <w:t xml:space="preserve">Go to: https://www.kaggle.com/datasets/wordsforthewise/lending-club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(requires a free Kaggle account)</w:t>
      </w:r>
    </w:p>
    <w:p>
      <w:pPr>
        <w:numPr>
          <w:ilvl w:val="0"/>
          <w:numId w:val="1001"/>
        </w:numPr>
        <w:pStyle w:val="Compact"/>
      </w:pPr>
      <w:r>
        <w:t xml:space="preserve">Unzip the downloaded file. You’ll see</w:t>
      </w:r>
      <w:r>
        <w:t xml:space="preserve"> </w:t>
      </w:r>
      <w:r>
        <w:rPr>
          <w:rStyle w:val="VerbatimChar"/>
        </w:rPr>
        <w:t xml:space="preserve">accepted_2007_to_2018Q4.csv.gz</w:t>
      </w:r>
    </w:p>
    <w:p>
      <w:pPr>
        <w:numPr>
          <w:ilvl w:val="0"/>
          <w:numId w:val="1001"/>
        </w:numPr>
        <w:pStyle w:val="Compact"/>
      </w:pPr>
      <w:r>
        <w:t xml:space="preserve">Decompress the</w:t>
      </w:r>
      <w:r>
        <w:t xml:space="preserve"> </w:t>
      </w:r>
      <w:r>
        <w:rPr>
          <w:rStyle w:val="VerbatimChar"/>
        </w:rPr>
        <w:t xml:space="preserve">.gz</w:t>
      </w:r>
      <w:r>
        <w:t xml:space="preserve"> </w:t>
      </w:r>
      <w:r>
        <w:t xml:space="preserve">file using 7-Zip (Windows),</w:t>
      </w:r>
      <w:r>
        <w:t xml:space="preserve"> </w:t>
      </w:r>
      <w:r>
        <w:rPr>
          <w:rStyle w:val="VerbatimChar"/>
        </w:rPr>
        <w:t xml:space="preserve">gunzip</w:t>
      </w:r>
      <w:r>
        <w:t xml:space="preserve"> </w:t>
      </w:r>
      <w:r>
        <w:t xml:space="preserve">(macOS/Linux), or</w:t>
      </w:r>
      <w:r>
        <w:t xml:space="preserve"> </w:t>
      </w:r>
      <w:r>
        <w:t xml:space="preserve">any archive tool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Rename</w:t>
      </w:r>
      <w:r>
        <w:t xml:space="preserve"> </w:t>
      </w:r>
      <w:r>
        <w:t xml:space="preserve">the resulting CSV to exactly</w:t>
      </w:r>
      <w:r>
        <w:t xml:space="preserve"> </w:t>
      </w:r>
      <w:r>
        <w:rPr>
          <w:rStyle w:val="VerbatimChar"/>
        </w:rPr>
        <w:t xml:space="preserve">lending_club_loans.csv</w:t>
      </w:r>
    </w:p>
    <w:p>
      <w:pPr>
        <w:numPr>
          <w:ilvl w:val="0"/>
          <w:numId w:val="1001"/>
        </w:numPr>
        <w:pStyle w:val="Compact"/>
      </w:pPr>
      <w:r>
        <w:t xml:space="preserve">Place it at</w:t>
      </w:r>
      <w:r>
        <w:t xml:space="preserve"> </w:t>
      </w:r>
      <w:r>
        <w:rPr>
          <w:rStyle w:val="VerbatimChar"/>
        </w:rPr>
        <w:t xml:space="preserve">data/raw/lending_club_loans.csv</w:t>
      </w:r>
    </w:p>
    <w:bookmarkEnd w:id="24"/>
    <w:bookmarkStart w:id="25" w:name="b.-fico-heloc-dataset-10k-rows-660-kb"/>
    <w:p>
      <w:pPr>
        <w:pStyle w:val="Heading3"/>
      </w:pPr>
      <w:r>
        <w:t xml:space="preserve">4b. FICO HELOC dataset (10K rows, ~660 KB)</w:t>
      </w:r>
    </w:p>
    <w:p>
      <w:pPr>
        <w:pStyle w:val="FirstParagraph"/>
      </w:pPr>
      <w:r>
        <w:rPr>
          <w:bCs/>
          <w:b/>
        </w:rPr>
        <w:t xml:space="preserve">Preferred source:</w:t>
      </w:r>
      <w:r>
        <w:t xml:space="preserve"> </w:t>
      </w:r>
      <w:r>
        <w:t xml:space="preserve">1. Go to: https://community.fico.com/s/explainable-machine-learning-challenge</w:t>
      </w:r>
      <w:r>
        <w:t xml:space="preserve"> </w:t>
      </w:r>
      <w:r>
        <w:t xml:space="preserve">2. Download</w:t>
      </w:r>
      <w:r>
        <w:t xml:space="preserve"> </w:t>
      </w:r>
      <w:r>
        <w:rPr>
          <w:rStyle w:val="VerbatimChar"/>
        </w:rPr>
        <w:t xml:space="preserve">heloc_dataset_v1.csv</w:t>
      </w:r>
      <w:r>
        <w:t xml:space="preserve"> </w:t>
      </w:r>
      <w:r>
        <w:t xml:space="preserve">3. Place it at</w:t>
      </w:r>
      <w:r>
        <w:t xml:space="preserve"> </w:t>
      </w:r>
      <w:r>
        <w:rPr>
          <w:rStyle w:val="VerbatimChar"/>
        </w:rPr>
        <w:t xml:space="preserve">data/raw/heloc_dataset_v1.csv</w:t>
      </w:r>
    </w:p>
    <w:p>
      <w:pPr>
        <w:pStyle w:val="BodyText"/>
      </w:pPr>
      <w:r>
        <w:rPr>
          <w:bCs/>
          <w:b/>
        </w:rPr>
        <w:t xml:space="preserve">Mirror if FICO link unavailable:</w:t>
      </w:r>
      <w:r>
        <w:t xml:space="preserve"> </w:t>
      </w:r>
      <w:r>
        <w:t xml:space="preserve">1. Go to: https://www.kaggle.com/datasets/averkiyoliabev/home-equity-line-of-creditheloc</w:t>
      </w:r>
      <w:r>
        <w:t xml:space="preserve"> </w:t>
      </w:r>
      <w:r>
        <w:t xml:space="preserve">2. Download and place the file at</w:t>
      </w:r>
      <w:r>
        <w:t xml:space="preserve"> </w:t>
      </w:r>
      <w:r>
        <w:rPr>
          <w:rStyle w:val="VerbatimChar"/>
        </w:rPr>
        <w:t xml:space="preserve">data/raw/heloc_dataset_v1.csv</w:t>
      </w:r>
    </w:p>
    <w:bookmarkEnd w:id="25"/>
    <w:bookmarkStart w:id="26" w:name="c.-verify-both-files-are-in-place"/>
    <w:p>
      <w:pPr>
        <w:pStyle w:val="Heading3"/>
      </w:pPr>
      <w:r>
        <w:t xml:space="preserve">4c. Verify both files are in place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config; print('LC:', config.LC_RAW_PATH.exists()); print('HELOC:', config.HELOC_RAW_PATH.exists())"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LC: True</w:t>
      </w:r>
      <w:r>
        <w:br/>
      </w:r>
      <w:r>
        <w:rPr>
          <w:rStyle w:val="VerbatimChar"/>
        </w:rPr>
        <w:t xml:space="preserve">HELOC: True</w:t>
      </w:r>
    </w:p>
    <w:p>
      <w:pPr>
        <w:pStyle w:val="FirstParagraph"/>
      </w:pPr>
      <w:r>
        <w:t xml:space="preserve">If either shows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re-check the filenames. The loader expects exactly</w:t>
      </w:r>
      <w:r>
        <w:t xml:space="preserve"> </w:t>
      </w:r>
      <w:r>
        <w:rPr>
          <w:rStyle w:val="VerbatimChar"/>
        </w:rPr>
        <w:t xml:space="preserve">lending_club_loans.csv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heloc_dataset_v1.csv</w:t>
      </w:r>
      <w:r>
        <w:t xml:space="preserve"> </w:t>
      </w:r>
      <w:r>
        <w:t xml:space="preserve">— no variations.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step-5-run-the-build-pipeline"/>
    <w:p>
      <w:pPr>
        <w:pStyle w:val="Heading2"/>
      </w:pPr>
      <w:r>
        <w:t xml:space="preserve">Step 5 — Run the build pipeline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build.py</w:t>
      </w:r>
    </w:p>
    <w:p>
      <w:pPr>
        <w:pStyle w:val="FirstParagraph"/>
      </w:pPr>
      <w:r>
        <w:t xml:space="preserve">Runs the 7 core phases end-to-end. Expected wall time:</w:t>
      </w:r>
      <w:r>
        <w:t xml:space="preserve"> </w:t>
      </w:r>
      <w:r>
        <w:rPr>
          <w:bCs/>
          <w:b/>
        </w:rPr>
        <w:t xml:space="preserve">15-25 minutes</w:t>
      </w:r>
      <w:r>
        <w:t xml:space="preserve"> </w:t>
      </w:r>
      <w:r>
        <w:t xml:space="preserve">on a</w:t>
      </w:r>
      <w:r>
        <w:t xml:space="preserve"> </w:t>
      </w:r>
      <w:r>
        <w:t xml:space="preserve">modern laptop (8-core CPU, SSD, 16 GB RAM).</w:t>
      </w:r>
    </w:p>
    <w:p>
      <w:pPr>
        <w:pStyle w:val="SourceCode"/>
      </w:pPr>
      <w:r>
        <w:rPr>
          <w:rStyle w:val="VerbatimChar"/>
        </w:rPr>
        <w:t xml:space="preserve">Phase 1   Data Acquisition &amp; Harmonization         ~2 min</w:t>
      </w:r>
      <w:r>
        <w:br/>
      </w:r>
      <w:r>
        <w:rPr>
          <w:rStyle w:val="VerbatimChar"/>
        </w:rPr>
        <w:t xml:space="preserve">Phase 3   Feature Engineering &amp; WoE Binning        ~3 min</w:t>
      </w:r>
      <w:r>
        <w:br/>
      </w:r>
      <w:r>
        <w:rPr>
          <w:rStyle w:val="VerbatimChar"/>
        </w:rPr>
        <w:t xml:space="preserve">Phase 4   Model Training (PD + LGD + EAD)          ~5 min</w:t>
      </w:r>
      <w:r>
        <w:br/>
      </w:r>
      <w:r>
        <w:rPr>
          <w:rStyle w:val="VerbatimChar"/>
        </w:rPr>
        <w:t xml:space="preserve">Phase 5   Explainable AI (SHAP + Fairness)         ~3 min</w:t>
      </w:r>
      <w:r>
        <w:br/>
      </w:r>
      <w:r>
        <w:rPr>
          <w:rStyle w:val="VerbatimChar"/>
        </w:rPr>
        <w:t xml:space="preserve">Phase 6   Regulatory &amp; Compliance Analytics        ~2 min</w:t>
      </w:r>
      <w:r>
        <w:br/>
      </w:r>
      <w:r>
        <w:rPr>
          <w:rStyle w:val="VerbatimChar"/>
        </w:rPr>
        <w:t xml:space="preserve">Phase 9   Fraud Detection &amp; Monitoring             ~3 min</w:t>
      </w:r>
    </w:p>
    <w:p>
      <w:pPr>
        <w:pStyle w:val="FirstParagraph"/>
      </w:pPr>
      <w:r>
        <w:rPr>
          <w:bCs/>
          <w:b/>
        </w:rPr>
        <w:t xml:space="preserve">If the data files aren’t found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build.py</w:t>
      </w:r>
      <w:r>
        <w:t xml:space="preserve"> </w:t>
      </w:r>
      <w:r>
        <w:t xml:space="preserve">automatically falls back to</w:t>
      </w:r>
      <w:r>
        <w:t xml:space="preserve"> </w:t>
      </w:r>
      <w:r>
        <w:t xml:space="preserve">synthetic data. You’ll see a warning in the output. This is useful for CI</w:t>
      </w:r>
      <w:r>
        <w:t xml:space="preserve"> </w:t>
      </w:r>
      <w:r>
        <w:t xml:space="preserve">testing or when you want to explore the code without downloading 1.5 GB —</w:t>
      </w:r>
      <w:r>
        <w:t xml:space="preserve"> </w:t>
      </w:r>
      <w:r>
        <w:t xml:space="preserve">but the metrics will be illustrative, not measured.</w:t>
      </w:r>
    </w:p>
    <w:p>
      <w:pPr>
        <w:pStyle w:val="BodyText"/>
      </w:pPr>
      <w:r>
        <w:t xml:space="preserve">Progress logs print to stdout. If interrupted (Ctrl+C, crash, timeout), resume</w:t>
      </w:r>
      <w:r>
        <w:t xml:space="preserve"> </w:t>
      </w:r>
      <w:r>
        <w:t xml:space="preserve">from any phase: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build.py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4       </w:t>
      </w:r>
      <w:r>
        <w:rPr>
          <w:rStyle w:val="CommentTok"/>
        </w:rPr>
        <w:t xml:space="preserve"># Resume starting from Phase 4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build.py </w:t>
      </w:r>
      <w:r>
        <w:rPr>
          <w:rStyle w:val="AttributeTok"/>
        </w:rPr>
        <w:t xml:space="preserve">--phase</w:t>
      </w:r>
      <w:r>
        <w:rPr>
          <w:rStyle w:val="NormalTok"/>
        </w:rPr>
        <w:t xml:space="preserve"> 6      </w:t>
      </w:r>
      <w:r>
        <w:rPr>
          <w:rStyle w:val="CommentTok"/>
        </w:rPr>
        <w:t xml:space="preserve"># Run only Phase 6</w:t>
      </w:r>
    </w:p>
    <w:bookmarkStart w:id="28" w:name="about-the-phase-numbering"/>
    <w:p>
      <w:pPr>
        <w:pStyle w:val="Heading3"/>
      </w:pPr>
      <w:r>
        <w:t xml:space="preserve">About the phase numbering</w:t>
      </w:r>
    </w:p>
    <w:p>
      <w:pPr>
        <w:pStyle w:val="FirstParagraph"/>
      </w:pPr>
      <w:r>
        <w:t xml:space="preserve">The pipeline is organised into 9 logical phases, but only 7 are run by</w:t>
      </w:r>
      <w:r>
        <w:t xml:space="preserve"> </w:t>
      </w:r>
      <w:r>
        <w:rPr>
          <w:rStyle w:val="VerbatimChar"/>
        </w:rPr>
        <w:t xml:space="preserve">build.py</w:t>
      </w:r>
      <w:r>
        <w:t xml:space="preserve">. The missing phases (2, 7, 8) are deliverables rather than</w:t>
      </w:r>
      <w:r>
        <w:t xml:space="preserve"> </w:t>
      </w:r>
      <w:r>
        <w:t xml:space="preserve">standalone scripts: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16"/>
        <w:gridCol w:w="2904"/>
        <w:gridCol w:w="4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harmonization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notebooks/phase1/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data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into</w:t>
            </w:r>
            <w:r>
              <w:t xml:space="preserve"> </w:t>
            </w:r>
            <w:r>
              <w:rPr>
                <w:rStyle w:val="VerbatimChar"/>
              </w:rPr>
              <w:t xml:space="preserve">src/data/eda_utils.py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engineering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notebooks/phase3/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training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notebooks/phase4/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Segmented per-product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notebooks/phase4b/</w:t>
            </w:r>
            <w:r>
              <w:t xml:space="preserve"> </w:t>
            </w:r>
            <w:r>
              <w:t xml:space="preserve">(optional, run separately)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notebooks/phase5/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analytics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notebooks/phase6/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endpoint + Ollama LLM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src/api/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src/llm/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 detection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notebooks/phase9/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X728a1d3a8ba2225535e3aec8ee07e94f072a498"/>
    <w:p>
      <w:pPr>
        <w:pStyle w:val="Heading2"/>
      </w:pPr>
      <w:r>
        <w:t xml:space="preserve">Step 6 — (Optional) Train the v1.1 segmented challenger models</w:t>
      </w:r>
    </w:p>
    <w:p>
      <w:pPr>
        <w:pStyle w:val="FirstParagraph"/>
      </w:pPr>
      <w:r>
        <w:t xml:space="preserve">The v1.1 per-product PD models are built separately to keep the main pipeline</w:t>
      </w:r>
      <w:r>
        <w:t xml:space="preserve"> </w:t>
      </w:r>
      <w:r>
        <w:t xml:space="preserve">focused. Running this populates real OOT AUC numbers in Tab 3, Section 3: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notebooks/phase4b/04b_segmented_models.py</w:t>
      </w:r>
    </w:p>
    <w:p>
      <w:pPr>
        <w:pStyle w:val="FirstParagraph"/>
      </w:pPr>
      <w:r>
        <w:rPr>
          <w:bCs/>
          <w:b/>
        </w:rPr>
        <w:t xml:space="preserve">Expected wall time:</w:t>
      </w:r>
      <w:r>
        <w:t xml:space="preserve"> </w:t>
      </w:r>
      <w:r>
        <w:t xml:space="preserve">5-10 minutes.</w:t>
      </w:r>
    </w:p>
    <w:p>
      <w:pPr>
        <w:pStyle w:val="BodyText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models/xgb_pd_unsecured.pkl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models/xgb_pd_secured.pkl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reports/phase4/model_comparison_segmented.csv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MODEL_CARD.md</w:t>
      </w:r>
      <w:r>
        <w:t xml:space="preserve"> </w:t>
      </w:r>
      <w:r>
        <w:t xml:space="preserve">§</w:t>
      </w:r>
      <w:r>
        <w:t xml:space="preserve">“</w:t>
      </w:r>
      <w:r>
        <w:t xml:space="preserve">v1.1 Segmented Product Models</w:t>
      </w:r>
      <w:r>
        <w:t xml:space="preserve">”</w:t>
      </w:r>
      <w:r>
        <w:t xml:space="preserve"> </w:t>
      </w:r>
      <w:r>
        <w:t xml:space="preserve">for why this is structured</w:t>
      </w:r>
      <w:r>
        <w:t xml:space="preserve"> </w:t>
      </w:r>
      <w:r>
        <w:t xml:space="preserve">as a challenger rather than a replacement.</w:t>
      </w:r>
    </w:p>
    <w:p>
      <w:r>
        <w:pict>
          <v:rect style="width:0;height:1.5pt" o:hralign="center" o:hrstd="t" o:hr="t"/>
        </w:pict>
      </w:r>
    </w:p>
    <w:bookmarkEnd w:id="30"/>
    <w:bookmarkStart w:id="31" w:name="step-7-launch-the-streamlit-app"/>
    <w:p>
      <w:pPr>
        <w:pStyle w:val="Heading2"/>
      </w:pPr>
      <w:r>
        <w:t xml:space="preserve">Step 7 — Launch the Streamlit app</w:t>
      </w:r>
    </w:p>
    <w:p>
      <w:pPr>
        <w:pStyle w:val="SourceCode"/>
      </w:pPr>
      <w:r>
        <w:rPr>
          <w:rStyle w:val="ExtensionTok"/>
        </w:rPr>
        <w:t xml:space="preserve">streamlit</w:t>
      </w:r>
      <w:r>
        <w:rPr>
          <w:rStyle w:val="NormalTok"/>
        </w:rPr>
        <w:t xml:space="preserve"> run src/app/streamlit_app.py</w:t>
      </w:r>
    </w:p>
    <w:p>
      <w:pPr>
        <w:pStyle w:val="FirstParagraph"/>
      </w:pPr>
      <w:r>
        <w:t xml:space="preserve">Your browser opens at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. Seven interactive tabs render:</w:t>
      </w:r>
      <w:r>
        <w:t xml:space="preserve"> </w:t>
      </w:r>
      <w:r>
        <w:t xml:space="preserve">Application Assessment, Batch Portfolio Scoring, Model Performance, Compliance,</w:t>
      </w:r>
      <w:r>
        <w:t xml:space="preserve"> </w:t>
      </w:r>
      <w:r>
        <w:t xml:space="preserve">Risk-Based Pricing, Fraud Monitoring, Executive Dashboard.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PRODUCT_GUIDE.md</w:t>
      </w:r>
      <w:r>
        <w:t xml:space="preserve"> </w:t>
      </w:r>
      <w:r>
        <w:t xml:space="preserve">for a complete tab-by-tab walkthrough.</w:t>
      </w:r>
    </w:p>
    <w:p>
      <w:r>
        <w:pict>
          <v:rect style="width:0;height:1.5pt" o:hralign="center" o:hrstd="t" o:hr="t"/>
        </w:pict>
      </w:r>
    </w:p>
    <w:bookmarkEnd w:id="31"/>
    <w:bookmarkStart w:id="32" w:name="X99dfdd6a6e8bbd318f3874bad359495971ecb26"/>
    <w:p>
      <w:pPr>
        <w:pStyle w:val="Heading2"/>
      </w:pPr>
      <w:r>
        <w:t xml:space="preserve">Step 8 — (Optional) Launch the FastAPI endpoint</w:t>
      </w:r>
    </w:p>
    <w:p>
      <w:pPr>
        <w:pStyle w:val="FirstParagraph"/>
      </w:pPr>
      <w:r>
        <w:t xml:space="preserve">For programmatic scoring from external systems (LOS integrations, batch</w:t>
      </w:r>
      <w:r>
        <w:t xml:space="preserve"> </w:t>
      </w:r>
      <w:r>
        <w:t xml:space="preserve">scoring jobs, mobile apps):</w:t>
      </w:r>
    </w:p>
    <w:p>
      <w:pPr>
        <w:pStyle w:val="SourceCode"/>
      </w:pP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--reload</w:t>
      </w:r>
    </w:p>
    <w:p>
      <w:pPr>
        <w:pStyle w:val="FirstParagraph"/>
      </w:pPr>
      <w:r>
        <w:t xml:space="preserve">Once running: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Interactive Swagger UI:</w:t>
      </w:r>
      <w:r>
        <w:t xml:space="preserve"> </w:t>
      </w:r>
      <w:r>
        <w:t xml:space="preserve">http://localhost:8000/docs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ReDoc:</w:t>
      </w:r>
      <w:r>
        <w:t xml:space="preserve"> </w:t>
      </w:r>
      <w:r>
        <w:t xml:space="preserve">http://localhost:8000/redoc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OpenAPI schema:</w:t>
      </w:r>
      <w:r>
        <w:t xml:space="preserve"> </w:t>
      </w:r>
      <w:r>
        <w:t xml:space="preserve">http://localhost:8000/openapi.json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API_GUIDE.md</w:t>
      </w:r>
      <w:r>
        <w:t xml:space="preserve"> </w:t>
      </w:r>
      <w:r>
        <w:t xml:space="preserve">for full endpoint reference with request/response schemas,</w:t>
      </w:r>
      <w:r>
        <w:t xml:space="preserve"> </w:t>
      </w:r>
      <w:r>
        <w:t xml:space="preserve">curl examples, and integration patterns.</w:t>
      </w:r>
    </w:p>
    <w:p>
      <w:r>
        <w:pict>
          <v:rect style="width:0;height:1.5pt" o:hralign="center" o:hrstd="t" o:hr="t"/>
        </w:pict>
      </w:r>
    </w:p>
    <w:bookmarkEnd w:id="32"/>
    <w:bookmarkStart w:id="36" w:name="X284b4a8bcbcb57d4df87859f78d74ef199acf28"/>
    <w:p>
      <w:pPr>
        <w:pStyle w:val="Heading2"/>
      </w:pPr>
      <w:r>
        <w:t xml:space="preserve">Step 9 — (Optional) Enable Ollama LLM for credit memos</w:t>
      </w:r>
    </w:p>
    <w:p>
      <w:pPr>
        <w:pStyle w:val="FirstParagraph"/>
      </w:pPr>
      <w:r>
        <w:t xml:space="preserve">The app uses Llama 3 locally via Ollama to draft credit memos and</w:t>
      </w:r>
      <w:r>
        <w:t xml:space="preserve"> </w:t>
      </w:r>
      <w:r>
        <w:t xml:space="preserve">adverse-action letters in plain English. Without Ollama, structured</w:t>
      </w:r>
      <w:r>
        <w:t xml:space="preserve"> </w:t>
      </w:r>
      <w:r>
        <w:t xml:space="preserve">templates are used — the app still works, just with less natural memo text.</w:t>
      </w:r>
    </w:p>
    <w:p>
      <w:pPr>
        <w:pStyle w:val="BodyText"/>
      </w:pPr>
      <w:r>
        <w:rPr>
          <w:bCs/>
          <w:b/>
        </w:rPr>
        <w:t xml:space="preserve">Why local LLM?</w:t>
      </w:r>
      <w:r>
        <w:t xml:space="preserve"> </w:t>
      </w:r>
      <w:r>
        <w:t xml:space="preserve">PIPEDA compliance. No applicant PII leaves your machine,</w:t>
      </w:r>
      <w:r>
        <w:t xml:space="preserve"> </w:t>
      </w:r>
      <w:r>
        <w:t xml:space="preserve">which is essential for Canadian lending deployments.</w:t>
      </w:r>
    </w:p>
    <w:bookmarkStart w:id="33" w:name="install-ollama"/>
    <w:p>
      <w:pPr>
        <w:pStyle w:val="Heading3"/>
      </w:pPr>
      <w:r>
        <w:t xml:space="preserve">Install Ollama</w:t>
      </w:r>
    </w:p>
    <w:p>
      <w:pPr>
        <w:numPr>
          <w:ilvl w:val="0"/>
          <w:numId w:val="1002"/>
        </w:numPr>
        <w:pStyle w:val="Compact"/>
      </w:pPr>
      <w:r>
        <w:t xml:space="preserve">Download from https://ollama.ai (Windows, macOS, Linux installers available)</w:t>
      </w:r>
    </w:p>
    <w:p>
      <w:pPr>
        <w:numPr>
          <w:ilvl w:val="0"/>
          <w:numId w:val="1002"/>
        </w:numPr>
        <w:pStyle w:val="Compact"/>
      </w:pPr>
      <w:r>
        <w:t xml:space="preserve">Install and launch</w:t>
      </w:r>
    </w:p>
    <w:bookmarkEnd w:id="33"/>
    <w:bookmarkStart w:id="34" w:name="pull-llama-3-and-start-the-server"/>
    <w:p>
      <w:pPr>
        <w:pStyle w:val="Heading3"/>
      </w:pPr>
      <w:r>
        <w:t xml:space="preserve">Pull Llama 3 and start the server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      </w:t>
      </w:r>
      <w:r>
        <w:rPr>
          <w:rStyle w:val="CommentTok"/>
        </w:rPr>
        <w:t xml:space="preserve"># One-time download, ~4.7 GB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            </w:t>
      </w:r>
      <w:r>
        <w:rPr>
          <w:rStyle w:val="CommentTok"/>
        </w:rPr>
        <w:t xml:space="preserve"># Starts the local server on port 11434</w:t>
      </w:r>
    </w:p>
    <w:p>
      <w:pPr>
        <w:pStyle w:val="FirstParagraph"/>
      </w:pPr>
      <w:r>
        <w:t xml:space="preserve">Re-run the Streamlit app. Memos and adverse-action letters now route through</w:t>
      </w:r>
      <w:r>
        <w:t xml:space="preserve"> </w:t>
      </w:r>
      <w:r>
        <w:t xml:space="preserve">Llama 3.</w:t>
      </w:r>
    </w:p>
    <w:bookmarkEnd w:id="34"/>
    <w:bookmarkStart w:id="35" w:name="verify-ollama-connectivity"/>
    <w:p>
      <w:pPr>
        <w:pStyle w:val="Heading3"/>
      </w:pPr>
      <w:r>
        <w:t xml:space="preserve">Verify Ollama connectivity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http://localhost:11434/api/tags</w:t>
      </w:r>
    </w:p>
    <w:p>
      <w:pPr>
        <w:pStyle w:val="FirstParagraph"/>
      </w:pPr>
      <w:r>
        <w:t xml:space="preserve">Should return a JSON list including</w:t>
      </w:r>
      <w:r>
        <w:t xml:space="preserve"> </w:t>
      </w:r>
      <w:r>
        <w:rPr>
          <w:rStyle w:val="VerbatimChar"/>
        </w:rPr>
        <w:t xml:space="preserve">llama3</w:t>
      </w:r>
      <w:r>
        <w:t xml:space="preserve">. If you get</w:t>
      </w:r>
      <w:r>
        <w:t xml:space="preserve"> </w:t>
      </w:r>
      <w:r>
        <w:t xml:space="preserve">“</w:t>
      </w:r>
      <w:r>
        <w:t xml:space="preserve">connection refused,</w:t>
      </w:r>
      <w:r>
        <w:t xml:space="preserve">”</w:t>
      </w:r>
      <w:r>
        <w:t xml:space="preserve"> </w:t>
      </w:r>
      <w:r>
        <w:t xml:space="preserve">Ollama isn’t running.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post-build-verification-checklist"/>
    <w:p>
      <w:pPr>
        <w:pStyle w:val="Heading2"/>
      </w:pPr>
      <w:r>
        <w:t xml:space="preserve">Post-build verification checklist</w:t>
      </w:r>
    </w:p>
    <w:p>
      <w:pPr>
        <w:pStyle w:val="FirstParagraph"/>
      </w:pPr>
      <w:r>
        <w:t xml:space="preserve">After the build completes and the app launches, confirm these to rule out</w:t>
      </w:r>
      <w:r>
        <w:t xml:space="preserve"> </w:t>
      </w:r>
      <w:r>
        <w:t xml:space="preserve">common issues: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Tab 1</w:t>
      </w:r>
      <w:r>
        <w:t xml:space="preserve"> </w:t>
      </w:r>
      <w:r>
        <w:t xml:space="preserve">— loan term dropdown shows only</w:t>
      </w:r>
      <w:r>
        <w:t xml:space="preserve"> </w:t>
      </w:r>
      <w:r>
        <w:rPr>
          <w:rStyle w:val="VerbatimChar"/>
        </w:rPr>
        <w:t xml:space="preserve">[36, 60]</w:t>
      </w:r>
      <w:r>
        <w:t xml:space="preserve"> </w:t>
      </w:r>
      <w:r>
        <w:t xml:space="preserve">for Unsecured</w:t>
      </w:r>
      <w:r>
        <w:t xml:space="preserve"> </w:t>
      </w:r>
      <w:r>
        <w:t xml:space="preserve">and only</w:t>
      </w:r>
      <w:r>
        <w:t xml:space="preserve"> </w:t>
      </w:r>
      <w:r>
        <w:rPr>
          <w:rStyle w:val="VerbatimChar"/>
        </w:rPr>
        <w:t xml:space="preserve">[36]</w:t>
      </w:r>
      <w:r>
        <w:t xml:space="preserve"> </w:t>
      </w:r>
      <w:r>
        <w:t xml:space="preserve">for HELOC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Tab 2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Load Test Portfolio</w:t>
      </w:r>
      <w:r>
        <w:t xml:space="preserve">”</w:t>
      </w:r>
      <w:r>
        <w:t xml:space="preserve"> </w:t>
      </w:r>
      <w:r>
        <w:t xml:space="preserve">populates 194K rows; 4 filters work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Tab 3 Section 1</w:t>
      </w:r>
      <w:r>
        <w:t xml:space="preserve"> </w:t>
      </w:r>
      <w:r>
        <w:t xml:space="preserve">— combined XGBoost OOT AUC displays (expected 0.67-0.72</w:t>
      </w:r>
      <w:r>
        <w:t xml:space="preserve"> </w:t>
      </w:r>
      <w:r>
        <w:t xml:space="preserve">given the product-proxy issue documented in MODEL_CARD section 6)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Tab 3 Section 3</w:t>
      </w:r>
      <w:r>
        <w:t xml:space="preserve"> </w:t>
      </w:r>
      <w:r>
        <w:t xml:space="preserve">— v1.0 vs v1.1 segmented comparison renders</w:t>
      </w:r>
      <w:r>
        <w:t xml:space="preserve"> </w:t>
      </w:r>
      <w:r>
        <w:t xml:space="preserve">(requires running Step 6 above)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Tab 3 Section 5</w:t>
      </w:r>
      <w:r>
        <w:t xml:space="preserve"> </w:t>
      </w:r>
      <w:r>
        <w:t xml:space="preserve">— calibration gap between mean-PD and actual-DR</w:t>
      </w:r>
      <w:r>
        <w:t xml:space="preserve"> </w:t>
      </w:r>
      <w:r>
        <w:t xml:space="preserve">is under 2%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Tab 4</w:t>
      </w:r>
      <w:r>
        <w:t xml:space="preserve"> </w:t>
      </w:r>
      <w:r>
        <w:t xml:space="preserve">— Capital Adequacy Ratio (CAR) reads</w:t>
      </w:r>
      <w:r>
        <w:t xml:space="preserve"> </w:t>
      </w:r>
      <w:r>
        <w:rPr>
          <w:bCs/>
          <w:b/>
        </w:rPr>
        <w:t xml:space="preserve">11.50%</w:t>
      </w:r>
      <w:r>
        <w:t xml:space="preserve"> </w:t>
      </w:r>
      <w:r>
        <w:t xml:space="preserve">(not 26.87%)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Tab 4</w:t>
      </w:r>
      <w:r>
        <w:t xml:space="preserve"> </w:t>
      </w:r>
      <w:r>
        <w:t xml:space="preserve">— IFRS 9 stage rows colour-coded green/amber/red vs industry</w:t>
      </w:r>
      <w:r>
        <w:t xml:space="preserve"> </w:t>
      </w:r>
      <w:r>
        <w:t xml:space="preserve">coverage bands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Tab 5</w:t>
      </w:r>
      <w:r>
        <w:t xml:space="preserve"> </w:t>
      </w:r>
      <w:r>
        <w:t xml:space="preserve">— profit curve renders with annotated profit-max threshold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Tab 6</w:t>
      </w:r>
      <w:r>
        <w:t xml:space="preserve"> </w:t>
      </w:r>
      <w:r>
        <w:t xml:space="preserve">— fraud trend chart and product by fraud-type breakdown render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Tab 7</w:t>
      </w:r>
      <w:r>
        <w:t xml:space="preserve"> </w:t>
      </w:r>
      <w:r>
        <w:t xml:space="preserve">— 7-column KPI row displays with CAR (assumed) at 11.50%</w:t>
      </w:r>
    </w:p>
    <w:p>
      <w:pPr>
        <w:pStyle w:val="FirstParagraph"/>
      </w:pPr>
      <w:r>
        <w:t xml:space="preserve">If any of these fail, see troubleshooting below.</w:t>
      </w:r>
    </w:p>
    <w:p>
      <w:r>
        <w:pict>
          <v:rect style="width:0;height:1.5pt" o:hralign="center" o:hrstd="t" o:hr="t"/>
        </w:pict>
      </w:r>
    </w:p>
    <w:bookmarkEnd w:id="37"/>
    <w:bookmarkStart w:id="38" w:name="resuming-or-re-running"/>
    <w:p>
      <w:pPr>
        <w:pStyle w:val="Heading2"/>
      </w:pPr>
      <w:r>
        <w:t xml:space="preserve">Resuming or re-running</w:t>
      </w:r>
    </w:p>
    <w:p>
      <w:pPr>
        <w:pStyle w:val="FirstParagraph"/>
      </w:pPr>
      <w:r>
        <w:t xml:space="preserve">The build is phase-based and each phase writes its own outputs. This means</w:t>
      </w:r>
      <w:r>
        <w:t xml:space="preserve"> </w:t>
      </w:r>
      <w:r>
        <w:t xml:space="preserve">you can re-run a specific phase without rebuilding everything: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build.py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4       </w:t>
      </w:r>
      <w:r>
        <w:rPr>
          <w:rStyle w:val="CommentTok"/>
        </w:rPr>
        <w:t xml:space="preserve"># Resume from Phase 4 onward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build.py </w:t>
      </w:r>
      <w:r>
        <w:rPr>
          <w:rStyle w:val="AttributeTok"/>
        </w:rPr>
        <w:t xml:space="preserve">--phase</w:t>
      </w:r>
      <w:r>
        <w:rPr>
          <w:rStyle w:val="NormalTok"/>
        </w:rPr>
        <w:t xml:space="preserve"> 6      </w:t>
      </w:r>
      <w:r>
        <w:rPr>
          <w:rStyle w:val="CommentTok"/>
        </w:rPr>
        <w:t xml:space="preserve"># Run only Phase 6 (e.g. to re-stress)</w:t>
      </w:r>
    </w:p>
    <w:p>
      <w:pPr>
        <w:pStyle w:val="FirstParagraph"/>
      </w:pPr>
      <w:r>
        <w:t xml:space="preserve">Each phase writes to</w:t>
      </w:r>
      <w:r>
        <w:t xml:space="preserve"> </w:t>
      </w:r>
      <w:r>
        <w:rPr>
          <w:rStyle w:val="VerbatimChar"/>
        </w:rPr>
        <w:t xml:space="preserve">reports/phaseN/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so subsequent phases</w:t>
      </w:r>
      <w:r>
        <w:t xml:space="preserve"> </w:t>
      </w:r>
      <w:r>
        <w:t xml:space="preserve">pick up where they left off.</w:t>
      </w:r>
    </w:p>
    <w:p>
      <w:r>
        <w:pict>
          <v:rect style="width:0;height:1.5pt" o:hralign="center" o:hrstd="t" o:hr="t"/>
        </w:pict>
      </w:r>
    </w:p>
    <w:bookmarkEnd w:id="38"/>
    <w:bookmarkStart w:id="44" w:name="troubleshooting"/>
    <w:p>
      <w:pPr>
        <w:pStyle w:val="Heading2"/>
      </w:pPr>
      <w:r>
        <w:t xml:space="preserve">Troubleshooting</w:t>
      </w:r>
    </w:p>
    <w:bookmarkStart w:id="39" w:name="installation-errors"/>
    <w:p>
      <w:pPr>
        <w:pStyle w:val="Heading3"/>
      </w:pPr>
      <w:r>
        <w:t xml:space="preserve">Installation errors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pip install fails with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Microsoft Visual C++ 14.0 or greater is required</w:t>
      </w:r>
      <w:r>
        <w:rPr>
          <w:bCs/>
          <w:b/>
        </w:rPr>
        <w:t xml:space="preserve">’</w:t>
      </w:r>
      <w:r>
        <w:rPr>
          <w:bCs/>
          <w:b/>
        </w:rPr>
        <w:t xml:space="preserve">”</w:t>
      </w:r>
      <w:r>
        <w:t xml:space="preserve"> </w:t>
      </w:r>
      <w:r>
        <w:t xml:space="preserve">(Windows) — Install the Microsoft C++ Build Tools:</w:t>
      </w:r>
      <w:r>
        <w:t xml:space="preserve"> </w:t>
      </w:r>
      <w:r>
        <w:t xml:space="preserve">https://visualstudio.microsoft.com/visual-cpp-build-tools/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No matching distribution found for xgboost</w:t>
      </w:r>
      <w:r>
        <w:rPr>
          <w:bCs/>
          <w:b/>
        </w:rPr>
        <w:t xml:space="preserve">”</w:t>
      </w:r>
      <w:r>
        <w:t xml:space="preserve"> </w:t>
      </w:r>
      <w:r>
        <w:t xml:space="preserve">— Your Python version is</w:t>
      </w:r>
      <w:r>
        <w:t xml:space="preserve"> </w:t>
      </w:r>
      <w:r>
        <w:t xml:space="preserve">likely 3.13. Downgrade to 3.11 or 3.12, or wait for upstream wheels.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ERROR: Could not install packages due to an EnvironmentError</w:t>
      </w:r>
      <w:r>
        <w:rPr>
          <w:bCs/>
          <w:b/>
        </w:rPr>
        <w:t xml:space="preserve">”</w:t>
      </w:r>
      <w:r>
        <w:t xml:space="preserve"> </w:t>
      </w:r>
      <w:r>
        <w:t xml:space="preserve">— Your pip</w:t>
      </w:r>
      <w:r>
        <w:t xml:space="preserve"> </w:t>
      </w:r>
      <w:r>
        <w:t xml:space="preserve">doesn’t have write permission. Try</w:t>
      </w:r>
      <w:r>
        <w:t xml:space="preserve"> </w:t>
      </w:r>
      <w:r>
        <w:rPr>
          <w:rStyle w:val="VerbatimChar"/>
        </w:rPr>
        <w:t xml:space="preserve">pip install --user -r requirements.txt</w:t>
      </w:r>
      <w:r>
        <w:t xml:space="preserve">.</w:t>
      </w:r>
    </w:p>
    <w:bookmarkEnd w:id="39"/>
    <w:bookmarkStart w:id="40" w:name="data-issues"/>
    <w:p>
      <w:pPr>
        <w:pStyle w:val="Heading3"/>
      </w:pPr>
      <w:r>
        <w:t xml:space="preserve">Data issues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LendingClub raw file not found</w:t>
      </w:r>
      <w:r>
        <w:rPr>
          <w:bCs/>
          <w:b/>
        </w:rPr>
        <w:t xml:space="preserve">”</w:t>
      </w:r>
      <w:r>
        <w:t xml:space="preserve"> </w:t>
      </w:r>
      <w:r>
        <w:t xml:space="preserve">— Filename must be exactly</w:t>
      </w:r>
      <w:r>
        <w:t xml:space="preserve"> </w:t>
      </w:r>
      <w:r>
        <w:rPr>
          <w:rStyle w:val="VerbatimChar"/>
        </w:rPr>
        <w:t xml:space="preserve">lending_club_loans.csv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. Check for extra extensions like</w:t>
      </w:r>
      <w:r>
        <w:t xml:space="preserve"> </w:t>
      </w:r>
      <w:r>
        <w:rPr>
          <w:rStyle w:val="VerbatimChar"/>
        </w:rPr>
        <w:t xml:space="preserve">.csv.csv</w:t>
      </w:r>
      <w:r>
        <w:t xml:space="preserve"> </w:t>
      </w:r>
      <w:r>
        <w:t xml:space="preserve">from unzipping.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These expected columns not found in file</w:t>
      </w:r>
      <w:r>
        <w:rPr>
          <w:bCs/>
          <w:b/>
        </w:rPr>
        <w:t xml:space="preserve">”</w:t>
      </w:r>
      <w:r>
        <w:t xml:space="preserve"> </w:t>
      </w:r>
      <w:r>
        <w:t xml:space="preserve">— Harmless warning. LendingClub</w:t>
      </w:r>
      <w:r>
        <w:t xml:space="preserve"> </w:t>
      </w:r>
      <w:r>
        <w:t xml:space="preserve">changed schema over the years; the loader uses only columns that exist.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Synthetic fallback used</w:t>
      </w:r>
      <w:r>
        <w:rPr>
          <w:bCs/>
          <w:b/>
        </w:rPr>
        <w:t xml:space="preserve">”</w:t>
      </w:r>
      <w:r>
        <w:t xml:space="preserve"> </w:t>
      </w:r>
      <w:r>
        <w:t xml:space="preserve">— Your data files aren’t in</w:t>
      </w:r>
      <w:r>
        <w:t xml:space="preserve"> </w:t>
      </w:r>
      <w:r>
        <w:rPr>
          <w:rStyle w:val="VerbatimChar"/>
        </w:rPr>
        <w:t xml:space="preserve">data/raw/</w:t>
      </w:r>
      <w:r>
        <w:t xml:space="preserve">. Either</w:t>
      </w:r>
      <w:r>
        <w:t xml:space="preserve"> </w:t>
      </w:r>
      <w:r>
        <w:t xml:space="preserve">place them there and re-run, or continue with synthetic data (metrics will</w:t>
      </w:r>
      <w:r>
        <w:t xml:space="preserve"> </w:t>
      </w:r>
      <w:r>
        <w:t xml:space="preserve">be illustrative, not measured).</w:t>
      </w:r>
    </w:p>
    <w:bookmarkEnd w:id="40"/>
    <w:bookmarkStart w:id="41" w:name="build-errors"/>
    <w:p>
      <w:pPr>
        <w:pStyle w:val="Heading3"/>
      </w:pPr>
      <w:r>
        <w:t xml:space="preserve">Build errors</w:t>
      </w:r>
    </w:p>
    <w:p>
      <w:pPr>
        <w:pStyle w:val="FirstParagraph"/>
      </w:pPr>
      <w:r>
        <w:rPr>
          <w:bCs/>
          <w:b/>
        </w:rPr>
        <w:t xml:space="preserve">Out of memory during Phase 1</w:t>
      </w:r>
      <w:r>
        <w:t xml:space="preserve"> </w:t>
      </w:r>
      <w:r>
        <w:t xml:space="preserve">— Reduce</w:t>
      </w:r>
      <w:r>
        <w:t xml:space="preserve"> </w:t>
      </w:r>
      <w:r>
        <w:rPr>
          <w:rStyle w:val="VerbatimChar"/>
        </w:rPr>
        <w:t xml:space="preserve">chunksize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src/data/lendingclub.py:77</w:t>
      </w:r>
      <w:r>
        <w:t xml:space="preserve"> </w:t>
      </w:r>
      <w:r>
        <w:t xml:space="preserve">from 50000 to 20000. Trades build time for RAM.</w:t>
      </w:r>
    </w:p>
    <w:p>
      <w:pPr>
        <w:pStyle w:val="BodyText"/>
      </w:pPr>
      <w:r>
        <w:rPr>
          <w:bCs/>
          <w:b/>
        </w:rPr>
        <w:t xml:space="preserve">Build stops at Phase N</w:t>
      </w:r>
      <w:r>
        <w:t xml:space="preserve"> </w:t>
      </w:r>
      <w:r>
        <w:t xml:space="preserve">— Scroll up for the actual error. Once fixed,</w:t>
      </w:r>
      <w:r>
        <w:t xml:space="preserve"> </w:t>
      </w:r>
      <w:r>
        <w:t xml:space="preserve">resume with</w:t>
      </w:r>
      <w:r>
        <w:t xml:space="preserve"> </w:t>
      </w:r>
      <w:r>
        <w:rPr>
          <w:rStyle w:val="VerbatimChar"/>
        </w:rPr>
        <w:t xml:space="preserve">python build.py --from N</w:t>
      </w:r>
      <w:r>
        <w:t xml:space="preserve">.</w:t>
      </w:r>
    </w:p>
    <w:bookmarkEnd w:id="41"/>
    <w:bookmarkStart w:id="42" w:name="app-errors"/>
    <w:p>
      <w:pPr>
        <w:pStyle w:val="Heading3"/>
      </w:pPr>
      <w:r>
        <w:t xml:space="preserve">App errors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Streamlit: Module not found</w:t>
      </w:r>
      <w:r>
        <w:rPr>
          <w:bCs/>
          <w:b/>
        </w:rPr>
        <w:t xml:space="preserve">”</w:t>
      </w:r>
      <w:r>
        <w:t xml:space="preserve"> </w:t>
      </w:r>
      <w:r>
        <w:t xml:space="preserve">— Your shell isn’t in the virtual</w:t>
      </w:r>
      <w:r>
        <w:t xml:space="preserve"> </w:t>
      </w:r>
      <w:r>
        <w:t xml:space="preserve">environment. Activate it (Step 2) and reinstall.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Tab 4 shows CAR 26.87%</w:t>
      </w:r>
      <w:r>
        <w:rPr>
          <w:bCs/>
          <w:b/>
        </w:rPr>
        <w:t xml:space="preserve">”</w:t>
      </w:r>
      <w:r>
        <w:t xml:space="preserve"> </w:t>
      </w:r>
      <w:r>
        <w:t xml:space="preserve">— You’re running older v1.0 code. Pull the</w:t>
      </w:r>
      <w:r>
        <w:t xml:space="preserve"> </w:t>
      </w:r>
      <w:r>
        <w:t xml:space="preserve">latest main branch and rebuild.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Profit curve is empty</w:t>
      </w:r>
      <w:r>
        <w:rPr>
          <w:bCs/>
          <w:b/>
        </w:rPr>
        <w:t xml:space="preserve">”</w:t>
      </w:r>
      <w:r>
        <w:t xml:space="preserve"> </w:t>
      </w:r>
      <w:r>
        <w:t xml:space="preserve">— Portfolio hasn’t been scored yet. Run</w:t>
      </w:r>
      <w:r>
        <w:t xml:space="preserve"> </w:t>
      </w:r>
      <w:r>
        <w:rPr>
          <w:rStyle w:val="VerbatimChar"/>
        </w:rPr>
        <w:t xml:space="preserve">python build.py --from 4</w:t>
      </w:r>
      <w:r>
        <w:t xml:space="preserve"> </w:t>
      </w:r>
      <w:r>
        <w:t xml:space="preserve">to regenerate.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Segmented comparison not available</w:t>
      </w:r>
      <w:r>
        <w:rPr>
          <w:bCs/>
          <w:b/>
        </w:rPr>
        <w:t xml:space="preserve">”</w:t>
      </w:r>
      <w:r>
        <w:t xml:space="preserve"> </w:t>
      </w:r>
      <w:r>
        <w:t xml:space="preserve">— You haven’t run Phase 4b yet.</w:t>
      </w:r>
      <w:r>
        <w:t xml:space="preserve"> </w:t>
      </w:r>
      <w:r>
        <w:t xml:space="preserve">See Step 6 above.</w:t>
      </w:r>
    </w:p>
    <w:bookmarkEnd w:id="42"/>
    <w:bookmarkStart w:id="43" w:name="llm-ollama-errors"/>
    <w:p>
      <w:pPr>
        <w:pStyle w:val="Heading3"/>
      </w:pPr>
      <w:r>
        <w:t xml:space="preserve">LLM / Ollama errors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Ollama connection refused</w:t>
      </w:r>
      <w:r>
        <w:rPr>
          <w:bCs/>
          <w:b/>
        </w:rPr>
        <w:t xml:space="preserve">”</w:t>
      </w:r>
      <w:r>
        <w:t xml:space="preserve"> </w:t>
      </w:r>
      <w:r>
        <w:t xml:space="preserve">— Ollama server isn’t running. Start with</w:t>
      </w:r>
      <w:r>
        <w:t xml:space="preserve"> </w:t>
      </w:r>
      <w:r>
        <w:rPr>
          <w:rStyle w:val="VerbatimChar"/>
        </w:rPr>
        <w:t xml:space="preserve">ollama serve</w:t>
      </w:r>
      <w:r>
        <w:t xml:space="preserve"> </w:t>
      </w:r>
      <w:r>
        <w:t xml:space="preserve">in a separate terminal. Or ignore — the app falls back to</w:t>
      </w:r>
      <w:r>
        <w:t xml:space="preserve"> </w:t>
      </w:r>
      <w:r>
        <w:t xml:space="preserve">templates automatically.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Memo generation slow (5+ seconds)</w:t>
      </w:r>
      <w:r>
        <w:rPr>
          <w:bCs/>
          <w:b/>
        </w:rPr>
        <w:t xml:space="preserve">”</w:t>
      </w:r>
      <w:r>
        <w:t xml:space="preserve"> </w:t>
      </w:r>
      <w:r>
        <w:t xml:space="preserve">— Llama 3 8B on CPU is slow. Set</w:t>
      </w:r>
      <w:r>
        <w:t xml:space="preserve"> </w:t>
      </w:r>
      <w:r>
        <w:rPr>
          <w:rStyle w:val="VerbatimChar"/>
        </w:rPr>
        <w:t xml:space="preserve">generate_memo=false</w:t>
      </w:r>
      <w:r>
        <w:t xml:space="preserve"> </w:t>
      </w:r>
      <w:r>
        <w:t xml:space="preserve">in the Streamlit app or switch to a smaller quantized</w:t>
      </w:r>
      <w:r>
        <w:t xml:space="preserve"> </w:t>
      </w:r>
      <w:r>
        <w:t xml:space="preserve">model (</w:t>
      </w:r>
      <w:r>
        <w:rPr>
          <w:rStyle w:val="VerbatimChar"/>
        </w:rPr>
        <w:t xml:space="preserve">llama3:7b-q4_0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t xml:space="preserve">Once your app is running:</w:t>
      </w:r>
    </w:p>
    <w:p>
      <w:pPr>
        <w:numPr>
          <w:ilvl w:val="0"/>
          <w:numId w:val="1004"/>
        </w:numPr>
        <w:pStyle w:val="Compact"/>
      </w:pPr>
      <w:r>
        <w:t xml:space="preserve">Read</w:t>
      </w:r>
      <w:r>
        <w:t xml:space="preserve"> </w:t>
      </w:r>
      <w:r>
        <w:rPr>
          <w:bCs/>
          <w:b/>
        </w:rPr>
        <w:t xml:space="preserve">PRODUCT_GUIDE.md</w:t>
      </w:r>
      <w:r>
        <w:t xml:space="preserve"> </w:t>
      </w:r>
      <w:r>
        <w:t xml:space="preserve">for a tab-by-tab walkthrough and what each metric</w:t>
      </w:r>
      <w:r>
        <w:t xml:space="preserve"> </w:t>
      </w:r>
      <w:r>
        <w:t xml:space="preserve">means in a credit-risk context</w:t>
      </w:r>
    </w:p>
    <w:p>
      <w:pPr>
        <w:numPr>
          <w:ilvl w:val="0"/>
          <w:numId w:val="1004"/>
        </w:numPr>
        <w:pStyle w:val="Compact"/>
      </w:pPr>
      <w:r>
        <w:t xml:space="preserve">Read</w:t>
      </w:r>
      <w:r>
        <w:t xml:space="preserve"> </w:t>
      </w:r>
      <w:r>
        <w:rPr>
          <w:bCs/>
          <w:b/>
        </w:rPr>
        <w:t xml:space="preserve">MODEL_CARD.md</w:t>
      </w:r>
      <w:r>
        <w:t xml:space="preserve"> </w:t>
      </w:r>
      <w:r>
        <w:t xml:space="preserve">for model governance details, v1.1 challenger, and</w:t>
      </w:r>
      <w:r>
        <w:t xml:space="preserve"> </w:t>
      </w:r>
      <w:r>
        <w:t xml:space="preserve">limitations disclosure</w:t>
      </w:r>
    </w:p>
    <w:p>
      <w:pPr>
        <w:numPr>
          <w:ilvl w:val="0"/>
          <w:numId w:val="1004"/>
        </w:numPr>
        <w:pStyle w:val="Compact"/>
      </w:pPr>
      <w:r>
        <w:t xml:space="preserve">Read</w:t>
      </w:r>
      <w:r>
        <w:t xml:space="preserve"> </w:t>
      </w:r>
      <w:r>
        <w:rPr>
          <w:bCs/>
          <w:b/>
        </w:rPr>
        <w:t xml:space="preserve">CREDIT_POLICY.md</w:t>
      </w:r>
      <w:r>
        <w:t xml:space="preserve"> </w:t>
      </w:r>
      <w:r>
        <w:t xml:space="preserve">for the formal credit policy in real-lender voice</w:t>
      </w:r>
    </w:p>
    <w:p>
      <w:pPr>
        <w:numPr>
          <w:ilvl w:val="0"/>
          <w:numId w:val="1004"/>
        </w:numPr>
        <w:pStyle w:val="Compact"/>
      </w:pPr>
      <w:r>
        <w:t xml:space="preserve">Read</w:t>
      </w:r>
      <w:r>
        <w:t xml:space="preserve"> </w:t>
      </w:r>
      <w:r>
        <w:rPr>
          <w:bCs/>
          <w:b/>
        </w:rPr>
        <w:t xml:space="preserve">API_GUIDE.md</w:t>
      </w:r>
      <w:r>
        <w:t xml:space="preserve"> </w:t>
      </w:r>
      <w:r>
        <w:t xml:space="preserve">for FastAPI endpoint integration patterns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QuickStart v1.1 · April 2026 · If you hit an issue not covered here, please</w:t>
      </w:r>
      <w:r>
        <w:rPr>
          <w:iCs/>
          <w:i/>
        </w:rPr>
        <w:t xml:space="preserve"> </w:t>
      </w:r>
      <w:r>
        <w:rPr>
          <w:iCs/>
          <w:i/>
        </w:rPr>
        <w:t xml:space="preserve">open a GitHub issue with your OS, Python version, and the full error message.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2026-04-22T20:41:56Z</dcterms:created>
  <dcterms:modified xsi:type="dcterms:W3CDTF">2026-04-22T20:41:56Z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