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1000"/>
      </w:pPr>
      <w:r>
        <w:t xml:space="preserve"/>
      </w:r>
    </w:p>
    <w:p>
      <w:pPr>
        <w:spacing w:after="100" w:before="0"/>
        <w:jc w:val="center"/>
      </w:pPr>
      <w:r>
        <w:rPr>
          <w:rFonts w:ascii="Calibri" w:cs="Calibri" w:eastAsia="Calibri" w:hAnsi="Calibri"/>
          <w:b/>
          <w:bCs/>
          <w:color w:val="3B7FE0"/>
          <w:sz w:val="80"/>
          <w:szCs w:val="80"/>
        </w:rPr>
        <w:t xml:space="preserve">Super Tic-Tac-Toe</w:t>
      </w:r>
    </w:p>
    <w:p>
      <w:pPr>
        <w:spacing w:after="60" w:before="0"/>
        <w:jc w:val="center"/>
      </w:pPr>
      <w:r>
        <w:rPr>
          <w:rFonts w:ascii="Calibri" w:cs="Calibri" w:eastAsia="Calibri" w:hAnsi="Calibri"/>
          <w:color w:val="8A9BB5"/>
          <w:sz w:val="52"/>
          <w:szCs w:val="52"/>
        </w:rPr>
        <w:t xml:space="preserve">Multiplayer Platform</w:t>
      </w:r>
    </w:p>
    <w:p>
      <w:pPr>
        <w:spacing w:after="200" w:before="200"/>
      </w:pPr>
      <w:r>
        <w:t xml:space="preserve"/>
      </w:r>
    </w:p>
    <w:p>
      <w:pPr>
        <w:spacing w:after="80" w:before="0"/>
        <w:jc w:val="center"/>
      </w:pPr>
      <w:r>
        <w:rPr>
          <w:rFonts w:ascii="Calibri" w:cs="Calibri" w:eastAsia="Calibri" w:hAnsi="Calibri"/>
          <w:b/>
          <w:bCs/>
          <w:color w:val="070E1B"/>
          <w:sz w:val="34"/>
          <w:szCs w:val="34"/>
        </w:rPr>
        <w:t xml:space="preserve">Milestone 1 — Database Design &amp; ERD</w:t>
      </w:r>
    </w:p>
    <w:p>
      <w:pPr>
        <w:spacing w:after="40" w:before="0"/>
        <w:jc w:val="center"/>
      </w:pPr>
      <w:r>
        <w:rPr>
          <w:rFonts w:ascii="Calibri" w:cs="Calibri" w:eastAsia="Calibri" w:hAnsi="Calibri"/>
          <w:color w:val="8A9BB5"/>
          <w:sz w:val="24"/>
          <w:szCs w:val="24"/>
        </w:rPr>
        <w:t xml:space="preserve">Version Control Document  |  April 2026</w:t>
      </w:r>
    </w:p>
    <w:p>
      <w:pPr>
        <w:spacing w:after="260" w:before="2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3B7FE0" w:sz="4"/>
              <w:left w:val="single" w:color="3B7FE0" w:sz="4"/>
              <w:bottom w:val="single" w:color="3B7FE0" w:sz="4"/>
              <w:right w:val="single" w:color="3B7FE0" w:sz="4"/>
            </w:tcBorders>
            <w:shd w:fill="0D1C38" w:val="clear"/>
            <w:tcMar>
              <w:top w:type="dxa" w:w="90"/>
              <w:left w:type="dxa" w:w="120"/>
              <w:bottom w:type="dxa" w:w="90"/>
              <w:right w:type="dxa" w:w="80"/>
            </w:tcMar>
          </w:tcPr>
          <w:p>
            <w:pPr>
              <w:jc w:val="center"/>
            </w:pPr>
            <w:r>
              <w:rPr>
                <w:rFonts w:ascii="Calibri" w:cs="Calibri" w:eastAsia="Calibri" w:hAnsi="Calibri"/>
                <w:b/>
                <w:bCs/>
                <w:color w:val="8AAAD0"/>
                <w:sz w:val="20"/>
                <w:szCs w:val="20"/>
              </w:rPr>
              <w:t xml:space="preserve">MILESTONE</w:t>
            </w:r>
          </w:p>
        </w:tc>
        <w:tc>
          <w:tcPr>
            <w:tcW w:type="dxa" w:w="1500"/>
            <w:tcBorders>
              <w:top w:val="single" w:color="3B7FE0" w:sz="4"/>
              <w:left w:val="single" w:color="3B7FE0" w:sz="4"/>
              <w:bottom w:val="single" w:color="3B7FE0" w:sz="4"/>
              <w:right w:val="single" w:color="3B7FE0" w:sz="4"/>
            </w:tcBorders>
            <w:shd w:fill="0D1C38" w:val="clear"/>
            <w:tcMar>
              <w:top w:type="dxa" w:w="90"/>
              <w:left w:type="dxa" w:w="120"/>
              <w:bottom w:type="dxa" w:w="90"/>
              <w:right w:type="dxa" w:w="80"/>
            </w:tcMar>
          </w:tcPr>
          <w:p>
            <w:pPr>
              <w:jc w:val="center"/>
            </w:pPr>
            <w:r>
              <w:rPr>
                <w:rFonts w:ascii="Calibri" w:cs="Calibri" w:eastAsia="Calibri" w:hAnsi="Calibri"/>
                <w:b/>
                <w:bCs/>
                <w:color w:val="8AAAD0"/>
                <w:sz w:val="20"/>
                <w:szCs w:val="20"/>
              </w:rPr>
              <w:t xml:space="preserve">DATE</w:t>
            </w:r>
          </w:p>
        </w:tc>
        <w:tc>
          <w:tcPr>
            <w:tcW w:type="dxa" w:w="1500"/>
            <w:tcBorders>
              <w:top w:val="single" w:color="3B7FE0" w:sz="4"/>
              <w:left w:val="single" w:color="3B7FE0" w:sz="4"/>
              <w:bottom w:val="single" w:color="3B7FE0" w:sz="4"/>
              <w:right w:val="single" w:color="3B7FE0" w:sz="4"/>
            </w:tcBorders>
            <w:shd w:fill="0D1C38" w:val="clear"/>
            <w:tcMar>
              <w:top w:type="dxa" w:w="90"/>
              <w:left w:type="dxa" w:w="120"/>
              <w:bottom w:type="dxa" w:w="90"/>
              <w:right w:type="dxa" w:w="80"/>
            </w:tcMar>
          </w:tcPr>
          <w:p>
            <w:pPr>
              <w:jc w:val="center"/>
            </w:pPr>
            <w:r>
              <w:rPr>
                <w:rFonts w:ascii="Calibri" w:cs="Calibri" w:eastAsia="Calibri" w:hAnsi="Calibri"/>
                <w:b/>
                <w:bCs/>
                <w:color w:val="8AAAD0"/>
                <w:sz w:val="20"/>
                <w:szCs w:val="20"/>
              </w:rPr>
              <w:t xml:space="preserve">VERSION</w:t>
            </w:r>
          </w:p>
        </w:tc>
        <w:tc>
          <w:tcPr>
            <w:tcW w:type="dxa" w:w="1500"/>
            <w:tcBorders>
              <w:top w:val="single" w:color="3B7FE0" w:sz="4"/>
              <w:left w:val="single" w:color="3B7FE0" w:sz="4"/>
              <w:bottom w:val="single" w:color="3B7FE0" w:sz="4"/>
              <w:right w:val="single" w:color="3B7FE0" w:sz="4"/>
            </w:tcBorders>
            <w:shd w:fill="0D1C38" w:val="clear"/>
            <w:tcMar>
              <w:top w:type="dxa" w:w="90"/>
              <w:left w:type="dxa" w:w="120"/>
              <w:bottom w:type="dxa" w:w="90"/>
              <w:right w:type="dxa" w:w="80"/>
            </w:tcMar>
          </w:tcPr>
          <w:p>
            <w:pPr>
              <w:jc w:val="center"/>
            </w:pPr>
            <w:r>
              <w:rPr>
                <w:rFonts w:ascii="Calibri" w:cs="Calibri" w:eastAsia="Calibri" w:hAnsi="Calibri"/>
                <w:b/>
                <w:bCs/>
                <w:color w:val="8AAAD0"/>
                <w:sz w:val="20"/>
                <w:szCs w:val="20"/>
              </w:rPr>
              <w:t xml:space="preserve">REMARKS</w:t>
            </w:r>
          </w:p>
        </w:tc>
      </w:tr>
      <w:tr>
        <w:tc>
          <w:tcPr>
            <w:tcW w:type="dxa" w:w="1500"/>
            <w:tcBorders>
              <w:top w:val="single" w:color="3B7FE0" w:sz="4"/>
              <w:left w:val="single" w:color="3B7FE0" w:sz="4"/>
              <w:bottom w:val="single" w:color="3B7FE0" w:sz="4"/>
              <w:right w:val="single" w:color="3B7FE0" w:sz="4"/>
            </w:tcBorders>
            <w:shd w:fill="F2F6FF" w:val="clear"/>
            <w:tcMar>
              <w:top w:type="dxa" w:w="80"/>
              <w:left w:type="dxa" w:w="120"/>
              <w:bottom w:type="dxa" w:w="80"/>
              <w:right w:type="dxa" w:w="80"/>
            </w:tcMar>
          </w:tcPr>
          <w:p>
            <w:pPr>
              <w:jc w:val="center"/>
            </w:pPr>
            <w:r>
              <w:rPr>
                <w:rFonts w:ascii="Calibri" w:cs="Calibri" w:eastAsia="Calibri" w:hAnsi="Calibri"/>
                <w:color w:val="222244"/>
                <w:sz w:val="20"/>
                <w:szCs w:val="20"/>
              </w:rPr>
              <w:t xml:space="preserve">ERD + SCHEMA</w:t>
            </w:r>
          </w:p>
        </w:tc>
        <w:tc>
          <w:tcPr>
            <w:tcW w:type="dxa" w:w="1500"/>
            <w:tcBorders>
              <w:top w:val="single" w:color="3B7FE0" w:sz="4"/>
              <w:left w:val="single" w:color="3B7FE0" w:sz="4"/>
              <w:bottom w:val="single" w:color="3B7FE0" w:sz="4"/>
              <w:right w:val="single" w:color="3B7FE0" w:sz="4"/>
            </w:tcBorders>
            <w:shd w:fill="F2F6FF" w:val="clear"/>
            <w:tcMar>
              <w:top w:type="dxa" w:w="80"/>
              <w:left w:type="dxa" w:w="120"/>
              <w:bottom w:type="dxa" w:w="80"/>
              <w:right w:type="dxa" w:w="80"/>
            </w:tcMar>
          </w:tcPr>
          <w:p>
            <w:pPr>
              <w:jc w:val="center"/>
            </w:pPr>
            <w:r>
              <w:rPr>
                <w:rFonts w:ascii="Calibri" w:cs="Calibri" w:eastAsia="Calibri" w:hAnsi="Calibri"/>
                <w:color w:val="222244"/>
                <w:sz w:val="20"/>
                <w:szCs w:val="20"/>
              </w:rPr>
              <w:t xml:space="preserve">24 / 4 / 2026</w:t>
            </w:r>
          </w:p>
        </w:tc>
        <w:tc>
          <w:tcPr>
            <w:tcW w:type="dxa" w:w="1500"/>
            <w:tcBorders>
              <w:top w:val="single" w:color="3B7FE0" w:sz="4"/>
              <w:left w:val="single" w:color="3B7FE0" w:sz="4"/>
              <w:bottom w:val="single" w:color="3B7FE0" w:sz="4"/>
              <w:right w:val="single" w:color="3B7FE0" w:sz="4"/>
            </w:tcBorders>
            <w:shd w:fill="F2F6FF" w:val="clear"/>
            <w:tcMar>
              <w:top w:type="dxa" w:w="80"/>
              <w:left w:type="dxa" w:w="120"/>
              <w:bottom w:type="dxa" w:w="80"/>
              <w:right w:type="dxa" w:w="80"/>
            </w:tcMar>
          </w:tcPr>
          <w:p>
            <w:pPr>
              <w:jc w:val="center"/>
            </w:pPr>
            <w:r>
              <w:rPr>
                <w:rFonts w:ascii="Calibri" w:cs="Calibri" w:eastAsia="Calibri" w:hAnsi="Calibri"/>
                <w:color w:val="222244"/>
                <w:sz w:val="20"/>
                <w:szCs w:val="20"/>
              </w:rPr>
              <w:t xml:space="preserve">V1.0</w:t>
            </w:r>
          </w:p>
        </w:tc>
        <w:tc>
          <w:tcPr>
            <w:tcW w:type="dxa" w:w="1500"/>
            <w:tcBorders>
              <w:top w:val="single" w:color="3B7FE0" w:sz="4"/>
              <w:left w:val="single" w:color="3B7FE0" w:sz="4"/>
              <w:bottom w:val="single" w:color="3B7FE0" w:sz="4"/>
              <w:right w:val="single" w:color="3B7FE0" w:sz="4"/>
            </w:tcBorders>
            <w:shd w:fill="F2F6FF" w:val="clear"/>
            <w:tcMar>
              <w:top w:type="dxa" w:w="80"/>
              <w:left w:type="dxa" w:w="120"/>
              <w:bottom w:type="dxa" w:w="80"/>
              <w:right w:type="dxa" w:w="80"/>
            </w:tcMar>
          </w:tcPr>
          <w:p>
            <w:pPr>
              <w:jc w:val="center"/>
            </w:pPr>
            <w:r>
              <w:rPr>
                <w:rFonts w:ascii="Calibri" w:cs="Calibri" w:eastAsia="Calibri" w:hAnsi="Calibri"/>
                <w:color w:val="222244"/>
                <w:sz w:val="20"/>
                <w:szCs w:val="20"/>
              </w:rPr>
              <w:t xml:space="preserve">Initial release</w:t>
            </w:r>
          </w:p>
        </w:tc>
      </w:tr>
    </w:tbl>
    <w:p>
      <w:pPr>
        <w:spacing w:after="260" w:before="260"/>
      </w:pPr>
      <w:r>
        <w:t xml:space="preserve"/>
      </w:r>
    </w:p>
    <w:p>
      <w:pPr>
        <w:spacing w:after="30" w:before="0"/>
        <w:jc w:val="center"/>
      </w:pPr>
      <w:r>
        <w:rPr>
          <w:rFonts w:ascii="Calibri" w:cs="Calibri" w:eastAsia="Calibri" w:hAnsi="Calibri"/>
          <w:b/>
          <w:bCs/>
          <w:color w:val="3B7FE0"/>
          <w:sz w:val="22"/>
          <w:szCs w:val="22"/>
        </w:rPr>
        <w:t xml:space="preserve">GROUP MEMBERS</w:t>
      </w:r>
    </w:p>
    <w:p>
      <w:pPr>
        <w:jc w:val="center"/>
      </w:pPr>
      <w:r>
        <w:rPr>
          <w:rFonts w:ascii="Calibri" w:cs="Calibri" w:eastAsia="Calibri" w:hAnsi="Calibri"/>
          <w:color w:val="8A9BB5"/>
          <w:sz w:val="22"/>
          <w:szCs w:val="22"/>
        </w:rPr>
        <w:t xml:space="preserve">Muhammad Hammad Shakeel  ·  Sikandar Khaleel  ·  Aurshia Mudassar</w:t>
      </w:r>
    </w:p>
    <w:p>
      <w:r>
        <w:br w:type="page"/>
      </w:r>
    </w:p>
    <w:p>
      <w:pPr>
        <w:pBdr>
          <w:bottom w:val="single" w:color="3B7FE0" w:sz="8" w:space="6"/>
        </w:pBdr>
        <w:spacing w:after="130" w:before="440"/>
      </w:pPr>
      <w:r>
        <w:rPr>
          <w:rFonts w:ascii="Calibri" w:cs="Calibri" w:eastAsia="Calibri" w:hAnsi="Calibri"/>
          <w:b/>
          <w:bCs/>
          <w:color w:val="070E1B"/>
          <w:sz w:val="46"/>
          <w:szCs w:val="46"/>
        </w:rPr>
        <w:t xml:space="preserve">1. System Overview</w:t>
      </w:r>
    </w:p>
    <w:p>
      <w:pPr>
        <w:spacing w:after="70" w:before="70"/>
      </w:pPr>
      <w:r>
        <w:t xml:space="preserve"/>
      </w:r>
    </w:p>
    <w:p>
      <w:pPr>
        <w:spacing w:after="70" w:before="50"/>
      </w:pPr>
      <w:r>
        <w:rPr>
          <w:rFonts w:ascii="Calibri" w:cs="Calibri" w:eastAsia="Calibri" w:hAnsi="Calibri"/>
          <w:color w:val="222233"/>
          <w:sz w:val="22"/>
          <w:szCs w:val="22"/>
        </w:rPr>
        <w:t xml:space="preserve">Super Tic-Tac-Toe is a competitive online multiplayer platform that extends classic Tic-Tac-Toe into a skill-based game with ranked play, tournaments, social features, and real-time messaging. It supports multiple board variants, community groups, and an ELO-based rating system with full game history and replay capability.</w:t>
      </w:r>
    </w:p>
    <w:p>
      <w:pPr>
        <w:spacing w:after="70" w:before="70"/>
      </w:pPr>
      <w:r>
        <w:t xml:space="preserve"/>
      </w:r>
    </w:p>
    <w:p>
      <w:pPr>
        <w:spacing w:after="90" w:before="280"/>
      </w:pPr>
      <w:r>
        <w:rPr>
          <w:rFonts w:ascii="Calibri" w:cs="Calibri" w:eastAsia="Calibri" w:hAnsi="Calibri"/>
          <w:b/>
          <w:bCs/>
          <w:color w:val="3B7FE0"/>
          <w:sz w:val="32"/>
          <w:szCs w:val="32"/>
        </w:rPr>
        <w:t xml:space="preserve">1.1 Core Modules</w:t>
      </w:r>
    </w:p>
    <w:p>
      <w:pPr>
        <w:spacing w:after="60" w:before="40"/>
      </w:pPr>
      <w:r>
        <w:rPr>
          <w:rFonts w:ascii="Calibri" w:cs="Calibri" w:eastAsia="Calibri" w:hAnsi="Calibri"/>
          <w:b/>
          <w:bCs/>
          <w:color w:val="1DB88A"/>
          <w:sz w:val="22"/>
          <w:szCs w:val="22"/>
        </w:rPr>
        <w:t xml:space="preserve">Game Engine  —  </w:t>
      </w:r>
      <w:r>
        <w:rPr>
          <w:rFonts w:ascii="Calibri" w:cs="Calibri" w:eastAsia="Calibri" w:hAnsi="Calibri"/>
          <w:color w:val="333344"/>
          <w:sz w:val="22"/>
          <w:szCs w:val="22"/>
        </w:rPr>
        <w:t xml:space="preserve">Manages game types (GAMETYPE), game instances (GAME), move storage, real-time status, and ELO outcome recording (GAME_HISTORY). Every match is persisted with a full CSV move sequence for replay and analytics.</w:t>
      </w:r>
    </w:p>
    <w:p>
      <w:pPr>
        <w:spacing w:after="60" w:before="40"/>
      </w:pPr>
      <w:r>
        <w:rPr>
          <w:rFonts w:ascii="Calibri" w:cs="Calibri" w:eastAsia="Calibri" w:hAnsi="Calibri"/>
          <w:b/>
          <w:bCs/>
          <w:color w:val="E09B3B"/>
          <w:sz w:val="22"/>
          <w:szCs w:val="22"/>
        </w:rPr>
        <w:t xml:space="preserve">Tournament System  —  </w:t>
      </w:r>
      <w:r>
        <w:rPr>
          <w:rFonts w:ascii="Calibri" w:cs="Calibri" w:eastAsia="Calibri" w:hAnsi="Calibri"/>
          <w:color w:val="333344"/>
          <w:sz w:val="22"/>
          <w:szCs w:val="22"/>
        </w:rPr>
        <w:t xml:space="preserve">Organises competitive brackets (STRUCTURE), events (TOURNAMENT), and participants (PARTICIPANT). Supports single-elimination, round-robin, Swiss, and double-elimination formats with seeding and prize tracking.</w:t>
      </w:r>
    </w:p>
    <w:p>
      <w:pPr>
        <w:spacing w:after="60" w:before="40"/>
      </w:pPr>
      <w:r>
        <w:rPr>
          <w:rFonts w:ascii="Calibri" w:cs="Calibri" w:eastAsia="Calibri" w:hAnsi="Calibri"/>
          <w:b/>
          <w:bCs/>
          <w:color w:val="9B6BE0"/>
          <w:sz w:val="22"/>
          <w:szCs w:val="22"/>
        </w:rPr>
        <w:t xml:space="preserve">Social Layer  —  </w:t>
      </w:r>
      <w:r>
        <w:rPr>
          <w:rFonts w:ascii="Calibri" w:cs="Calibri" w:eastAsia="Calibri" w:hAnsi="Calibri"/>
          <w:color w:val="333344"/>
          <w:sz w:val="22"/>
          <w:szCs w:val="22"/>
        </w:rPr>
        <w:t xml:space="preserve">Handles bilateral friend connections (FRIENDS), named player communities (GROUP), and role-aware group membership (GROUP_LIST). All social features operate in parallel with gameplay.</w:t>
      </w:r>
    </w:p>
    <w:p>
      <w:pPr>
        <w:spacing w:after="60" w:before="40"/>
      </w:pPr>
      <w:r>
        <w:rPr>
          <w:rFonts w:ascii="Calibri" w:cs="Calibri" w:eastAsia="Calibri" w:hAnsi="Calibri"/>
          <w:b/>
          <w:bCs/>
          <w:color w:val="3B7FE0"/>
          <w:sz w:val="22"/>
          <w:szCs w:val="22"/>
        </w:rPr>
        <w:t xml:space="preserve">Player Profile  —  </w:t>
      </w:r>
      <w:r>
        <w:rPr>
          <w:rFonts w:ascii="Calibri" w:cs="Calibri" w:eastAsia="Calibri" w:hAnsi="Calibri"/>
          <w:color w:val="333344"/>
          <w:sz w:val="22"/>
          <w:szCs w:val="22"/>
        </w:rPr>
        <w:t xml:space="preserve">Stores identity, hashed credentials, current and peak ELO, win/loss/draw record, country, and full game history. The PLAYER table is the FK target for nearly every other table in the schema.</w:t>
      </w:r>
    </w:p>
    <w:p>
      <w:pPr>
        <w:spacing w:after="60" w:before="40"/>
      </w:pPr>
      <w:r>
        <w:rPr>
          <w:rFonts w:ascii="Calibri" w:cs="Calibri" w:eastAsia="Calibri" w:hAnsi="Calibri"/>
          <w:b/>
          <w:bCs/>
          <w:color w:val="5A7090"/>
          <w:sz w:val="22"/>
          <w:szCs w:val="22"/>
        </w:rPr>
        <w:t xml:space="preserve">Messaging  —  </w:t>
      </w:r>
      <w:r>
        <w:rPr>
          <w:rFonts w:ascii="Calibri" w:cs="Calibri" w:eastAsia="Calibri" w:hAnsi="Calibri"/>
          <w:color w:val="333344"/>
          <w:sz w:val="22"/>
          <w:szCs w:val="22"/>
        </w:rPr>
        <w:t xml:space="preserve">Direct message threads (CHAT) between any two players, with individual messages (MESSAGE) that support text and media attachments, read receipts, and inbox sorting via denormalised last_message_at.</w:t>
      </w:r>
    </w:p>
    <w:p>
      <w:pPr>
        <w:spacing w:after="110" w:before="110"/>
      </w:pPr>
      <w:r>
        <w:t xml:space="preserve"/>
      </w:r>
    </w:p>
    <w:p>
      <w:pPr>
        <w:spacing w:after="90" w:before="280"/>
      </w:pPr>
      <w:r>
        <w:rPr>
          <w:rFonts w:ascii="Calibri" w:cs="Calibri" w:eastAsia="Calibri" w:hAnsi="Calibri"/>
          <w:b/>
          <w:bCs/>
          <w:color w:val="3B7FE0"/>
          <w:sz w:val="32"/>
          <w:szCs w:val="32"/>
        </w:rPr>
        <w:t xml:space="preserve">1.2 Application Workflow</w:t>
      </w:r>
    </w:p>
    <w:p>
      <w:pPr>
        <w:spacing w:after="70" w:before="50"/>
      </w:pPr>
      <w:r>
        <w:rPr>
          <w:rFonts w:ascii="Calibri" w:cs="Calibri" w:eastAsia="Calibri" w:hAnsi="Calibri"/>
          <w:color w:val="222233"/>
          <w:sz w:val="22"/>
          <w:szCs w:val="22"/>
        </w:rPr>
        <w:t xml:space="preserve">The diagram below maps the complete user journey from registration through ranked play, tournament entry, social interaction, and messaging. Coloured lanes represent each module; arrows show control flow and data writes.</w:t>
      </w:r>
    </w:p>
    <w:p>
      <w:pPr>
        <w:spacing w:after="90" w:before="90"/>
      </w:pPr>
      <w:r>
        <w:t xml:space="preserve"/>
      </w:r>
    </w:p>
    <w:p>
      <w:pPr>
        <w:jc w:val="center"/>
      </w:pPr>
      <w:r>
        <w:drawing>
          <wp:inline distT="0" distB="0" distL="0" distR="0">
            <wp:extent cx="6667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4267200"/>
                    </a:xfrm>
                    <a:prstGeom prst="rect">
                      <a:avLst/>
                    </a:prstGeom>
                  </pic:spPr>
                </pic:pic>
              </a:graphicData>
            </a:graphic>
          </wp:inline>
        </w:drawing>
      </w:r>
    </w:p>
    <w:p>
      <w:pPr>
        <w:spacing w:after="40" w:before="40"/>
      </w:pPr>
      <w:r>
        <w:t xml:space="preserve"/>
      </w:r>
    </w:p>
    <w:p>
      <w:pPr>
        <w:jc w:val="center"/>
      </w:pPr>
      <w:r>
        <w:rPr>
          <w:rFonts w:ascii="Calibri" w:cs="Calibri" w:eastAsia="Calibri" w:hAnsi="Calibri"/>
          <w:i/>
          <w:iCs/>
          <w:color w:val="8A9BB5"/>
          <w:sz w:val="18"/>
          <w:szCs w:val="18"/>
        </w:rPr>
        <w:t xml:space="preserve">Figure 1 — Application Workflow Diagram: 5 lanes, 31 steps from register to tournament close</w:t>
      </w:r>
    </w:p>
    <w:p>
      <w:pPr>
        <w:spacing w:after="90" w:before="90"/>
      </w:pPr>
      <w:r>
        <w:t xml:space="preserve"/>
      </w:r>
    </w:p>
    <w:p>
      <w:pPr>
        <w:spacing w:after="70" w:before="200"/>
      </w:pPr>
      <w:r>
        <w:rPr>
          <w:rFonts w:ascii="Calibri" w:cs="Calibri" w:eastAsia="Calibri" w:hAnsi="Calibri"/>
          <w:b/>
          <w:bCs/>
          <w:color w:val="3B7FE0"/>
          <w:sz w:val="26"/>
          <w:szCs w:val="26"/>
        </w:rPr>
        <w:t xml:space="preserve">Workflow Walkthrough</w:t>
      </w:r>
    </w:p>
    <w:p>
      <w:pPr>
        <w:spacing w:after="70" w:before="50"/>
      </w:pPr>
      <w:r>
        <w:rPr>
          <w:rFonts w:ascii="Calibri" w:cs="Calibri" w:eastAsia="Calibri" w:hAnsi="Calibri"/>
          <w:color w:val="222233"/>
          <w:sz w:val="22"/>
          <w:szCs w:val="22"/>
        </w:rPr>
        <w:t xml:space="preserve">Step 1–3 (Auth): New user submits email and password. Password is hashed with Bcrypt and a PLAYER row is created with default ELO 1000. A JWT session token is issued.</w:t>
      </w:r>
    </w:p>
    <w:p>
      <w:pPr>
        <w:spacing w:after="70" w:before="50"/>
      </w:pPr>
      <w:r>
        <w:rPr>
          <w:rFonts w:ascii="Calibri" w:cs="Calibri" w:eastAsia="Calibri" w:hAnsi="Calibri"/>
          <w:color w:val="222233"/>
          <w:sz w:val="22"/>
          <w:szCs w:val="22"/>
        </w:rPr>
        <w:t xml:space="preserve">Steps 4–6 (Sign In): Returning user authenticates; JWT is issued and the dashboard is loaded showing stats, friends, active games, and open tournaments.</w:t>
      </w:r>
    </w:p>
    <w:p>
      <w:pPr>
        <w:spacing w:after="70" w:before="50"/>
      </w:pPr>
      <w:r>
        <w:rPr>
          <w:rFonts w:ascii="Calibri" w:cs="Calibri" w:eastAsia="Calibri" w:hAnsi="Calibri"/>
          <w:color w:val="222233"/>
          <w:sz w:val="22"/>
          <w:szCs w:val="22"/>
        </w:rPr>
        <w:t xml:space="preserve">Steps 7–13 (Game Engine): Player selects a game type and enters matchmaking. An ELO-band opponent is found; a GAME row is created (status=active). Moves are written to GAME.moves in real time. On game end, the winner is recorded, ELO is updated in an atomic transaction, and two GAME_HISTORY rows are committed (one per player).</w:t>
      </w:r>
    </w:p>
    <w:p>
      <w:pPr>
        <w:spacing w:after="70" w:before="50"/>
      </w:pPr>
      <w:r>
        <w:rPr>
          <w:rFonts w:ascii="Calibri" w:cs="Calibri" w:eastAsia="Calibri" w:hAnsi="Calibri"/>
          <w:color w:val="222233"/>
          <w:sz w:val="22"/>
          <w:szCs w:val="22"/>
        </w:rPr>
        <w:t xml:space="preserve">Steps 14–20 (Tournament): Admin creates a TOURNAMENT and links a STRUCTURE bracket. Players enroll (PARTICIPANT rows). Seeds are assigned by ELO. Tournament games run through the Game Engine. Eliminated players are flagged; final ranks and prizes are recorded on tournament close.</w:t>
      </w:r>
    </w:p>
    <w:p>
      <w:pPr>
        <w:spacing w:after="70" w:before="50"/>
      </w:pPr>
      <w:r>
        <w:rPr>
          <w:rFonts w:ascii="Calibri" w:cs="Calibri" w:eastAsia="Calibri" w:hAnsi="Calibri"/>
          <w:color w:val="222233"/>
          <w:sz w:val="22"/>
          <w:szCs w:val="22"/>
        </w:rPr>
        <w:t xml:space="preserve">Steps 21–26 (Social): At any time, players can send friend requests (FRIENDS row with status=pending), accept/block them, create or join groups (GROUP + GROUP_LIST rows), and manage member roles.</w:t>
      </w:r>
    </w:p>
    <w:p>
      <w:pPr>
        <w:spacing w:after="70" w:before="50"/>
      </w:pPr>
      <w:r>
        <w:rPr>
          <w:rFonts w:ascii="Calibri" w:cs="Calibri" w:eastAsia="Calibri" w:hAnsi="Calibri"/>
          <w:color w:val="222233"/>
          <w:sz w:val="22"/>
          <w:szCs w:val="22"/>
        </w:rPr>
        <w:t xml:space="preserve">Steps 27–31 (Messaging): Opening a DM creates a CHAT row. Each sent message creates a MESSAGE row and updates CHAT.last_message_at for inbox sorting. Recipients set is_read=TRUE on open.</w:t>
      </w:r>
    </w:p>
    <w:p>
      <w:r>
        <w:br w:type="page"/>
      </w:r>
    </w:p>
    <w:p>
      <w:pPr>
        <w:pBdr>
          <w:bottom w:val="single" w:color="3B7FE0" w:sz="8" w:space="6"/>
        </w:pBdr>
        <w:spacing w:after="130" w:before="440"/>
      </w:pPr>
      <w:r>
        <w:rPr>
          <w:rFonts w:ascii="Calibri" w:cs="Calibri" w:eastAsia="Calibri" w:hAnsi="Calibri"/>
          <w:b/>
          <w:bCs/>
          <w:color w:val="070E1B"/>
          <w:sz w:val="46"/>
          <w:szCs w:val="46"/>
        </w:rPr>
        <w:t xml:space="preserve">2. Entity-Relationship Diagrams</w:t>
      </w:r>
    </w:p>
    <w:p>
      <w:pPr>
        <w:spacing w:after="70" w:before="70"/>
      </w:pPr>
      <w:r>
        <w:t xml:space="preserve"/>
      </w:r>
    </w:p>
    <w:p>
      <w:pPr>
        <w:spacing w:after="70" w:before="50"/>
      </w:pPr>
      <w:r>
        <w:rPr>
          <w:rFonts w:ascii="Calibri" w:cs="Calibri" w:eastAsia="Calibri" w:hAnsi="Calibri"/>
          <w:color w:val="222233"/>
          <w:sz w:val="22"/>
          <w:szCs w:val="22"/>
        </w:rPr>
        <w:t xml:space="preserve">This section presents the schema visually. The full reference diagram below shows all 12 tables with every attribute, data type, constraint badge (PK, FK, NN, DEF, UQ), and relationship arrow. Refer to Section 3 for the full prose description of each table.</w:t>
      </w:r>
    </w:p>
    <w:p>
      <w:pPr>
        <w:spacing w:after="90" w:before="90"/>
      </w:pPr>
      <w:r>
        <w:t xml:space="preserve"/>
      </w:r>
    </w:p>
    <w:p>
      <w:pPr>
        <w:jc w:val="center"/>
      </w:pPr>
      <w:r>
        <w:drawing>
          <wp:inline distT="0" distB="0" distL="0" distR="0">
            <wp:extent cx="666750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5372100"/>
                    </a:xfrm>
                    <a:prstGeom prst="rect">
                      <a:avLst/>
                    </a:prstGeom>
                  </pic:spPr>
                </pic:pic>
              </a:graphicData>
            </a:graphic>
          </wp:inline>
        </w:drawing>
      </w:r>
    </w:p>
    <w:p>
      <w:pPr>
        <w:spacing w:after="40" w:before="40"/>
      </w:pPr>
      <w:r>
        <w:t xml:space="preserve"/>
      </w:r>
    </w:p>
    <w:p>
      <w:pPr>
        <w:jc w:val="center"/>
      </w:pPr>
      <w:r>
        <w:rPr>
          <w:rFonts w:ascii="Calibri" w:cs="Calibri" w:eastAsia="Calibri" w:hAnsi="Calibri"/>
          <w:i/>
          <w:iCs/>
          <w:color w:val="8A9BB5"/>
          <w:sz w:val="18"/>
          <w:szCs w:val="18"/>
        </w:rPr>
        <w:t xml:space="preserve">Figure 2 — Full Relational Schema: 12 tables, 80+ attributes, PK/FK/NN/DEF badges, relationship arrows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3B7FE0" w:sz="4"/>
              <w:left w:val="single" w:color="3B7FE0" w:sz="4"/>
              <w:bottom w:val="single" w:color="3B7FE0" w:sz="4"/>
              <w:right w:val="single" w:color="3B7FE0" w:sz="4"/>
            </w:tcBorders>
            <w:shd w:fill="3B7FE0"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3B7FE0" w:sz="4"/>
              <w:left w:val="none" w:color="FFFFFF" w:sz="0"/>
              <w:bottom w:val="single" w:color="3B7FE0" w:sz="4"/>
              <w:right w:val="single" w:color="3B7FE0" w:sz="4"/>
            </w:tcBorders>
            <w:shd w:fill="F0F5FF" w:val="clear"/>
            <w:tcMar>
              <w:top w:type="dxa" w:w="90"/>
              <w:left w:type="dxa" w:w="160"/>
              <w:bottom w:type="dxa" w:w="90"/>
              <w:right w:type="dxa" w:w="120"/>
            </w:tcMar>
          </w:tcPr>
          <w:p>
            <w:r>
              <w:rPr>
                <w:rFonts w:ascii="Calibri" w:cs="Calibri" w:eastAsia="Calibri" w:hAnsi="Calibri"/>
                <w:b/>
                <w:bCs/>
                <w:color w:val="3B7FE0"/>
                <w:sz w:val="22"/>
                <w:szCs w:val="22"/>
              </w:rPr>
              <w:t xml:space="preserve">Reading the Schema Diagram</w:t>
            </w:r>
          </w:p>
          <w:p>
            <w:pPr>
              <w:spacing w:after="0" w:before="30"/>
            </w:pPr>
            <w:r>
              <w:rPr>
                <w:rFonts w:ascii="Calibri" w:cs="Calibri" w:eastAsia="Calibri" w:hAnsi="Calibri"/>
                <w:color w:val="444455"/>
                <w:sz w:val="20"/>
                <w:szCs w:val="20"/>
              </w:rPr>
              <w:t xml:space="preserve">Gold left-border = Primary Key column. Blue left-border = Foreign Key. Red constraint text = NOT NULL. Green = DEFAULT value. Purple = UNIQUE constraint. Dashed arrows = database writes; solid arrows = control flow. Relationship cardinality (1:M, M:N, 1:1) is labelled on each arrow.</w:t>
            </w:r>
          </w:p>
        </w:tc>
      </w:tr>
    </w:tbl>
    <w:p>
      <w:r>
        <w:br w:type="page"/>
      </w:r>
    </w:p>
    <w:p>
      <w:pPr>
        <w:pBdr>
          <w:bottom w:val="single" w:color="3B7FE0" w:sz="8" w:space="6"/>
        </w:pBdr>
        <w:spacing w:after="130" w:before="440"/>
      </w:pPr>
      <w:r>
        <w:rPr>
          <w:rFonts w:ascii="Calibri" w:cs="Calibri" w:eastAsia="Calibri" w:hAnsi="Calibri"/>
          <w:b/>
          <w:bCs/>
          <w:color w:val="070E1B"/>
          <w:sz w:val="46"/>
          <w:szCs w:val="46"/>
        </w:rPr>
        <w:t xml:space="preserve">3. Relational Database Schema</w:t>
      </w:r>
    </w:p>
    <w:p>
      <w:pPr>
        <w:spacing w:after="70" w:before="70"/>
      </w:pPr>
      <w:r>
        <w:t xml:space="preserve"/>
      </w:r>
    </w:p>
    <w:p>
      <w:pPr>
        <w:spacing w:after="70" w:before="50"/>
      </w:pPr>
      <w:r>
        <w:rPr>
          <w:rFonts w:ascii="Calibri" w:cs="Calibri" w:eastAsia="Calibri" w:hAnsi="Calibri"/>
          <w:color w:val="222233"/>
          <w:sz w:val="22"/>
          <w:szCs w:val="22"/>
        </w:rPr>
        <w:t xml:space="preserve">This section describes every table: its purpose, design rationale, all attributes with data types, sizes, and constraints, and its relationships to other tables. Tables are grouped into the four logical modules they belong to. Attribute count: 80+ across 12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3B7FE0" w:sz="4"/>
              <w:left w:val="single" w:color="3B7FE0" w:sz="4"/>
              <w:bottom w:val="single" w:color="3B7FE0" w:sz="4"/>
              <w:right w:val="single" w:color="3B7FE0" w:sz="4"/>
            </w:tcBorders>
            <w:shd w:fill="3B7FE0"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3B7FE0" w:sz="4"/>
              <w:left w:val="none" w:color="FFFFFF" w:sz="0"/>
              <w:bottom w:val="single" w:color="3B7FE0" w:sz="4"/>
              <w:right w:val="single" w:color="3B7FE0" w:sz="4"/>
            </w:tcBorders>
            <w:shd w:fill="F0F5FF" w:val="clear"/>
            <w:tcMar>
              <w:top w:type="dxa" w:w="90"/>
              <w:left w:type="dxa" w:w="160"/>
              <w:bottom w:type="dxa" w:w="90"/>
              <w:right w:type="dxa" w:w="120"/>
            </w:tcMar>
          </w:tcPr>
          <w:p>
            <w:r>
              <w:rPr>
                <w:rFonts w:ascii="Calibri" w:cs="Calibri" w:eastAsia="Calibri" w:hAnsi="Calibri"/>
                <w:b/>
                <w:bCs/>
                <w:color w:val="3B7FE0"/>
                <w:sz w:val="22"/>
                <w:szCs w:val="22"/>
              </w:rPr>
              <w:t xml:space="preserve">Schema Design Principles</w:t>
            </w:r>
          </w:p>
          <w:p>
            <w:pPr>
              <w:spacing w:after="0" w:before="30"/>
            </w:pPr>
            <w:r>
              <w:rPr>
                <w:rFonts w:ascii="Calibri" w:cs="Calibri" w:eastAsia="Calibri" w:hAnsi="Calibri"/>
                <w:color w:val="444455"/>
                <w:sz w:val="20"/>
                <w:szCs w:val="20"/>
              </w:rPr>
              <w:t xml:space="preserve">All M:N relationships use junction tables with composite PKs. ELO updates run inside atomic transactions. All FKs should use ON DELETE CASCADE for referential integrity. VARCHAR IDs allow human-readable slugs (PLR_00421, GT_CLASSIC) while remaining sortable and indexable. Soft-delete on PLAYER (is_active) preserves all historical data.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3B8A"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3.1</w:t>
            </w:r>
          </w:p>
        </w:tc>
        <w:tc>
          <w:tcPr>
            <w:tcW w:type="dxa" w:w="9160"/>
            <w:tcBorders>
              <w:top w:val="none" w:color="FFFFFF" w:sz="0"/>
              <w:left w:val="none" w:color="FFFFFF" w:sz="0"/>
              <w:bottom w:val="single" w:color="E03B8A" w:sz="7"/>
              <w:right w:val="none" w:color="FFFFFF" w:sz="0"/>
            </w:tcBorders>
            <w:shd w:fill="F5F8FF" w:val="clear"/>
            <w:tcMar>
              <w:top w:type="dxa" w:w="90"/>
              <w:left w:type="dxa" w:w="180"/>
              <w:bottom w:type="dxa" w:w="90"/>
              <w:right w:type="dxa" w:w="80"/>
            </w:tcMar>
          </w:tcPr>
          <w:p>
            <w:r>
              <w:rPr>
                <w:rFonts w:ascii="Calibri" w:cs="Calibri" w:eastAsia="Calibri" w:hAnsi="Calibri"/>
                <w:b/>
                <w:bCs/>
                <w:color w:val="E03B8A"/>
                <w:sz w:val="36"/>
                <w:szCs w:val="36"/>
              </w:rPr>
              <w:t xml:space="preserve">GAMETYPE  </w:t>
            </w:r>
            <w:r>
              <w:rPr>
                <w:rFonts w:ascii="Calibri" w:cs="Calibri" w:eastAsia="Calibri" w:hAnsi="Calibri"/>
                <w:b/>
                <w:bCs/>
                <w:color w:val="FFFFFF"/>
                <w:sz w:val="18"/>
                <w:szCs w:val="18"/>
                <w:shd w:fill="E03B8A" w:val="clear"/>
              </w:rPr>
              <w:t xml:space="preserve"> LOOKUP</w:t>
            </w:r>
          </w:p>
        </w:tc>
      </w:tr>
    </w:tbl>
    <w:p>
      <w:pPr>
        <w:spacing w:after="70" w:before="70"/>
      </w:pPr>
      <w:r>
        <w:t xml:space="preserve"/>
      </w:r>
    </w:p>
    <w:p>
      <w:pPr>
        <w:spacing w:after="70" w:before="50"/>
      </w:pPr>
      <w:r>
        <w:rPr>
          <w:rFonts w:ascii="Calibri" w:cs="Calibri" w:eastAsia="Calibri" w:hAnsi="Calibri"/>
          <w:color w:val="334455"/>
          <w:sz w:val="22"/>
          <w:szCs w:val="22"/>
        </w:rPr>
        <w:t xml:space="preserve">Lookup table that defines every playable variant of Tic-Tac-Toe on the platform. Acts as the central game-type registry. All GAME rows reference one GAMETYPE, keeping variant rules fully normalised so adding a new mode (e.g. Timed, 5x5) only requires one new row.</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03B8A" w:sz="4"/>
              <w:left w:val="single" w:color="E03B8A" w:sz="4"/>
              <w:bottom w:val="single" w:color="E03B8A" w:sz="4"/>
              <w:right w:val="single" w:color="E03B8A" w:sz="4"/>
            </w:tcBorders>
            <w:shd w:fill="E03B8A"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E03B8A" w:sz="4"/>
              <w:left w:val="none" w:color="FFFFFF" w:sz="0"/>
              <w:bottom w:val="single" w:color="E03B8A" w:sz="4"/>
              <w:right w:val="single" w:color="E03B8A" w:sz="4"/>
            </w:tcBorders>
            <w:shd w:fill="F0F5FF" w:val="clear"/>
            <w:tcMar>
              <w:top w:type="dxa" w:w="90"/>
              <w:left w:type="dxa" w:w="160"/>
              <w:bottom w:type="dxa" w:w="90"/>
              <w:right w:type="dxa" w:w="120"/>
            </w:tcMar>
          </w:tcPr>
          <w:p>
            <w:r>
              <w:rPr>
                <w:rFonts w:ascii="Calibri" w:cs="Calibri" w:eastAsia="Calibri" w:hAnsi="Calibri"/>
                <w:b/>
                <w:bCs/>
                <w:color w:val="E03B8A"/>
                <w:sz w:val="22"/>
                <w:szCs w:val="22"/>
              </w:rPr>
              <w:t xml:space="preserve">Design Note</w:t>
            </w:r>
          </w:p>
          <w:p>
            <w:pPr>
              <w:spacing w:after="0" w:before="30"/>
            </w:pPr>
            <w:r>
              <w:rPr>
                <w:rFonts w:ascii="Calibri" w:cs="Calibri" w:eastAsia="Calibri" w:hAnsi="Calibri"/>
                <w:color w:val="444455"/>
                <w:sz w:val="20"/>
                <w:szCs w:val="20"/>
              </w:rPr>
              <w:t xml:space="preserve">is_ranked allows practice modes to coexist with competitive variants without affecting ELO. board_size drives the front-end grid renderer. win_condition allows different winning rules (line, full-board, score) without schema changes.</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ourier New" w:cs="Courier New" w:eastAsia="Courier New" w:hAnsi="Courier New"/>
                <w:b/>
                <w:bCs/>
                <w:color w:val="B8860B"/>
                <w:sz w:val="20"/>
                <w:szCs w:val="20"/>
              </w:rPr>
              <w:t xml:space="preserve">GT_ID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PRIMARY KEY</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Unique variant key (GT_CLASSIC, GT_BLITZ, GT_SUPER, GT_TIMED)</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type_name</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(100)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Human-readable name shown in UI: 'Classic 3x3', 'Blitz', 'Super'</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description</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TEXT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Full rule description and key differences from standard 3x3</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max_duration_sec</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300</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Max allowed seconds per game. 300 = 5-min blitz; NULL = untimed</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is_ranked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BOOLEAN</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TRUE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If FALSE, no ELO points awarded or deducted for this variant</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board_size</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3</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Grid dimension: 3 for classic 3x3, 9 for Super Tic-Tac-Toe</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win_condition</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(100)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"line"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Winning rule: line | full-board | score. Drives front-end logic</w:t>
            </w:r>
          </w:p>
        </w:tc>
      </w:tr>
    </w:tbl>
    <w:p>
      <w:pPr>
        <w:spacing w:after="70" w:before="70"/>
      </w:pPr>
      <w:r>
        <w:t xml:space="preserve"/>
      </w:r>
    </w:p>
    <w:p>
      <w:pPr>
        <w:spacing w:after="70" w:before="200"/>
      </w:pPr>
      <w:r>
        <w:rPr>
          <w:rFonts w:ascii="Calibri" w:cs="Calibri" w:eastAsia="Calibri" w:hAnsi="Calibri"/>
          <w:b/>
          <w:bCs/>
          <w:color w:val="E03B8A"/>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One GAMETYPE may be referenced by many GAME instances (1:M via GAME.Game_type_ID)</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B7FE0"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3.2</w:t>
            </w:r>
          </w:p>
        </w:tc>
        <w:tc>
          <w:tcPr>
            <w:tcW w:type="dxa" w:w="9160"/>
            <w:tcBorders>
              <w:top w:val="none" w:color="FFFFFF" w:sz="0"/>
              <w:left w:val="none" w:color="FFFFFF" w:sz="0"/>
              <w:bottom w:val="single" w:color="3B7FE0" w:sz="7"/>
              <w:right w:val="none" w:color="FFFFFF" w:sz="0"/>
            </w:tcBorders>
            <w:shd w:fill="F5F8FF" w:val="clear"/>
            <w:tcMar>
              <w:top w:type="dxa" w:w="90"/>
              <w:left w:type="dxa" w:w="180"/>
              <w:bottom w:type="dxa" w:w="90"/>
              <w:right w:type="dxa" w:w="80"/>
            </w:tcMar>
          </w:tcPr>
          <w:p>
            <w:r>
              <w:rPr>
                <w:rFonts w:ascii="Calibri" w:cs="Calibri" w:eastAsia="Calibri" w:hAnsi="Calibri"/>
                <w:b/>
                <w:bCs/>
                <w:color w:val="3B7FE0"/>
                <w:sz w:val="36"/>
                <w:szCs w:val="36"/>
              </w:rPr>
              <w:t xml:space="preserve">PLAYER  </w:t>
            </w:r>
            <w:r>
              <w:rPr>
                <w:rFonts w:ascii="Calibri" w:cs="Calibri" w:eastAsia="Calibri" w:hAnsi="Calibri"/>
                <w:b/>
                <w:bCs/>
                <w:color w:val="FFFFFF"/>
                <w:sz w:val="18"/>
                <w:szCs w:val="18"/>
                <w:shd w:fill="3B7FE0" w:val="clear"/>
              </w:rPr>
              <w:t xml:space="preserve"> CORE</w:t>
            </w:r>
          </w:p>
        </w:tc>
      </w:tr>
    </w:tbl>
    <w:p>
      <w:pPr>
        <w:spacing w:after="70" w:before="70"/>
      </w:pPr>
      <w:r>
        <w:t xml:space="preserve"/>
      </w:r>
    </w:p>
    <w:p>
      <w:pPr>
        <w:spacing w:after="70" w:before="50"/>
      </w:pPr>
      <w:r>
        <w:rPr>
          <w:rFonts w:ascii="Calibri" w:cs="Calibri" w:eastAsia="Calibri" w:hAnsi="Calibri"/>
          <w:color w:val="334455"/>
          <w:sz w:val="22"/>
          <w:szCs w:val="22"/>
        </w:rPr>
        <w:t xml:space="preserve">Central entity representing every registered user on the platform. Almost every other table references PLAYER via FK. Stores identity, hashed credentials, current and all-time peak ELO, aggregated win/loss/draw statistics, and account metadata including soft-delete support.</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3B7FE0" w:sz="4"/>
              <w:left w:val="single" w:color="3B7FE0" w:sz="4"/>
              <w:bottom w:val="single" w:color="3B7FE0" w:sz="4"/>
              <w:right w:val="single" w:color="3B7FE0" w:sz="4"/>
            </w:tcBorders>
            <w:shd w:fill="3B7FE0"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3B7FE0" w:sz="4"/>
              <w:left w:val="none" w:color="FFFFFF" w:sz="0"/>
              <w:bottom w:val="single" w:color="3B7FE0" w:sz="4"/>
              <w:right w:val="single" w:color="3B7FE0" w:sz="4"/>
            </w:tcBorders>
            <w:shd w:fill="F0F5FF" w:val="clear"/>
            <w:tcMar>
              <w:top w:type="dxa" w:w="90"/>
              <w:left w:type="dxa" w:w="160"/>
              <w:bottom w:type="dxa" w:w="90"/>
              <w:right w:type="dxa" w:w="120"/>
            </w:tcMar>
          </w:tcPr>
          <w:p>
            <w:r>
              <w:rPr>
                <w:rFonts w:ascii="Calibri" w:cs="Calibri" w:eastAsia="Calibri" w:hAnsi="Calibri"/>
                <w:b/>
                <w:bCs/>
                <w:color w:val="3B7FE0"/>
                <w:sz w:val="22"/>
                <w:szCs w:val="22"/>
              </w:rPr>
              <w:t xml:space="preserve">Design Note</w:t>
            </w:r>
          </w:p>
          <w:p>
            <w:pPr>
              <w:spacing w:after="0" w:before="30"/>
            </w:pPr>
            <w:r>
              <w:rPr>
                <w:rFonts w:ascii="Calibri" w:cs="Calibri" w:eastAsia="Calibri" w:hAnsi="Calibri"/>
                <w:color w:val="444455"/>
                <w:sz w:val="20"/>
                <w:szCs w:val="20"/>
              </w:rPr>
              <w:t xml:space="preserve">rank_elo must be updated atomically inside a database transaction after every ranked game to prevent concurrent-write corruption. is_active enables soft-delete so game history, messages, and leaderboard entries remain valid after account deactivation. peak_elo is set whenever rank_elo exceeds it, enabling "all-time best" profile badges.</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ourier New" w:cs="Courier New" w:eastAsia="Courier New" w:hAnsi="Courier New"/>
                <w:b/>
                <w:bCs/>
                <w:color w:val="B8860B"/>
                <w:sz w:val="20"/>
                <w:szCs w:val="20"/>
              </w:rPr>
              <w:t xml:space="preserve">PID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PRIMARY KEY</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UUID or readable slug (PLR_00421) — immutable after creation</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first_name</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(100)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Given name for display on profile and greeting messages</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last_name</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(100)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AA2020"/>
                <w:sz w:val="18"/>
                <w:szCs w:val="18"/>
              </w:rPr>
              <w:t xml:space="preserve">NOT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Family name — combined with first_name for full name display</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7040A0"/>
                <w:sz w:val="15"/>
                <w:szCs w:val="15"/>
              </w:rPr>
              <w:t xml:space="preserve">[UQ] </w:t>
            </w:r>
            <w:r>
              <w:rPr>
                <w:rFonts w:ascii="Courier New" w:cs="Courier New" w:eastAsia="Courier New" w:hAnsi="Courier New"/>
                <w:b w:val="false"/>
                <w:bCs w:val="false"/>
                <w:color w:val="1A2A3A"/>
                <w:sz w:val="20"/>
                <w:szCs w:val="20"/>
              </w:rPr>
              <w:t xml:space="preserve">Gmail</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(255)</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UNIQUE, 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Login email — UNIQUE constraint prevents duplicate accounts</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password_hash</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(255)</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AA2020"/>
                <w:sz w:val="18"/>
                <w:szCs w:val="18"/>
              </w:rPr>
              <w:t xml:space="preserve">NOT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Bcrypt-hashed credential — plaintext is NEVER stored</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rank_elo</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1000</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Current ELO rating. Starts at 1000. Updated atomically per game</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peak_elo</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1000</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All-time highest ELO achieved — displayed on profile badge</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country</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(2)</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ISO 3166-1 alpha-2 code (e.g. PK, US) for regional leaderboards</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avatar_url</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(255)</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CDN URL to profile picture — NULL = default placeholder avatar</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total_wins</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0</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Cumulative wins across all game types and variants</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total_losses</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0</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Cumulative losses across all game types and variants</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total_draws</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0</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Cumulative draws — tracked separately from wins/losses</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created_at</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NOW()</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Account registration UTC timestamp — immutable after creation</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last_login_at</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Most recent successful authentication timestamp for activity tracking</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is_active</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BOOLEAN</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TRUE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Soft-delete flag. FALSE = deactivated, data preserved</w:t>
            </w:r>
          </w:p>
        </w:tc>
      </w:tr>
    </w:tbl>
    <w:p>
      <w:pPr>
        <w:spacing w:after="70" w:before="70"/>
      </w:pPr>
      <w:r>
        <w:t xml:space="preserve"/>
      </w:r>
    </w:p>
    <w:p>
      <w:pPr>
        <w:spacing w:after="70" w:before="200"/>
      </w:pPr>
      <w:r>
        <w:rPr>
          <w:rFonts w:ascii="Calibri" w:cs="Calibri" w:eastAsia="Calibri" w:hAnsi="Calibri"/>
          <w:b/>
          <w:bCs/>
          <w:color w:val="3B7FE0"/>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PLAYER -&gt; GAME via GAME_HISTORY (M:N junction — full game and ELO history)</w:t>
      </w:r>
    </w:p>
    <w:p>
      <w:pPr>
        <w:pStyle w:val="ListParagraph"/>
        <w:numPr>
          <w:ilvl w:val="0"/>
          <w:numId w:val="2"/>
        </w:numPr>
        <w:spacing w:after="40" w:before="30"/>
        <w:ind w:left="400" w:hanging="240"/>
      </w:pPr>
      <w:r>
        <w:rPr>
          <w:rFonts w:ascii="Calibri" w:cs="Calibri" w:eastAsia="Calibri" w:hAnsi="Calibri"/>
          <w:color w:val="333344"/>
          <w:sz w:val="21"/>
          <w:szCs w:val="21"/>
        </w:rPr>
        <w:t xml:space="preserve">PLAYER -&gt; TOURNAMENT via PARTICIPANT (M:N junction — enrollment and seeding)</w:t>
      </w:r>
    </w:p>
    <w:p>
      <w:pPr>
        <w:pStyle w:val="ListParagraph"/>
        <w:numPr>
          <w:ilvl w:val="0"/>
          <w:numId w:val="2"/>
        </w:numPr>
        <w:spacing w:after="40" w:before="30"/>
        <w:ind w:left="400" w:hanging="240"/>
      </w:pPr>
      <w:r>
        <w:rPr>
          <w:rFonts w:ascii="Calibri" w:cs="Calibri" w:eastAsia="Calibri" w:hAnsi="Calibri"/>
          <w:color w:val="333344"/>
          <w:sz w:val="21"/>
          <w:szCs w:val="21"/>
        </w:rPr>
        <w:t xml:space="preserve">PLAYER -&gt; PLAYER via FRIENDS (self-referential M:N — bilateral friendships)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PLAYER -&gt; GROUP via GROUP_LIST (M:N junction — role-aware membership)</w:t>
      </w:r>
    </w:p>
    <w:p>
      <w:pPr>
        <w:pStyle w:val="ListParagraph"/>
        <w:numPr>
          <w:ilvl w:val="0"/>
          <w:numId w:val="2"/>
        </w:numPr>
        <w:spacing w:after="40" w:before="30"/>
        <w:ind w:left="400" w:hanging="240"/>
      </w:pPr>
      <w:r>
        <w:rPr>
          <w:rFonts w:ascii="Calibri" w:cs="Calibri" w:eastAsia="Calibri" w:hAnsi="Calibri"/>
          <w:color w:val="333344"/>
          <w:sz w:val="21"/>
          <w:szCs w:val="21"/>
        </w:rPr>
        <w:t xml:space="preserve">PLAYER -&gt; CHAT as PID1 or PID2 (1:M — DM thread initiator or recipient)</w:t>
      </w:r>
    </w:p>
    <w:p>
      <w:pPr>
        <w:pStyle w:val="ListParagraph"/>
        <w:numPr>
          <w:ilvl w:val="0"/>
          <w:numId w:val="2"/>
        </w:numPr>
        <w:spacing w:after="40" w:before="30"/>
        <w:ind w:left="400" w:hanging="240"/>
      </w:pPr>
      <w:r>
        <w:rPr>
          <w:rFonts w:ascii="Calibri" w:cs="Calibri" w:eastAsia="Calibri" w:hAnsi="Calibri"/>
          <w:color w:val="333344"/>
          <w:sz w:val="21"/>
          <w:szCs w:val="21"/>
        </w:rPr>
        <w:t xml:space="preserve">PLAYER -&gt; GROUP as owner_PID (1:M — group owner direct FK for fast lookup)</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B88A"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3.3</w:t>
            </w:r>
          </w:p>
        </w:tc>
        <w:tc>
          <w:tcPr>
            <w:tcW w:type="dxa" w:w="9160"/>
            <w:tcBorders>
              <w:top w:val="none" w:color="FFFFFF" w:sz="0"/>
              <w:left w:val="none" w:color="FFFFFF" w:sz="0"/>
              <w:bottom w:val="single" w:color="1DB88A" w:sz="7"/>
              <w:right w:val="none" w:color="FFFFFF" w:sz="0"/>
            </w:tcBorders>
            <w:shd w:fill="F5F8FF" w:val="clear"/>
            <w:tcMar>
              <w:top w:type="dxa" w:w="90"/>
              <w:left w:type="dxa" w:w="180"/>
              <w:bottom w:type="dxa" w:w="90"/>
              <w:right w:type="dxa" w:w="80"/>
            </w:tcMar>
          </w:tcPr>
          <w:p>
            <w:r>
              <w:rPr>
                <w:rFonts w:ascii="Calibri" w:cs="Calibri" w:eastAsia="Calibri" w:hAnsi="Calibri"/>
                <w:b/>
                <w:bCs/>
                <w:color w:val="1DB88A"/>
                <w:sz w:val="36"/>
                <w:szCs w:val="36"/>
              </w:rPr>
              <w:t xml:space="preserve">GAME  </w:t>
            </w:r>
            <w:r>
              <w:rPr>
                <w:rFonts w:ascii="Calibri" w:cs="Calibri" w:eastAsia="Calibri" w:hAnsi="Calibri"/>
                <w:b/>
                <w:bCs/>
                <w:color w:val="FFFFFF"/>
                <w:sz w:val="18"/>
                <w:szCs w:val="18"/>
                <w:shd w:fill="1DB88A" w:val="clear"/>
              </w:rPr>
              <w:t xml:space="preserve"> CORE</w:t>
            </w:r>
          </w:p>
        </w:tc>
      </w:tr>
    </w:tbl>
    <w:p>
      <w:pPr>
        <w:spacing w:after="70" w:before="70"/>
      </w:pPr>
      <w:r>
        <w:t xml:space="preserve"/>
      </w:r>
    </w:p>
    <w:p>
      <w:pPr>
        <w:spacing w:after="70" w:before="50"/>
      </w:pPr>
      <w:r>
        <w:rPr>
          <w:rFonts w:ascii="Calibri" w:cs="Calibri" w:eastAsia="Calibri" w:hAnsi="Calibri"/>
          <w:color w:val="334455"/>
          <w:sz w:val="22"/>
          <w:szCs w:val="22"/>
        </w:rPr>
        <w:t xml:space="preserve">Records every game instance played on the platform. Links two players (P1_ID, P2_ID) to a game type and optionally to a tournament. Stores the complete move sequence as CSV-encoded cell indices for replay and analytics. A NULL end_time indicates the game is currently live. spectator_count is updated in real time by the WebSocket server.</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DB88A" w:sz="4"/>
              <w:left w:val="single" w:color="1DB88A" w:sz="4"/>
              <w:bottom w:val="single" w:color="1DB88A" w:sz="4"/>
              <w:right w:val="single" w:color="1DB88A" w:sz="4"/>
            </w:tcBorders>
            <w:shd w:fill="1DB88A"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1DB88A" w:sz="4"/>
              <w:left w:val="none" w:color="FFFFFF" w:sz="0"/>
              <w:bottom w:val="single" w:color="1DB88A" w:sz="4"/>
              <w:right w:val="single" w:color="1DB88A" w:sz="4"/>
            </w:tcBorders>
            <w:shd w:fill="F0F5FF" w:val="clear"/>
            <w:tcMar>
              <w:top w:type="dxa" w:w="90"/>
              <w:left w:type="dxa" w:w="160"/>
              <w:bottom w:type="dxa" w:w="90"/>
              <w:right w:type="dxa" w:w="120"/>
            </w:tcMar>
          </w:tcPr>
          <w:p>
            <w:r>
              <w:rPr>
                <w:rFonts w:ascii="Calibri" w:cs="Calibri" w:eastAsia="Calibri" w:hAnsi="Calibri"/>
                <w:b/>
                <w:bCs/>
                <w:color w:val="1DB88A"/>
                <w:sz w:val="22"/>
                <w:szCs w:val="22"/>
              </w:rPr>
              <w:t xml:space="preserve">Design Note</w:t>
            </w:r>
          </w:p>
          <w:p>
            <w:pPr>
              <w:spacing w:after="0" w:before="30"/>
            </w:pPr>
            <w:r>
              <w:rPr>
                <w:rFonts w:ascii="Calibri" w:cs="Calibri" w:eastAsia="Calibri" w:hAnsi="Calibri"/>
                <w:color w:val="444455"/>
                <w:sz w:val="20"/>
                <w:szCs w:val="20"/>
              </w:rPr>
              <w:t xml:space="preserve">GAME.moves stores the full sequence as CSV text (e.g. '0,4,1,5,8') to keep the schema simple and the replay feature functional. A future MOVE table could be added for per-move timing analytics without migrating this data. The Arena field supports themed board skins without altering game logic.</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ourier New" w:cs="Courier New" w:eastAsia="Courier New" w:hAnsi="Courier New"/>
                <w:b/>
                <w:bCs/>
                <w:color w:val="B8860B"/>
                <w:sz w:val="20"/>
                <w:szCs w:val="20"/>
              </w:rPr>
              <w:t xml:space="preserve">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PRIMARY KEY</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Unique game instance key — generated UUID per match</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Game_type_ID</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FK-&gt;GAMETYPE, 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Which variant is being played in this instance</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Tournament_ID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FK-&gt;TOURNAMENT,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Owning tournament; NULL = casual or unranked game</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P1_ID</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FK-&gt;PLAYER, 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Seat-1 player — moves first by convention</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P2_ID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AA2020"/>
                <w:sz w:val="18"/>
                <w:szCs w:val="18"/>
              </w:rPr>
              <w:t xml:space="preserve">FK-&gt;PLAYER, NOT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Seat-2 player</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start_time</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UTC timestamp when game was started and GAME row inserted</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end_time</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UTC when finished; NULL = game still in progress (live)</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moves</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TEXT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CSV move sequence for replay: '0,4,1,5,8' = cell indices</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Winner</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FK-&gt;PLAYER,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PID of winner; NULL = draw or game in progress</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Arena</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(255)</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Board skin identifier for themed match sessions</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points</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0</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ELO delta awarded to winner — shown in post-game summary</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status</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'active'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Lifecycle: 'active' | 'finished' | 'abandoned'</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spectator_count</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0</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Live viewer count — updated by WebSocket server in real time</w:t>
            </w:r>
          </w:p>
        </w:tc>
      </w:tr>
    </w:tbl>
    <w:p>
      <w:pPr>
        <w:spacing w:after="70" w:before="70"/>
      </w:pPr>
      <w:r>
        <w:t xml:space="preserve"/>
      </w:r>
    </w:p>
    <w:p>
      <w:pPr>
        <w:spacing w:after="70" w:before="200"/>
      </w:pPr>
      <w:r>
        <w:rPr>
          <w:rFonts w:ascii="Calibri" w:cs="Calibri" w:eastAsia="Calibri" w:hAnsi="Calibri"/>
          <w:b/>
          <w:bCs/>
          <w:color w:val="1DB88A"/>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GAME -&gt; GAMETYPE (M:1 — each game instance has one variant)</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GAME -&gt; TOURNAMENT (M:1 — optional; NULL for casual games)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GAME -&gt; PLAYER x3 (P1_ID, P2_ID, Winner — all FK to PLAYER)</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GAME &lt;- GAME_HISTORY (1:M — each game generates two history rows, one per player)</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B88A"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3.4</w:t>
            </w:r>
          </w:p>
        </w:tc>
        <w:tc>
          <w:tcPr>
            <w:tcW w:type="dxa" w:w="9160"/>
            <w:tcBorders>
              <w:top w:val="none" w:color="FFFFFF" w:sz="0"/>
              <w:left w:val="none" w:color="FFFFFF" w:sz="0"/>
              <w:bottom w:val="single" w:color="1DB88A" w:sz="7"/>
              <w:right w:val="none" w:color="FFFFFF" w:sz="0"/>
            </w:tcBorders>
            <w:shd w:fill="F5F8FF" w:val="clear"/>
            <w:tcMar>
              <w:top w:type="dxa" w:w="90"/>
              <w:left w:type="dxa" w:w="180"/>
              <w:bottom w:type="dxa" w:w="90"/>
              <w:right w:type="dxa" w:w="80"/>
            </w:tcMar>
          </w:tcPr>
          <w:p>
            <w:r>
              <w:rPr>
                <w:rFonts w:ascii="Calibri" w:cs="Calibri" w:eastAsia="Calibri" w:hAnsi="Calibri"/>
                <w:b/>
                <w:bCs/>
                <w:color w:val="1DB88A"/>
                <w:sz w:val="36"/>
                <w:szCs w:val="36"/>
              </w:rPr>
              <w:t xml:space="preserve">GAME_HISTORY  </w:t>
            </w:r>
            <w:r>
              <w:rPr>
                <w:rFonts w:ascii="Calibri" w:cs="Calibri" w:eastAsia="Calibri" w:hAnsi="Calibri"/>
                <w:b/>
                <w:bCs/>
                <w:color w:val="FFFFFF"/>
                <w:sz w:val="18"/>
                <w:szCs w:val="18"/>
                <w:shd w:fill="1DB88A" w:val="clear"/>
              </w:rPr>
              <w:t xml:space="preserve"> JUNCTION</w:t>
            </w:r>
          </w:p>
        </w:tc>
      </w:tr>
    </w:tbl>
    <w:p>
      <w:pPr>
        <w:spacing w:after="70" w:before="70"/>
      </w:pPr>
      <w:r>
        <w:t xml:space="preserve"/>
      </w:r>
    </w:p>
    <w:p>
      <w:pPr>
        <w:spacing w:after="70" w:before="50"/>
      </w:pPr>
      <w:r>
        <w:rPr>
          <w:rFonts w:ascii="Calibri" w:cs="Calibri" w:eastAsia="Calibri" w:hAnsi="Calibri"/>
          <w:color w:val="334455"/>
          <w:sz w:val="22"/>
          <w:szCs w:val="22"/>
        </w:rPr>
        <w:t xml:space="preserve">Junction table resolving the M:N relationship between PLAYER and GAME. Each row records one player participation in one game, the outcome (win/loss/draw), and the full ELO audit trail — rating before the game, the change amount, and rating after. Composite PK (PID, GAME_ID) guarantees no duplicate entries.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DB88A" w:sz="4"/>
              <w:left w:val="single" w:color="1DB88A" w:sz="4"/>
              <w:bottom w:val="single" w:color="1DB88A" w:sz="4"/>
              <w:right w:val="single" w:color="1DB88A" w:sz="4"/>
            </w:tcBorders>
            <w:shd w:fill="1DB88A"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1DB88A" w:sz="4"/>
              <w:left w:val="none" w:color="FFFFFF" w:sz="0"/>
              <w:bottom w:val="single" w:color="1DB88A" w:sz="4"/>
              <w:right w:val="single" w:color="1DB88A" w:sz="4"/>
            </w:tcBorders>
            <w:shd w:fill="F0F5FF" w:val="clear"/>
            <w:tcMar>
              <w:top w:type="dxa" w:w="90"/>
              <w:left w:type="dxa" w:w="160"/>
              <w:bottom w:type="dxa" w:w="90"/>
              <w:right w:type="dxa" w:w="120"/>
            </w:tcMar>
          </w:tcPr>
          <w:p>
            <w:r>
              <w:rPr>
                <w:rFonts w:ascii="Calibri" w:cs="Calibri" w:eastAsia="Calibri" w:hAnsi="Calibri"/>
                <w:b/>
                <w:bCs/>
                <w:color w:val="1DB88A"/>
                <w:sz w:val="22"/>
                <w:szCs w:val="22"/>
              </w:rPr>
              <w:t xml:space="preserve">Design Note</w:t>
            </w:r>
          </w:p>
          <w:p>
            <w:pPr>
              <w:spacing w:after="0" w:before="30"/>
            </w:pPr>
            <w:r>
              <w:rPr>
                <w:rFonts w:ascii="Calibri" w:cs="Calibri" w:eastAsia="Calibri" w:hAnsi="Calibri"/>
                <w:color w:val="444455"/>
                <w:sz w:val="20"/>
                <w:szCs w:val="20"/>
              </w:rPr>
              <w:t xml:space="preserve">Storing elo_before + elo_change + elo_after enables complete rating history reconstruction without replaying all prior games. This makes cheating audits, rating rollbacks, and "ELO over time" charts straightforward. recorded_at captures the exact commit time for timeline accuracy.</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alibri" w:cs="Calibri" w:eastAsia="Calibri" w:hAnsi="Calibri"/>
                <w:b/>
                <w:bCs/>
                <w:color w:val="1680A0"/>
                <w:sz w:val="15"/>
                <w:szCs w:val="15"/>
              </w:rPr>
              <w:t xml:space="preserve">[FK] </w:t>
            </w:r>
            <w:r>
              <w:rPr>
                <w:rFonts w:ascii="Courier New" w:cs="Courier New" w:eastAsia="Courier New" w:hAnsi="Courier New"/>
                <w:b/>
                <w:bCs/>
                <w:color w:val="B8860B"/>
                <w:sz w:val="20"/>
                <w:szCs w:val="20"/>
              </w:rPr>
              <w:t xml:space="preserve">PID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PK, FK-&gt;PLAYER</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The participating player (composite PK part 1)</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alibri" w:cs="Calibri" w:eastAsia="Calibri" w:hAnsi="Calibri"/>
                <w:b/>
                <w:bCs/>
                <w:color w:val="1680A0"/>
                <w:sz w:val="15"/>
                <w:szCs w:val="15"/>
              </w:rPr>
              <w:t xml:space="preserve">[FK] </w:t>
            </w:r>
            <w:r>
              <w:rPr>
                <w:rFonts w:ascii="Courier New" w:cs="Courier New" w:eastAsia="Courier New" w:hAnsi="Courier New"/>
                <w:b/>
                <w:bCs/>
                <w:color w:val="B8860B"/>
                <w:sz w:val="20"/>
                <w:szCs w:val="20"/>
              </w:rPr>
              <w:t xml:space="preserve">GAME_ID</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PK, FK-&gt;GAME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The game this row belongs to (composite PK part 2)</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result</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(20)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Outcome for this player: 'win' | 'loss' | 'draw'</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elo_change</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Net ELO delta: positive = gain, negative = loss from this game</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elo_before</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Player's ELO rating immediately before this game started</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elo_after</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Player's ELO rating immediately after game result was committed</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recorded_at</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NOW()</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UTC timestamp when this history row was committed to the database</w:t>
            </w:r>
          </w:p>
        </w:tc>
      </w:tr>
    </w:tbl>
    <w:p>
      <w:pPr>
        <w:spacing w:after="70" w:before="70"/>
      </w:pPr>
      <w:r>
        <w:t xml:space="preserve"/>
      </w:r>
    </w:p>
    <w:p>
      <w:pPr>
        <w:spacing w:after="70" w:before="200"/>
      </w:pPr>
      <w:r>
        <w:rPr>
          <w:rFonts w:ascii="Calibri" w:cs="Calibri" w:eastAsia="Calibri" w:hAnsi="Calibri"/>
          <w:b/>
          <w:bCs/>
          <w:color w:val="1DB88A"/>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GAME_HISTORY -&gt; PLAYER (M:1 — many history rows reference one player)</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GAME_HISTORY -&gt; GAME (M:1 — many history rows reference one game instance)</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9B3B"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3.5</w:t>
            </w:r>
          </w:p>
        </w:tc>
        <w:tc>
          <w:tcPr>
            <w:tcW w:type="dxa" w:w="9160"/>
            <w:tcBorders>
              <w:top w:val="none" w:color="FFFFFF" w:sz="0"/>
              <w:left w:val="none" w:color="FFFFFF" w:sz="0"/>
              <w:bottom w:val="single" w:color="E09B3B" w:sz="7"/>
              <w:right w:val="none" w:color="FFFFFF" w:sz="0"/>
            </w:tcBorders>
            <w:shd w:fill="F5F8FF" w:val="clear"/>
            <w:tcMar>
              <w:top w:type="dxa" w:w="90"/>
              <w:left w:type="dxa" w:w="180"/>
              <w:bottom w:type="dxa" w:w="90"/>
              <w:right w:type="dxa" w:w="80"/>
            </w:tcMar>
          </w:tcPr>
          <w:p>
            <w:r>
              <w:rPr>
                <w:rFonts w:ascii="Calibri" w:cs="Calibri" w:eastAsia="Calibri" w:hAnsi="Calibri"/>
                <w:b/>
                <w:bCs/>
                <w:color w:val="E09B3B"/>
                <w:sz w:val="36"/>
                <w:szCs w:val="36"/>
              </w:rPr>
              <w:t xml:space="preserve">TOURNAMENT  </w:t>
            </w:r>
            <w:r>
              <w:rPr>
                <w:rFonts w:ascii="Calibri" w:cs="Calibri" w:eastAsia="Calibri" w:hAnsi="Calibri"/>
                <w:b/>
                <w:bCs/>
                <w:color w:val="FFFFFF"/>
                <w:sz w:val="18"/>
                <w:szCs w:val="18"/>
                <w:shd w:fill="E09B3B" w:val="clear"/>
              </w:rPr>
              <w:t xml:space="preserve"> CORE</w:t>
            </w:r>
          </w:p>
        </w:tc>
      </w:tr>
    </w:tbl>
    <w:p>
      <w:pPr>
        <w:spacing w:after="70" w:before="70"/>
      </w:pPr>
      <w:r>
        <w:t xml:space="preserve"/>
      </w:r>
    </w:p>
    <w:p>
      <w:pPr>
        <w:spacing w:after="70" w:before="50"/>
      </w:pPr>
      <w:r>
        <w:rPr>
          <w:rFonts w:ascii="Calibri" w:cs="Calibri" w:eastAsia="Calibri" w:hAnsi="Calibri"/>
          <w:color w:val="334455"/>
          <w:sz w:val="22"/>
          <w:szCs w:val="22"/>
        </w:rPr>
        <w:t xml:space="preserve">Represents a competitive event containing an ordered series of game instances. Each tournament is linked 1:1 to a STRUCTURE bracket (enforced by UNIQUE on struct_ID). Tracks lifecycle from upcoming to ongoing to completed, with an optional player cap, minimum ELO entry requirement, and prize field.</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09B3B" w:sz="4"/>
              <w:left w:val="single" w:color="E09B3B" w:sz="4"/>
              <w:bottom w:val="single" w:color="E09B3B" w:sz="4"/>
              <w:right w:val="single" w:color="E09B3B" w:sz="4"/>
            </w:tcBorders>
            <w:shd w:fill="E09B3B"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E09B3B" w:sz="4"/>
              <w:left w:val="none" w:color="FFFFFF" w:sz="0"/>
              <w:bottom w:val="single" w:color="E09B3B" w:sz="4"/>
              <w:right w:val="single" w:color="E09B3B" w:sz="4"/>
            </w:tcBorders>
            <w:shd w:fill="F0F5FF" w:val="clear"/>
            <w:tcMar>
              <w:top w:type="dxa" w:w="90"/>
              <w:left w:type="dxa" w:w="160"/>
              <w:bottom w:type="dxa" w:w="90"/>
              <w:right w:type="dxa" w:w="120"/>
            </w:tcMar>
          </w:tcPr>
          <w:p>
            <w:r>
              <w:rPr>
                <w:rFonts w:ascii="Calibri" w:cs="Calibri" w:eastAsia="Calibri" w:hAnsi="Calibri"/>
                <w:b/>
                <w:bCs/>
                <w:color w:val="E09B3B"/>
                <w:sz w:val="22"/>
                <w:szCs w:val="22"/>
              </w:rPr>
              <w:t xml:space="preserve">Design Note</w:t>
            </w:r>
          </w:p>
          <w:p>
            <w:pPr>
              <w:spacing w:after="0" w:before="30"/>
            </w:pPr>
            <w:r>
              <w:rPr>
                <w:rFonts w:ascii="Calibri" w:cs="Calibri" w:eastAsia="Calibri" w:hAnsi="Calibri"/>
                <w:color w:val="444455"/>
                <w:sz w:val="20"/>
                <w:szCs w:val="20"/>
              </w:rPr>
              <w:t xml:space="preserve">max_participants is nullable to support open-enrollment events. entry_elo_min restricts who can enter, enabling tiered competition (Bronze/Silver/Gold). The UNIQUE constraint on struct_ID enforces the 1:1 relationship: a bracket cannot be shared across multiple tournaments.</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ourier New" w:cs="Courier New" w:eastAsia="Courier New" w:hAnsi="Courier New"/>
                <w:b/>
                <w:bCs/>
                <w:color w:val="B8860B"/>
                <w:sz w:val="20"/>
                <w:szCs w:val="20"/>
              </w:rPr>
              <w:t xml:space="preserve">TID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PRIMARY KEY</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Unique tournament identifier</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alibri" w:cs="Calibri" w:eastAsia="Calibri" w:hAnsi="Calibri"/>
                <w:b/>
                <w:bCs/>
                <w:color w:val="7040A0"/>
                <w:sz w:val="15"/>
                <w:szCs w:val="15"/>
              </w:rPr>
              <w:t xml:space="preserve">[UQ] </w:t>
            </w:r>
            <w:r>
              <w:rPr>
                <w:rFonts w:ascii="Courier New" w:cs="Courier New" w:eastAsia="Courier New" w:hAnsi="Courier New"/>
                <w:b w:val="false"/>
                <w:bCs w:val="false"/>
                <w:color w:val="1680A0"/>
                <w:sz w:val="20"/>
                <w:szCs w:val="20"/>
              </w:rPr>
              <w:t xml:space="preserve">struct_ID</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7040A0"/>
                <w:sz w:val="18"/>
                <w:szCs w:val="18"/>
              </w:rPr>
              <w:t xml:space="preserve">FK-&gt;STRUCTURE, UNIQUE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Bracket definition — UNIQUE enforces strict 1:1 with STRUCTURE</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name</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(255)</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AA2020"/>
                <w:sz w:val="18"/>
                <w:szCs w:val="18"/>
              </w:rPr>
              <w:t xml:space="preserve">NOT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Display name e.g. 'Spring Open 2026', 'Friday Blitz Cup'</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reward</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(255)</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Prize description: trophy name, coins, title badge, gift cards</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time</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AA2020"/>
                <w:sz w:val="18"/>
                <w:szCs w:val="18"/>
              </w:rPr>
              <w:t xml:space="preserve">NOT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Scheduled UTC start time of the tournament</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max_participants</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Player cap; NULL = unlimited / open enrollment</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entry_elo_min</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Minimum ELO to enter — NULL = no restriction (open to all)</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status</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'upcoming'</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Lifecycle: 'upcoming' | 'ongoing' | 'completed' | 'cancelled'</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created_by</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FK-&gt;PLAYER</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PID of admin player who created this tournament</w:t>
            </w:r>
          </w:p>
        </w:tc>
      </w:tr>
    </w:tbl>
    <w:p>
      <w:pPr>
        <w:spacing w:after="70" w:before="70"/>
      </w:pPr>
      <w:r>
        <w:t xml:space="preserve"/>
      </w:r>
    </w:p>
    <w:p>
      <w:pPr>
        <w:spacing w:after="70" w:before="200"/>
      </w:pPr>
      <w:r>
        <w:rPr>
          <w:rFonts w:ascii="Calibri" w:cs="Calibri" w:eastAsia="Calibri" w:hAnsi="Calibri"/>
          <w:b/>
          <w:bCs/>
          <w:color w:val="E09B3B"/>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TOURNAMENT -&gt; STRUCTURE (1:1 — each tournament has exactly one bracket format)</w:t>
      </w:r>
    </w:p>
    <w:p>
      <w:pPr>
        <w:pStyle w:val="ListParagraph"/>
        <w:numPr>
          <w:ilvl w:val="0"/>
          <w:numId w:val="2"/>
        </w:numPr>
        <w:spacing w:after="40" w:before="30"/>
        <w:ind w:left="400" w:hanging="240"/>
      </w:pPr>
      <w:r>
        <w:rPr>
          <w:rFonts w:ascii="Calibri" w:cs="Calibri" w:eastAsia="Calibri" w:hAnsi="Calibri"/>
          <w:color w:val="333344"/>
          <w:sz w:val="21"/>
          <w:szCs w:val="21"/>
        </w:rPr>
        <w:t xml:space="preserve">TOURNAMENT &lt;- GAME (1:M — tournament contains many game instances)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TOURNAMENT &lt;- PARTICIPANT (1:M via junction — many players enrolled per event)</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9B3B"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3.6</w:t>
            </w:r>
          </w:p>
        </w:tc>
        <w:tc>
          <w:tcPr>
            <w:tcW w:type="dxa" w:w="9160"/>
            <w:tcBorders>
              <w:top w:val="none" w:color="FFFFFF" w:sz="0"/>
              <w:left w:val="none" w:color="FFFFFF" w:sz="0"/>
              <w:bottom w:val="single" w:color="E09B3B" w:sz="7"/>
              <w:right w:val="none" w:color="FFFFFF" w:sz="0"/>
            </w:tcBorders>
            <w:shd w:fill="F5F8FF" w:val="clear"/>
            <w:tcMar>
              <w:top w:type="dxa" w:w="90"/>
              <w:left w:type="dxa" w:w="180"/>
              <w:bottom w:type="dxa" w:w="90"/>
              <w:right w:type="dxa" w:w="80"/>
            </w:tcMar>
          </w:tcPr>
          <w:p>
            <w:r>
              <w:rPr>
                <w:rFonts w:ascii="Calibri" w:cs="Calibri" w:eastAsia="Calibri" w:hAnsi="Calibri"/>
                <w:b/>
                <w:bCs/>
                <w:color w:val="E09B3B"/>
                <w:sz w:val="36"/>
                <w:szCs w:val="36"/>
              </w:rPr>
              <w:t xml:space="preserve">STRUCTURE  </w:t>
            </w:r>
            <w:r>
              <w:rPr>
                <w:rFonts w:ascii="Calibri" w:cs="Calibri" w:eastAsia="Calibri" w:hAnsi="Calibri"/>
                <w:b/>
                <w:bCs/>
                <w:color w:val="FFFFFF"/>
                <w:sz w:val="18"/>
                <w:szCs w:val="18"/>
                <w:shd w:fill="E09B3B" w:val="clear"/>
              </w:rPr>
              <w:t xml:space="preserve"> LOOKUP</w:t>
            </w:r>
          </w:p>
        </w:tc>
      </w:tr>
    </w:tbl>
    <w:p>
      <w:pPr>
        <w:spacing w:after="70" w:before="70"/>
      </w:pPr>
      <w:r>
        <w:t xml:space="preserve"/>
      </w:r>
    </w:p>
    <w:p>
      <w:pPr>
        <w:spacing w:after="70" w:before="50"/>
      </w:pPr>
      <w:r>
        <w:rPr>
          <w:rFonts w:ascii="Calibri" w:cs="Calibri" w:eastAsia="Calibri" w:hAnsi="Calibri"/>
          <w:color w:val="334455"/>
          <w:sz w:val="22"/>
          <w:szCs w:val="22"/>
        </w:rPr>
        <w:t xml:space="preserve">Defines the bracket or competition format of a tournament. Kept as a separate table to fully normalise format definitions and allow them to be reused as named presets across multiple tournaments. Supports single-elimination, round-robin, Swiss, and double-elimination.</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09B3B" w:sz="4"/>
              <w:left w:val="single" w:color="E09B3B" w:sz="4"/>
              <w:bottom w:val="single" w:color="E09B3B" w:sz="4"/>
              <w:right w:val="single" w:color="E09B3B" w:sz="4"/>
            </w:tcBorders>
            <w:shd w:fill="E09B3B"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E09B3B" w:sz="4"/>
              <w:left w:val="none" w:color="FFFFFF" w:sz="0"/>
              <w:bottom w:val="single" w:color="E09B3B" w:sz="4"/>
              <w:right w:val="single" w:color="E09B3B" w:sz="4"/>
            </w:tcBorders>
            <w:shd w:fill="F0F5FF" w:val="clear"/>
            <w:tcMar>
              <w:top w:type="dxa" w:w="90"/>
              <w:left w:type="dxa" w:w="160"/>
              <w:bottom w:type="dxa" w:w="90"/>
              <w:right w:type="dxa" w:w="120"/>
            </w:tcMar>
          </w:tcPr>
          <w:p>
            <w:r>
              <w:rPr>
                <w:rFonts w:ascii="Calibri" w:cs="Calibri" w:eastAsia="Calibri" w:hAnsi="Calibri"/>
                <w:b/>
                <w:bCs/>
                <w:color w:val="E09B3B"/>
                <w:sz w:val="22"/>
                <w:szCs w:val="22"/>
              </w:rPr>
              <w:t xml:space="preserve">Design Note</w:t>
            </w:r>
          </w:p>
          <w:p>
            <w:pPr>
              <w:spacing w:after="0" w:before="30"/>
            </w:pPr>
            <w:r>
              <w:rPr>
                <w:rFonts w:ascii="Calibri" w:cs="Calibri" w:eastAsia="Calibri" w:hAnsi="Calibri"/>
                <w:color w:val="444455"/>
                <w:sz w:val="20"/>
                <w:szCs w:val="20"/>
              </w:rPr>
              <w:t xml:space="preserve">The details field holds a full JSON config for custom rules: bye handling, tiebreaker logic, seeding algorithms, and round counts. Separating format from tournament data means 'Swiss 6-round open bracket' can be a named, reusable preset rather than duplicated config.</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ourier New" w:cs="Courier New" w:eastAsia="Courier New" w:hAnsi="Courier New"/>
                <w:b/>
                <w:bCs/>
                <w:color w:val="B8860B"/>
                <w:sz w:val="20"/>
                <w:szCs w:val="20"/>
              </w:rPr>
              <w:t xml:space="preserve">struct_ID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PRIMARY KEY</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Unique structure identifier — referenced by TOURNAMENT.struct_ID</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format_type</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(100)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Format name: 'single-elim' | 'round-robin' | 'swiss' | 'double-elim'</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details</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TEXT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Full JSON config — bye rules, tiebreakers, seeding algorithm</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rounds</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Total rounds; NULL if format is open-ended (e.g. round-robin)</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third_place_match</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BOOLEAN</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FALSE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If TRUE, a 3rd-place consolation match is scheduled</w:t>
            </w:r>
          </w:p>
        </w:tc>
      </w:tr>
    </w:tbl>
    <w:p>
      <w:pPr>
        <w:spacing w:after="70" w:before="70"/>
      </w:pPr>
      <w:r>
        <w:t xml:space="preserve"/>
      </w:r>
    </w:p>
    <w:p>
      <w:pPr>
        <w:spacing w:after="70" w:before="200"/>
      </w:pPr>
      <w:r>
        <w:rPr>
          <w:rFonts w:ascii="Calibri" w:cs="Calibri" w:eastAsia="Calibri" w:hAnsi="Calibri"/>
          <w:b/>
          <w:bCs/>
          <w:color w:val="E09B3B"/>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STRUCTURE &lt;- TOURNAMENT (1:1 — one bracket definition per tournament)</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9B3B"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3.7</w:t>
            </w:r>
          </w:p>
        </w:tc>
        <w:tc>
          <w:tcPr>
            <w:tcW w:type="dxa" w:w="9160"/>
            <w:tcBorders>
              <w:top w:val="none" w:color="FFFFFF" w:sz="0"/>
              <w:left w:val="none" w:color="FFFFFF" w:sz="0"/>
              <w:bottom w:val="single" w:color="E09B3B" w:sz="7"/>
              <w:right w:val="none" w:color="FFFFFF" w:sz="0"/>
            </w:tcBorders>
            <w:shd w:fill="F5F8FF" w:val="clear"/>
            <w:tcMar>
              <w:top w:type="dxa" w:w="90"/>
              <w:left w:type="dxa" w:w="180"/>
              <w:bottom w:type="dxa" w:w="90"/>
              <w:right w:type="dxa" w:w="80"/>
            </w:tcMar>
          </w:tcPr>
          <w:p>
            <w:r>
              <w:rPr>
                <w:rFonts w:ascii="Calibri" w:cs="Calibri" w:eastAsia="Calibri" w:hAnsi="Calibri"/>
                <w:b/>
                <w:bCs/>
                <w:color w:val="E09B3B"/>
                <w:sz w:val="36"/>
                <w:szCs w:val="36"/>
              </w:rPr>
              <w:t xml:space="preserve">PARTICIPANT  </w:t>
            </w:r>
            <w:r>
              <w:rPr>
                <w:rFonts w:ascii="Calibri" w:cs="Calibri" w:eastAsia="Calibri" w:hAnsi="Calibri"/>
                <w:b/>
                <w:bCs/>
                <w:color w:val="FFFFFF"/>
                <w:sz w:val="18"/>
                <w:szCs w:val="18"/>
                <w:shd w:fill="E09B3B" w:val="clear"/>
              </w:rPr>
              <w:t xml:space="preserve"> JUNCTION</w:t>
            </w:r>
          </w:p>
        </w:tc>
      </w:tr>
    </w:tbl>
    <w:p>
      <w:pPr>
        <w:spacing w:after="70" w:before="70"/>
      </w:pPr>
      <w:r>
        <w:t xml:space="preserve"/>
      </w:r>
    </w:p>
    <w:p>
      <w:pPr>
        <w:spacing w:after="70" w:before="50"/>
      </w:pPr>
      <w:r>
        <w:rPr>
          <w:rFonts w:ascii="Calibri" w:cs="Calibri" w:eastAsia="Calibri" w:hAnsi="Calibri"/>
          <w:color w:val="334455"/>
          <w:sz w:val="22"/>
          <w:szCs w:val="22"/>
        </w:rPr>
        <w:t xml:space="preserve">Junction table resolving the M:N relationship between PLAYER and TOURNAMENT. Each row tracks one player enrollment in one tournament: their seeding position, when they enrolled, whether they have been eliminated, and their final finishing rank. Composite PK (TID, PID) prevents duplicate registrations.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09B3B" w:sz="4"/>
              <w:left w:val="single" w:color="E09B3B" w:sz="4"/>
              <w:bottom w:val="single" w:color="E09B3B" w:sz="4"/>
              <w:right w:val="single" w:color="E09B3B" w:sz="4"/>
            </w:tcBorders>
            <w:shd w:fill="E09B3B"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E09B3B" w:sz="4"/>
              <w:left w:val="none" w:color="FFFFFF" w:sz="0"/>
              <w:bottom w:val="single" w:color="E09B3B" w:sz="4"/>
              <w:right w:val="single" w:color="E09B3B" w:sz="4"/>
            </w:tcBorders>
            <w:shd w:fill="F0F5FF" w:val="clear"/>
            <w:tcMar>
              <w:top w:type="dxa" w:w="90"/>
              <w:left w:type="dxa" w:w="160"/>
              <w:bottom w:type="dxa" w:w="90"/>
              <w:right w:type="dxa" w:w="120"/>
            </w:tcMar>
          </w:tcPr>
          <w:p>
            <w:r>
              <w:rPr>
                <w:rFonts w:ascii="Calibri" w:cs="Calibri" w:eastAsia="Calibri" w:hAnsi="Calibri"/>
                <w:b/>
                <w:bCs/>
                <w:color w:val="E09B3B"/>
                <w:sz w:val="22"/>
                <w:szCs w:val="22"/>
              </w:rPr>
              <w:t xml:space="preserve">Design Note</w:t>
            </w:r>
          </w:p>
          <w:p>
            <w:pPr>
              <w:spacing w:after="0" w:before="30"/>
            </w:pPr>
            <w:r>
              <w:rPr>
                <w:rFonts w:ascii="Calibri" w:cs="Calibri" w:eastAsia="Calibri" w:hAnsi="Calibri"/>
                <w:color w:val="444455"/>
                <w:sz w:val="20"/>
                <w:szCs w:val="20"/>
              </w:rPr>
              <w:t xml:space="preserve">final_rank is set at tournament close for leaderboard and prize distribution. seed is assigned by an ELO-based algorithm before the bracket begins. eliminated=TRUE is set whenever a player loses in single-elimination or is disqualified — the field drives bracket rendering on the front end.</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alibri" w:cs="Calibri" w:eastAsia="Calibri" w:hAnsi="Calibri"/>
                <w:b/>
                <w:bCs/>
                <w:color w:val="1680A0"/>
                <w:sz w:val="15"/>
                <w:szCs w:val="15"/>
              </w:rPr>
              <w:t xml:space="preserve">[FK] </w:t>
            </w:r>
            <w:r>
              <w:rPr>
                <w:rFonts w:ascii="Courier New" w:cs="Courier New" w:eastAsia="Courier New" w:hAnsi="Courier New"/>
                <w:b/>
                <w:bCs/>
                <w:color w:val="B8860B"/>
                <w:sz w:val="20"/>
                <w:szCs w:val="20"/>
              </w:rPr>
              <w:t xml:space="preserve">TID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PK, FK-&gt;TOURNAMENT</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Tournament the player is enrolled in (composite PK part 1)</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alibri" w:cs="Calibri" w:eastAsia="Calibri" w:hAnsi="Calibri"/>
                <w:b/>
                <w:bCs/>
                <w:color w:val="1680A0"/>
                <w:sz w:val="15"/>
                <w:szCs w:val="15"/>
              </w:rPr>
              <w:t xml:space="preserve">[FK] </w:t>
            </w:r>
            <w:r>
              <w:rPr>
                <w:rFonts w:ascii="Courier New" w:cs="Courier New" w:eastAsia="Courier New" w:hAnsi="Courier New"/>
                <w:b/>
                <w:bCs/>
                <w:color w:val="B8860B"/>
                <w:sz w:val="20"/>
                <w:szCs w:val="20"/>
              </w:rPr>
              <w:t xml:space="preserve">PID</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PK, FK-&gt;PLAYER</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The enrolled player (composite PK part 2)</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seed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Bracket seed position — 1 = top seed; assigned before play starts</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enrolled_at</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NOW()</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UTC timestamp when the player enrolled or was registered</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eliminated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BOOLEAN</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FALSE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TRUE once the player is knocked out or disqualified from bracket</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final_rank</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Final finishing position — set at tournament close for prizes</w:t>
            </w:r>
          </w:p>
        </w:tc>
      </w:tr>
    </w:tbl>
    <w:p>
      <w:pPr>
        <w:spacing w:after="70" w:before="70"/>
      </w:pPr>
      <w:r>
        <w:t xml:space="preserve"/>
      </w:r>
    </w:p>
    <w:p>
      <w:pPr>
        <w:spacing w:after="70" w:before="200"/>
      </w:pPr>
      <w:r>
        <w:rPr>
          <w:rFonts w:ascii="Calibri" w:cs="Calibri" w:eastAsia="Calibri" w:hAnsi="Calibri"/>
          <w:b/>
          <w:bCs/>
          <w:color w:val="E09B3B"/>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PARTICIPANT -&gt; TOURNAMENT (M:1 — many players per tournament)</w:t>
      </w:r>
    </w:p>
    <w:p>
      <w:pPr>
        <w:pStyle w:val="ListParagraph"/>
        <w:numPr>
          <w:ilvl w:val="0"/>
          <w:numId w:val="2"/>
        </w:numPr>
        <w:spacing w:after="40" w:before="30"/>
        <w:ind w:left="400" w:hanging="240"/>
      </w:pPr>
      <w:r>
        <w:rPr>
          <w:rFonts w:ascii="Calibri" w:cs="Calibri" w:eastAsia="Calibri" w:hAnsi="Calibri"/>
          <w:color w:val="333344"/>
          <w:sz w:val="21"/>
          <w:szCs w:val="21"/>
        </w:rPr>
        <w:t xml:space="preserve">PARTICIPANT -&gt; PLAYER (M:1 — one player per enrollment row)</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B6BE0"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3.8</w:t>
            </w:r>
          </w:p>
        </w:tc>
        <w:tc>
          <w:tcPr>
            <w:tcW w:type="dxa" w:w="9160"/>
            <w:tcBorders>
              <w:top w:val="none" w:color="FFFFFF" w:sz="0"/>
              <w:left w:val="none" w:color="FFFFFF" w:sz="0"/>
              <w:bottom w:val="single" w:color="9B6BE0" w:sz="7"/>
              <w:right w:val="none" w:color="FFFFFF" w:sz="0"/>
            </w:tcBorders>
            <w:shd w:fill="F5F8FF" w:val="clear"/>
            <w:tcMar>
              <w:top w:type="dxa" w:w="90"/>
              <w:left w:type="dxa" w:w="180"/>
              <w:bottom w:type="dxa" w:w="90"/>
              <w:right w:type="dxa" w:w="80"/>
            </w:tcMar>
          </w:tcPr>
          <w:p>
            <w:r>
              <w:rPr>
                <w:rFonts w:ascii="Calibri" w:cs="Calibri" w:eastAsia="Calibri" w:hAnsi="Calibri"/>
                <w:b/>
                <w:bCs/>
                <w:color w:val="9B6BE0"/>
                <w:sz w:val="36"/>
                <w:szCs w:val="36"/>
              </w:rPr>
              <w:t xml:space="preserve">FRIENDS  </w:t>
            </w:r>
            <w:r>
              <w:rPr>
                <w:rFonts w:ascii="Calibri" w:cs="Calibri" w:eastAsia="Calibri" w:hAnsi="Calibri"/>
                <w:b/>
                <w:bCs/>
                <w:color w:val="FFFFFF"/>
                <w:sz w:val="18"/>
                <w:szCs w:val="18"/>
                <w:shd w:fill="9B6BE0" w:val="clear"/>
              </w:rPr>
              <w:t xml:space="preserve"> JUNCTION</w:t>
            </w:r>
          </w:p>
        </w:tc>
      </w:tr>
    </w:tbl>
    <w:p>
      <w:pPr>
        <w:spacing w:after="70" w:before="70"/>
      </w:pPr>
      <w:r>
        <w:t xml:space="preserve"/>
      </w:r>
    </w:p>
    <w:p>
      <w:pPr>
        <w:spacing w:after="70" w:before="50"/>
      </w:pPr>
      <w:r>
        <w:rPr>
          <w:rFonts w:ascii="Calibri" w:cs="Calibri" w:eastAsia="Calibri" w:hAnsi="Calibri"/>
          <w:color w:val="334455"/>
          <w:sz w:val="22"/>
          <w:szCs w:val="22"/>
        </w:rPr>
        <w:t xml:space="preserve">Self-referential junction table on PLAYER modelling bilateral friendships. The PID1 &lt; PID2 convention (enforced via a CHECK constraint) ensures each friendship pair is stored exactly once, halving storage and eliminating duplicate-pair query bugs. Supports a three-state request flow: pending, accepted, blocked.</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9B6BE0" w:sz="4"/>
              <w:left w:val="single" w:color="9B6BE0" w:sz="4"/>
              <w:bottom w:val="single" w:color="9B6BE0" w:sz="4"/>
              <w:right w:val="single" w:color="9B6BE0" w:sz="4"/>
            </w:tcBorders>
            <w:shd w:fill="9B6BE0"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9B6BE0" w:sz="4"/>
              <w:left w:val="none" w:color="FFFFFF" w:sz="0"/>
              <w:bottom w:val="single" w:color="9B6BE0" w:sz="4"/>
              <w:right w:val="single" w:color="9B6BE0" w:sz="4"/>
            </w:tcBorders>
            <w:shd w:fill="F0F5FF" w:val="clear"/>
            <w:tcMar>
              <w:top w:type="dxa" w:w="90"/>
              <w:left w:type="dxa" w:w="160"/>
              <w:bottom w:type="dxa" w:w="90"/>
              <w:right w:type="dxa" w:w="120"/>
            </w:tcMar>
          </w:tcPr>
          <w:p>
            <w:r>
              <w:rPr>
                <w:rFonts w:ascii="Calibri" w:cs="Calibri" w:eastAsia="Calibri" w:hAnsi="Calibri"/>
                <w:b/>
                <w:bCs/>
                <w:color w:val="9B6BE0"/>
                <w:sz w:val="22"/>
                <w:szCs w:val="22"/>
              </w:rPr>
              <w:t xml:space="preserve">Design Note</w:t>
            </w:r>
          </w:p>
          <w:p>
            <w:pPr>
              <w:spacing w:after="0" w:before="30"/>
            </w:pPr>
            <w:r>
              <w:rPr>
                <w:rFonts w:ascii="Calibri" w:cs="Calibri" w:eastAsia="Calibri" w:hAnsi="Calibri"/>
                <w:color w:val="444455"/>
                <w:sz w:val="20"/>
                <w:szCs w:val="20"/>
              </w:rPr>
              <w:t xml:space="preserve">The CHECK constraint (PID1 &lt; PID2) is the critical design decision. Without it, both (Alice, Bob) and (Bob, Alice) would be valid rows, doubling storage and requiring UNION queries to retrieve a player's friends. requested_by identifies who sent the original request for display in the notification UI.</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alibri" w:cs="Calibri" w:eastAsia="Calibri" w:hAnsi="Calibri"/>
                <w:b/>
                <w:bCs/>
                <w:color w:val="1680A0"/>
                <w:sz w:val="15"/>
                <w:szCs w:val="15"/>
              </w:rPr>
              <w:t xml:space="preserve">[FK] </w:t>
            </w:r>
            <w:r>
              <w:rPr>
                <w:rFonts w:ascii="Courier New" w:cs="Courier New" w:eastAsia="Courier New" w:hAnsi="Courier New"/>
                <w:b/>
                <w:bCs/>
                <w:color w:val="B8860B"/>
                <w:sz w:val="20"/>
                <w:szCs w:val="20"/>
              </w:rPr>
              <w:t xml:space="preserve">PID1</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PK, FK-&gt;PLAYER, CHECK</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Lower PID by convention — CHECK(PID1 &lt; PID2) enforced at DB level</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alibri" w:cs="Calibri" w:eastAsia="Calibri" w:hAnsi="Calibri"/>
                <w:b/>
                <w:bCs/>
                <w:color w:val="1680A0"/>
                <w:sz w:val="15"/>
                <w:szCs w:val="15"/>
              </w:rPr>
              <w:t xml:space="preserve">[FK] </w:t>
            </w:r>
            <w:r>
              <w:rPr>
                <w:rFonts w:ascii="Courier New" w:cs="Courier New" w:eastAsia="Courier New" w:hAnsi="Courier New"/>
                <w:b/>
                <w:bCs/>
                <w:color w:val="B8860B"/>
                <w:sz w:val="20"/>
                <w:szCs w:val="20"/>
              </w:rPr>
              <w:t xml:space="preserve">PID2</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PK, FK-&gt;PLAYER</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Higher PID by convention — second partner in the friendship pair</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since</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NOW()</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UTC timestamp when the friendship was accepted and activated</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status</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'pending'</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State: 'pending' (waiting for accept) | 'accepted' | 'blocked'</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requested_by</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FK-&gt;PLAYER</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PID of the player who initiated the original friend request</w:t>
            </w:r>
          </w:p>
        </w:tc>
      </w:tr>
    </w:tbl>
    <w:p>
      <w:pPr>
        <w:spacing w:after="70" w:before="70"/>
      </w:pPr>
      <w:r>
        <w:t xml:space="preserve"/>
      </w:r>
    </w:p>
    <w:p>
      <w:pPr>
        <w:spacing w:after="70" w:before="200"/>
      </w:pPr>
      <w:r>
        <w:rPr>
          <w:rFonts w:ascii="Calibri" w:cs="Calibri" w:eastAsia="Calibri" w:hAnsi="Calibri"/>
          <w:b/>
          <w:bCs/>
          <w:color w:val="9B6BE0"/>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FRIENDS -&gt; PLAYER x2 (PID1 and PID2 both FK to PLAYER — self-referential M:N)</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B6BE0"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3.9</w:t>
            </w:r>
          </w:p>
        </w:tc>
        <w:tc>
          <w:tcPr>
            <w:tcW w:type="dxa" w:w="9160"/>
            <w:tcBorders>
              <w:top w:val="none" w:color="FFFFFF" w:sz="0"/>
              <w:left w:val="none" w:color="FFFFFF" w:sz="0"/>
              <w:bottom w:val="single" w:color="9B6BE0" w:sz="7"/>
              <w:right w:val="none" w:color="FFFFFF" w:sz="0"/>
            </w:tcBorders>
            <w:shd w:fill="F5F8FF" w:val="clear"/>
            <w:tcMar>
              <w:top w:type="dxa" w:w="90"/>
              <w:left w:type="dxa" w:w="180"/>
              <w:bottom w:type="dxa" w:w="90"/>
              <w:right w:type="dxa" w:w="80"/>
            </w:tcMar>
          </w:tcPr>
          <w:p>
            <w:r>
              <w:rPr>
                <w:rFonts w:ascii="Calibri" w:cs="Calibri" w:eastAsia="Calibri" w:hAnsi="Calibri"/>
                <w:b/>
                <w:bCs/>
                <w:color w:val="9B6BE0"/>
                <w:sz w:val="36"/>
                <w:szCs w:val="36"/>
              </w:rPr>
              <w:t xml:space="preserve">GROUP  </w:t>
            </w:r>
            <w:r>
              <w:rPr>
                <w:rFonts w:ascii="Calibri" w:cs="Calibri" w:eastAsia="Calibri" w:hAnsi="Calibri"/>
                <w:b/>
                <w:bCs/>
                <w:color w:val="FFFFFF"/>
                <w:sz w:val="18"/>
                <w:szCs w:val="18"/>
                <w:shd w:fill="9B6BE0" w:val="clear"/>
              </w:rPr>
              <w:t xml:space="preserve"> CORE</w:t>
            </w:r>
          </w:p>
        </w:tc>
      </w:tr>
    </w:tbl>
    <w:p>
      <w:pPr>
        <w:spacing w:after="70" w:before="70"/>
      </w:pPr>
      <w:r>
        <w:t xml:space="preserve"/>
      </w:r>
    </w:p>
    <w:p>
      <w:pPr>
        <w:spacing w:after="70" w:before="50"/>
      </w:pPr>
      <w:r>
        <w:rPr>
          <w:rFonts w:ascii="Calibri" w:cs="Calibri" w:eastAsia="Calibri" w:hAnsi="Calibri"/>
          <w:color w:val="334455"/>
          <w:sz w:val="22"/>
          <w:szCs w:val="22"/>
        </w:rPr>
        <w:t xml:space="preserve">Represents a named club, community, or team within the platform. Players can belong to many groups and each group can have many members, managed via the GROUP_LIST junction. The group owner is tracked directly in GROUP.owner_PID for fast ownership queries, separate from the membership junction table.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9B6BE0" w:sz="4"/>
              <w:left w:val="single" w:color="9B6BE0" w:sz="4"/>
              <w:bottom w:val="single" w:color="9B6BE0" w:sz="4"/>
              <w:right w:val="single" w:color="9B6BE0" w:sz="4"/>
            </w:tcBorders>
            <w:shd w:fill="9B6BE0"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9B6BE0" w:sz="4"/>
              <w:left w:val="none" w:color="FFFFFF" w:sz="0"/>
              <w:bottom w:val="single" w:color="9B6BE0" w:sz="4"/>
              <w:right w:val="single" w:color="9B6BE0" w:sz="4"/>
            </w:tcBorders>
            <w:shd w:fill="F0F5FF" w:val="clear"/>
            <w:tcMar>
              <w:top w:type="dxa" w:w="90"/>
              <w:left w:type="dxa" w:w="160"/>
              <w:bottom w:type="dxa" w:w="90"/>
              <w:right w:type="dxa" w:w="120"/>
            </w:tcMar>
          </w:tcPr>
          <w:p>
            <w:r>
              <w:rPr>
                <w:rFonts w:ascii="Calibri" w:cs="Calibri" w:eastAsia="Calibri" w:hAnsi="Calibri"/>
                <w:b/>
                <w:bCs/>
                <w:color w:val="9B6BE0"/>
                <w:sz w:val="22"/>
                <w:szCs w:val="22"/>
              </w:rPr>
              <w:t xml:space="preserve">Design Note</w:t>
            </w:r>
          </w:p>
          <w:p>
            <w:pPr>
              <w:spacing w:after="0" w:before="30"/>
            </w:pPr>
            <w:r>
              <w:rPr>
                <w:rFonts w:ascii="Calibri" w:cs="Calibri" w:eastAsia="Calibri" w:hAnsi="Calibri"/>
                <w:color w:val="444455"/>
                <w:sz w:val="20"/>
                <w:szCs w:val="20"/>
              </w:rPr>
              <w:t xml:space="preserve">owner_PID gives a direct FK for fast owner lookup without scanning GROUP_LIST. member_count is a denormalised counter updated whenever GROUP_LIST changes — avoids COUNT(*) subqueries on every group card render. is_public controls whether players can self-join or must be invited by an admin.</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ourier New" w:cs="Courier New" w:eastAsia="Courier New" w:hAnsi="Courier New"/>
                <w:b/>
                <w:bCs/>
                <w:color w:val="B8860B"/>
                <w:sz w:val="20"/>
                <w:szCs w:val="20"/>
              </w:rPr>
              <w:t xml:space="preserve">GID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PRIMARY KEY</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Unique group identifier</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group_name</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(255)</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Display name shown in group listings, search results, and profiles</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description</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TEXT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Freetext purpose, rules, or description of the group</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owner_PID</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FK-&gt;PLAYER, 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PID of player who created and owns this group</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created_at</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NOW()</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UTC timestamp of group creation — shown on group profile</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is_public</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BOOLEAN</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TRUE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TRUE = any player can join freely; FALSE = invite-only</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member_count</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INT</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0</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Denormalised count — updated via trigger on GROUP_LIST insert/delete</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banner_url</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(255)</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CDN URL for group banner or cover image displayed at top of group page</w:t>
            </w:r>
          </w:p>
        </w:tc>
      </w:tr>
    </w:tbl>
    <w:p>
      <w:pPr>
        <w:spacing w:after="70" w:before="70"/>
      </w:pPr>
      <w:r>
        <w:t xml:space="preserve"/>
      </w:r>
    </w:p>
    <w:p>
      <w:pPr>
        <w:spacing w:after="70" w:before="200"/>
      </w:pPr>
      <w:r>
        <w:rPr>
          <w:rFonts w:ascii="Calibri" w:cs="Calibri" w:eastAsia="Calibri" w:hAnsi="Calibri"/>
          <w:b/>
          <w:bCs/>
          <w:color w:val="9B6BE0"/>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GROUP &lt;- GROUP_LIST (1:M — group has many member rows)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GROUP -&gt; PLAYER via owner_PID (M:1 — one owner per group)</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B6BE0"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3.10</w:t>
            </w:r>
          </w:p>
        </w:tc>
        <w:tc>
          <w:tcPr>
            <w:tcW w:type="dxa" w:w="9160"/>
            <w:tcBorders>
              <w:top w:val="none" w:color="FFFFFF" w:sz="0"/>
              <w:left w:val="none" w:color="FFFFFF" w:sz="0"/>
              <w:bottom w:val="single" w:color="9B6BE0" w:sz="7"/>
              <w:right w:val="none" w:color="FFFFFF" w:sz="0"/>
            </w:tcBorders>
            <w:shd w:fill="F5F8FF" w:val="clear"/>
            <w:tcMar>
              <w:top w:type="dxa" w:w="90"/>
              <w:left w:type="dxa" w:w="180"/>
              <w:bottom w:type="dxa" w:w="90"/>
              <w:right w:type="dxa" w:w="80"/>
            </w:tcMar>
          </w:tcPr>
          <w:p>
            <w:r>
              <w:rPr>
                <w:rFonts w:ascii="Calibri" w:cs="Calibri" w:eastAsia="Calibri" w:hAnsi="Calibri"/>
                <w:b/>
                <w:bCs/>
                <w:color w:val="9B6BE0"/>
                <w:sz w:val="36"/>
                <w:szCs w:val="36"/>
              </w:rPr>
              <w:t xml:space="preserve">GROUP_LIST  </w:t>
            </w:r>
            <w:r>
              <w:rPr>
                <w:rFonts w:ascii="Calibri" w:cs="Calibri" w:eastAsia="Calibri" w:hAnsi="Calibri"/>
                <w:b/>
                <w:bCs/>
                <w:color w:val="FFFFFF"/>
                <w:sz w:val="18"/>
                <w:szCs w:val="18"/>
                <w:shd w:fill="9B6BE0" w:val="clear"/>
              </w:rPr>
              <w:t xml:space="preserve"> JUNCTION</w:t>
            </w:r>
          </w:p>
        </w:tc>
      </w:tr>
    </w:tbl>
    <w:p>
      <w:pPr>
        <w:spacing w:after="70" w:before="70"/>
      </w:pPr>
      <w:r>
        <w:t xml:space="preserve"/>
      </w:r>
    </w:p>
    <w:p>
      <w:pPr>
        <w:spacing w:after="70" w:before="50"/>
      </w:pPr>
      <w:r>
        <w:rPr>
          <w:rFonts w:ascii="Calibri" w:cs="Calibri" w:eastAsia="Calibri" w:hAnsi="Calibri"/>
          <w:color w:val="334455"/>
          <w:sz w:val="22"/>
          <w:szCs w:val="22"/>
        </w:rPr>
        <w:t xml:space="preserve">Junction table resolving the M:N relationship between PLAYER and GROUP. Tracks membership and each member role within the group. Composite PK (GID, PID) guarantees no duplicate memberships per player per group. Role levels support group moderation without a separate permissions table.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9B6BE0" w:sz="4"/>
              <w:left w:val="single" w:color="9B6BE0" w:sz="4"/>
              <w:bottom w:val="single" w:color="9B6BE0" w:sz="4"/>
              <w:right w:val="single" w:color="9B6BE0" w:sz="4"/>
            </w:tcBorders>
            <w:shd w:fill="9B6BE0"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9B6BE0" w:sz="4"/>
              <w:left w:val="none" w:color="FFFFFF" w:sz="0"/>
              <w:bottom w:val="single" w:color="9B6BE0" w:sz="4"/>
              <w:right w:val="single" w:color="9B6BE0" w:sz="4"/>
            </w:tcBorders>
            <w:shd w:fill="F0F5FF" w:val="clear"/>
            <w:tcMar>
              <w:top w:type="dxa" w:w="90"/>
              <w:left w:type="dxa" w:w="160"/>
              <w:bottom w:type="dxa" w:w="90"/>
              <w:right w:type="dxa" w:w="120"/>
            </w:tcMar>
          </w:tcPr>
          <w:p>
            <w:r>
              <w:rPr>
                <w:rFonts w:ascii="Calibri" w:cs="Calibri" w:eastAsia="Calibri" w:hAnsi="Calibri"/>
                <w:b/>
                <w:bCs/>
                <w:color w:val="9B6BE0"/>
                <w:sz w:val="22"/>
                <w:szCs w:val="22"/>
              </w:rPr>
              <w:t xml:space="preserve">Design Note</w:t>
            </w:r>
          </w:p>
          <w:p>
            <w:pPr>
              <w:spacing w:after="0" w:before="30"/>
            </w:pPr>
            <w:r>
              <w:rPr>
                <w:rFonts w:ascii="Calibri" w:cs="Calibri" w:eastAsia="Calibri" w:hAnsi="Calibri"/>
                <w:color w:val="444455"/>
                <w:sz w:val="20"/>
                <w:szCs w:val="20"/>
              </w:rPr>
              <w:t xml:space="preserve">The role field ('owner' | 'admin' | 'member') enables fine-grained permission management. Owners can delete the group; admins can kick members; members can only participate. invited_by records the admin who sent an invite for audit purposes — NULL if the player joined a public group directly.</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alibri" w:cs="Calibri" w:eastAsia="Calibri" w:hAnsi="Calibri"/>
                <w:b/>
                <w:bCs/>
                <w:color w:val="1680A0"/>
                <w:sz w:val="15"/>
                <w:szCs w:val="15"/>
              </w:rPr>
              <w:t xml:space="preserve">[FK] </w:t>
            </w:r>
            <w:r>
              <w:rPr>
                <w:rFonts w:ascii="Courier New" w:cs="Courier New" w:eastAsia="Courier New" w:hAnsi="Courier New"/>
                <w:b/>
                <w:bCs/>
                <w:color w:val="B8860B"/>
                <w:sz w:val="20"/>
                <w:szCs w:val="20"/>
              </w:rPr>
              <w:t xml:space="preserve">GID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PK, FK-&gt;GROUP</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The group (composite PK part 1)</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alibri" w:cs="Calibri" w:eastAsia="Calibri" w:hAnsi="Calibri"/>
                <w:b/>
                <w:bCs/>
                <w:color w:val="1680A0"/>
                <w:sz w:val="15"/>
                <w:szCs w:val="15"/>
              </w:rPr>
              <w:t xml:space="preserve">[FK] </w:t>
            </w:r>
            <w:r>
              <w:rPr>
                <w:rFonts w:ascii="Courier New" w:cs="Courier New" w:eastAsia="Courier New" w:hAnsi="Courier New"/>
                <w:b/>
                <w:bCs/>
                <w:color w:val="B8860B"/>
                <w:sz w:val="20"/>
                <w:szCs w:val="20"/>
              </w:rPr>
              <w:t xml:space="preserve">PID</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PK, FK-&gt;PLAYER</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The member player (composite PK part 2)</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role</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'member'</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Permission level: 'owner' | 'admin' | 'member'</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joined_at</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NOW()</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UTC timestamp when player joined or was added to the group</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invited_by</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FK-&gt;PLAYER,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PID of admin who sent invite; NULL = player joined public group directly</w:t>
            </w:r>
          </w:p>
        </w:tc>
      </w:tr>
    </w:tbl>
    <w:p>
      <w:pPr>
        <w:spacing w:after="70" w:before="70"/>
      </w:pPr>
      <w:r>
        <w:t xml:space="preserve"/>
      </w:r>
    </w:p>
    <w:p>
      <w:pPr>
        <w:spacing w:after="70" w:before="200"/>
      </w:pPr>
      <w:r>
        <w:rPr>
          <w:rFonts w:ascii="Calibri" w:cs="Calibri" w:eastAsia="Calibri" w:hAnsi="Calibri"/>
          <w:b/>
          <w:bCs/>
          <w:color w:val="9B6BE0"/>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GROUP_LIST -&gt; GROUP (M:1 — many membership rows per group)</w:t>
      </w:r>
    </w:p>
    <w:p>
      <w:pPr>
        <w:pStyle w:val="ListParagraph"/>
        <w:numPr>
          <w:ilvl w:val="0"/>
          <w:numId w:val="2"/>
        </w:numPr>
        <w:spacing w:after="40" w:before="30"/>
        <w:ind w:left="400" w:hanging="240"/>
      </w:pPr>
      <w:r>
        <w:rPr>
          <w:rFonts w:ascii="Calibri" w:cs="Calibri" w:eastAsia="Calibri" w:hAnsi="Calibri"/>
          <w:color w:val="333344"/>
          <w:sz w:val="21"/>
          <w:szCs w:val="21"/>
        </w:rPr>
        <w:t xml:space="preserve">GROUP_LIST -&gt; PLAYER (M:1 — one player per membership row)</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A7090"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3.11</w:t>
            </w:r>
          </w:p>
        </w:tc>
        <w:tc>
          <w:tcPr>
            <w:tcW w:type="dxa" w:w="9160"/>
            <w:tcBorders>
              <w:top w:val="none" w:color="FFFFFF" w:sz="0"/>
              <w:left w:val="none" w:color="FFFFFF" w:sz="0"/>
              <w:bottom w:val="single" w:color="5A7090" w:sz="7"/>
              <w:right w:val="none" w:color="FFFFFF" w:sz="0"/>
            </w:tcBorders>
            <w:shd w:fill="F5F8FF" w:val="clear"/>
            <w:tcMar>
              <w:top w:type="dxa" w:w="90"/>
              <w:left w:type="dxa" w:w="180"/>
              <w:bottom w:type="dxa" w:w="90"/>
              <w:right w:type="dxa" w:w="80"/>
            </w:tcMar>
          </w:tcPr>
          <w:p>
            <w:r>
              <w:rPr>
                <w:rFonts w:ascii="Calibri" w:cs="Calibri" w:eastAsia="Calibri" w:hAnsi="Calibri"/>
                <w:b/>
                <w:bCs/>
                <w:color w:val="5A7090"/>
                <w:sz w:val="36"/>
                <w:szCs w:val="36"/>
              </w:rPr>
              <w:t xml:space="preserve">CHAT  </w:t>
            </w:r>
            <w:r>
              <w:rPr>
                <w:rFonts w:ascii="Calibri" w:cs="Calibri" w:eastAsia="Calibri" w:hAnsi="Calibri"/>
                <w:b/>
                <w:bCs/>
                <w:color w:val="FFFFFF"/>
                <w:sz w:val="18"/>
                <w:szCs w:val="18"/>
                <w:shd w:fill="5A7090" w:val="clear"/>
              </w:rPr>
              <w:t xml:space="preserve"> CORE</w:t>
            </w:r>
          </w:p>
        </w:tc>
      </w:tr>
    </w:tbl>
    <w:p>
      <w:pPr>
        <w:spacing w:after="70" w:before="70"/>
      </w:pPr>
      <w:r>
        <w:t xml:space="preserve"/>
      </w:r>
    </w:p>
    <w:p>
      <w:pPr>
        <w:spacing w:after="70" w:before="50"/>
      </w:pPr>
      <w:r>
        <w:rPr>
          <w:rFonts w:ascii="Calibri" w:cs="Calibri" w:eastAsia="Calibri" w:hAnsi="Calibri"/>
          <w:color w:val="334455"/>
          <w:sz w:val="22"/>
          <w:szCs w:val="22"/>
        </w:rPr>
        <w:t xml:space="preserve">Represents a direct-message thread between exactly two players. A UNIQUE constraint on (PID1, PID2) prevents duplicate threads for the same pair. All messages in a thread are stored in MESSAGE and linked via CID. Per-player archive flags allow players to hide threads without deleting them.</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5A7090" w:sz="4"/>
              <w:left w:val="single" w:color="5A7090" w:sz="4"/>
              <w:bottom w:val="single" w:color="5A7090" w:sz="4"/>
              <w:right w:val="single" w:color="5A7090" w:sz="4"/>
            </w:tcBorders>
            <w:shd w:fill="5A7090"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5A7090" w:sz="4"/>
              <w:left w:val="none" w:color="FFFFFF" w:sz="0"/>
              <w:bottom w:val="single" w:color="5A7090" w:sz="4"/>
              <w:right w:val="single" w:color="5A7090" w:sz="4"/>
            </w:tcBorders>
            <w:shd w:fill="F0F5FF" w:val="clear"/>
            <w:tcMar>
              <w:top w:type="dxa" w:w="90"/>
              <w:left w:type="dxa" w:w="160"/>
              <w:bottom w:type="dxa" w:w="90"/>
              <w:right w:type="dxa" w:w="120"/>
            </w:tcMar>
          </w:tcPr>
          <w:p>
            <w:r>
              <w:rPr>
                <w:rFonts w:ascii="Calibri" w:cs="Calibri" w:eastAsia="Calibri" w:hAnsi="Calibri"/>
                <w:b/>
                <w:bCs/>
                <w:color w:val="5A7090"/>
                <w:sz w:val="22"/>
                <w:szCs w:val="22"/>
              </w:rPr>
              <w:t xml:space="preserve">Design Note</w:t>
            </w:r>
          </w:p>
          <w:p>
            <w:pPr>
              <w:spacing w:after="0" w:before="30"/>
            </w:pPr>
            <w:r>
              <w:rPr>
                <w:rFonts w:ascii="Calibri" w:cs="Calibri" w:eastAsia="Calibri" w:hAnsi="Calibri"/>
                <w:color w:val="444455"/>
                <w:sz w:val="20"/>
                <w:szCs w:val="20"/>
              </w:rPr>
              <w:t xml:space="preserve">last_message_at is denormalised from MAX(MESSAGE.sent_at) for this CID. Without it, sorting the inbox by most recent activity would require an expensive subquery across potentially millions of MESSAGE rows on every page load. This field must be updated via application logic or a DB trigger on every MESSAGE insert.</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ourier New" w:cs="Courier New" w:eastAsia="Courier New" w:hAnsi="Courier New"/>
                <w:b/>
                <w:bCs/>
                <w:color w:val="B8860B"/>
                <w:sz w:val="20"/>
                <w:szCs w:val="20"/>
              </w:rPr>
              <w:t xml:space="preserve">CID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PRIMARY KEY</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Unique chat thread identifier</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PID1</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FK-&gt;PLAYER, 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Player who initiated the chat thread</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PID2</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AA2020"/>
                <w:sz w:val="18"/>
                <w:szCs w:val="18"/>
              </w:rPr>
              <w:t xml:space="preserve">FK-&gt;PLAYER, NOT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Player who received the first message</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created_at</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NOW()</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UTC timestamp when the chat thread was first opened</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last_message_at</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Denorm: most recent message time — used for inbox sort order</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is_archived_p1</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BOOLEAN</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FALSE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PID1 has archived this thread from their inbox (still accessible)</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is_archived_p2</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BOOLEAN</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FALSE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PID2 has archived this thread from their inbox (still accessible)</w:t>
            </w:r>
          </w:p>
        </w:tc>
      </w:tr>
    </w:tbl>
    <w:p>
      <w:pPr>
        <w:spacing w:after="70" w:before="70"/>
      </w:pPr>
      <w:r>
        <w:t xml:space="preserve"/>
      </w:r>
    </w:p>
    <w:p>
      <w:pPr>
        <w:spacing w:after="70" w:before="200"/>
      </w:pPr>
      <w:r>
        <w:rPr>
          <w:rFonts w:ascii="Calibri" w:cs="Calibri" w:eastAsia="Calibri" w:hAnsi="Calibri"/>
          <w:b/>
          <w:bCs/>
          <w:color w:val="5A7090"/>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CHAT -&gt; PLAYER x2 (PID1 and PID2 both FK to PLAYER)</w:t>
      </w:r>
    </w:p>
    <w:p>
      <w:pPr>
        <w:pStyle w:val="ListParagraph"/>
        <w:numPr>
          <w:ilvl w:val="0"/>
          <w:numId w:val="2"/>
        </w:numPr>
        <w:spacing w:after="40" w:before="30"/>
        <w:ind w:left="400" w:hanging="240"/>
      </w:pPr>
      <w:r>
        <w:rPr>
          <w:rFonts w:ascii="Calibri" w:cs="Calibri" w:eastAsia="Calibri" w:hAnsi="Calibri"/>
          <w:color w:val="333344"/>
          <w:sz w:val="21"/>
          <w:szCs w:val="21"/>
        </w:rPr>
        <w:t xml:space="preserve">CHAT &lt;- MESSAGE (1:M — one thread contains many messages)</w:t>
      </w:r>
    </w:p>
    <w:p>
      <w:pPr>
        <w:spacing w:after="110" w:before="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A7090" w:val="clear"/>
            <w:tcMar>
              <w:top w:type="dxa" w:w="90"/>
              <w:left w:type="dxa" w:w="80"/>
              <w:bottom w:type="dxa" w:w="90"/>
              <w:right w:type="dxa" w:w="0"/>
            </w:tcMar>
            <w:vAlign w:val="center"/>
          </w:tcPr>
          <w:p>
            <w:pPr>
              <w:jc w:val="center"/>
            </w:pPr>
            <w:r>
              <w:rPr>
                <w:rFonts w:ascii="Calibri" w:cs="Calibri" w:eastAsia="Calibri" w:hAnsi="Calibri"/>
                <w:b/>
                <w:bCs/>
                <w:color w:val="FFFFFF"/>
                <w:sz w:val="28"/>
                <w:szCs w:val="28"/>
              </w:rPr>
              <w:t xml:space="preserve">3.12</w:t>
            </w:r>
          </w:p>
        </w:tc>
        <w:tc>
          <w:tcPr>
            <w:tcW w:type="dxa" w:w="9160"/>
            <w:tcBorders>
              <w:top w:val="none" w:color="FFFFFF" w:sz="0"/>
              <w:left w:val="none" w:color="FFFFFF" w:sz="0"/>
              <w:bottom w:val="single" w:color="5A7090" w:sz="7"/>
              <w:right w:val="none" w:color="FFFFFF" w:sz="0"/>
            </w:tcBorders>
            <w:shd w:fill="F5F8FF" w:val="clear"/>
            <w:tcMar>
              <w:top w:type="dxa" w:w="90"/>
              <w:left w:type="dxa" w:w="180"/>
              <w:bottom w:type="dxa" w:w="90"/>
              <w:right w:type="dxa" w:w="80"/>
            </w:tcMar>
          </w:tcPr>
          <w:p>
            <w:r>
              <w:rPr>
                <w:rFonts w:ascii="Calibri" w:cs="Calibri" w:eastAsia="Calibri" w:hAnsi="Calibri"/>
                <w:b/>
                <w:bCs/>
                <w:color w:val="5A7090"/>
                <w:sz w:val="36"/>
                <w:szCs w:val="36"/>
              </w:rPr>
              <w:t xml:space="preserve">MESSAGE  </w:t>
            </w:r>
            <w:r>
              <w:rPr>
                <w:rFonts w:ascii="Calibri" w:cs="Calibri" w:eastAsia="Calibri" w:hAnsi="Calibri"/>
                <w:b/>
                <w:bCs/>
                <w:color w:val="FFFFFF"/>
                <w:sz w:val="18"/>
                <w:szCs w:val="18"/>
                <w:shd w:fill="5A7090" w:val="clear"/>
              </w:rPr>
              <w:t xml:space="preserve"> CORE</w:t>
            </w:r>
          </w:p>
        </w:tc>
      </w:tr>
    </w:tbl>
    <w:p>
      <w:pPr>
        <w:spacing w:after="70" w:before="70"/>
      </w:pPr>
      <w:r>
        <w:t xml:space="preserve"/>
      </w:r>
    </w:p>
    <w:p>
      <w:pPr>
        <w:spacing w:after="70" w:before="50"/>
      </w:pPr>
      <w:r>
        <w:rPr>
          <w:rFonts w:ascii="Calibri" w:cs="Calibri" w:eastAsia="Calibri" w:hAnsi="Calibri"/>
          <w:color w:val="334455"/>
          <w:sz w:val="22"/>
          <w:szCs w:val="22"/>
        </w:rPr>
        <w:t xml:space="preserve">Stores individual messages within a CHAT thread. Supports both text content and media attachments (images, files via CDN URL). Each message is automatically timestamped at insertion. is_read supports unread-message badge counters in the UI. edited_at tracks post-send edits for message history integrity.</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5A7090" w:sz="4"/>
              <w:left w:val="single" w:color="5A7090" w:sz="4"/>
              <w:bottom w:val="single" w:color="5A7090" w:sz="4"/>
              <w:right w:val="single" w:color="5A7090" w:sz="4"/>
            </w:tcBorders>
            <w:shd w:fill="5A7090"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5A7090" w:sz="4"/>
              <w:left w:val="none" w:color="FFFFFF" w:sz="0"/>
              <w:bottom w:val="single" w:color="5A7090" w:sz="4"/>
              <w:right w:val="single" w:color="5A7090" w:sz="4"/>
            </w:tcBorders>
            <w:shd w:fill="F0F5FF" w:val="clear"/>
            <w:tcMar>
              <w:top w:type="dxa" w:w="90"/>
              <w:left w:type="dxa" w:w="160"/>
              <w:bottom w:type="dxa" w:w="90"/>
              <w:right w:type="dxa" w:w="120"/>
            </w:tcMar>
          </w:tcPr>
          <w:p>
            <w:r>
              <w:rPr>
                <w:rFonts w:ascii="Calibri" w:cs="Calibri" w:eastAsia="Calibri" w:hAnsi="Calibri"/>
                <w:b/>
                <w:bCs/>
                <w:color w:val="5A7090"/>
                <w:sz w:val="22"/>
                <w:szCs w:val="22"/>
              </w:rPr>
              <w:t xml:space="preserve">Design Note</w:t>
            </w:r>
          </w:p>
          <w:p>
            <w:pPr>
              <w:spacing w:after="0" w:before="30"/>
            </w:pPr>
            <w:r>
              <w:rPr>
                <w:rFonts w:ascii="Calibri" w:cs="Calibri" w:eastAsia="Calibri" w:hAnsi="Calibri"/>
                <w:color w:val="444455"/>
                <w:sz w:val="20"/>
                <w:szCs w:val="20"/>
              </w:rPr>
              <w:t xml:space="preserve">text_additions and media are both nullable — a message must have at least one, enforced in application logic or a CHECK constraint (CHECK(text_additions IS NOT NULL OR media IS NOT NULL)). edited_at = NULL means the message was never edited, enabling an 'edited' label in the UI.</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80"/>
        <w:gridCol w:w="1780"/>
        <w:gridCol w:w="4300"/>
      </w:tblGrid>
      <w:tr>
        <w:trPr>
          <w:tblHeader/>
        </w:trPr>
        <w:tc>
          <w:tcPr>
            <w:tcW w:type="dxa" w:w="15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Attribute</w:t>
            </w:r>
          </w:p>
        </w:tc>
        <w:tc>
          <w:tcPr>
            <w:tcW w:type="dxa" w:w="11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Type</w:t>
            </w:r>
          </w:p>
        </w:tc>
        <w:tc>
          <w:tcPr>
            <w:tcW w:type="dxa" w:w="6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Size</w:t>
            </w:r>
          </w:p>
        </w:tc>
        <w:tc>
          <w:tcPr>
            <w:tcW w:type="dxa" w:w="178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Constraint</w:t>
            </w:r>
          </w:p>
        </w:tc>
        <w:tc>
          <w:tcPr>
            <w:tcW w:type="dxa" w:w="43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80"/>
            </w:tcMar>
          </w:tcPr>
          <w:p>
            <w:r>
              <w:rPr>
                <w:rFonts w:ascii="Calibri" w:cs="Calibri" w:eastAsia="Calibri" w:hAnsi="Calibri"/>
                <w:b/>
                <w:bCs/>
                <w:color w:val="7090B8"/>
                <w:sz w:val="19"/>
                <w:szCs w:val="19"/>
              </w:rPr>
              <w:t xml:space="preserve">Description</w:t>
            </w:r>
          </w:p>
        </w:tc>
      </w:tr>
      <w:tr>
        <w:tc>
          <w:tcPr>
            <w:tcW w:type="dxa" w:w="1500"/>
            <w:tcBorders>
              <w:top w:val="single" w:color="D0DCF0" w:sz="4"/>
              <w:left w:val="single" w:color="D0DCF0" w:sz="4"/>
              <w:bottom w:val="single" w:color="D0DCF0" w:sz="4"/>
              <w:right w:val="single" w:color="D0DCF0" w:sz="4"/>
            </w:tcBorders>
            <w:shd w:fill="FFFBEE" w:val="clear"/>
            <w:tcMar>
              <w:top w:type="dxa" w:w="80"/>
              <w:left w:type="dxa" w:w="100"/>
              <w:bottom w:type="dxa" w:w="80"/>
              <w:right w:type="dxa" w:w="60"/>
            </w:tcMar>
          </w:tcPr>
          <w:p>
            <w:r>
              <w:rPr>
                <w:rFonts w:ascii="Calibri" w:cs="Calibri" w:eastAsia="Calibri" w:hAnsi="Calibri"/>
                <w:b/>
                <w:bCs/>
                <w:color w:val="B8860B"/>
                <w:sz w:val="15"/>
                <w:szCs w:val="15"/>
              </w:rPr>
              <w:t xml:space="preserve">[PK] </w:t>
            </w:r>
            <w:r>
              <w:rPr>
                <w:rFonts w:ascii="Courier New" w:cs="Courier New" w:eastAsia="Courier New" w:hAnsi="Courier New"/>
                <w:b/>
                <w:bCs/>
                <w:color w:val="B8860B"/>
                <w:sz w:val="20"/>
                <w:szCs w:val="20"/>
              </w:rPr>
              <w:t xml:space="preserve">message_ID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PRIMARY KEY</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Unique message identifier — generated UUID</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CID</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AA2020"/>
                <w:sz w:val="18"/>
                <w:szCs w:val="18"/>
              </w:rPr>
              <w:t xml:space="preserve">FK-&gt;CHAT, NOT NULL</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Parent chat thread this message belongs to</w:t>
            </w:r>
          </w:p>
        </w:tc>
      </w:tr>
      <w:tr>
        <w:tc>
          <w:tcPr>
            <w:tcW w:type="dxa" w:w="1500"/>
            <w:tcBorders>
              <w:top w:val="single" w:color="D0DCF0" w:sz="4"/>
              <w:left w:val="single" w:color="D0DCF0" w:sz="4"/>
              <w:bottom w:val="single" w:color="D0DCF0" w:sz="4"/>
              <w:right w:val="single" w:color="D0DCF0" w:sz="4"/>
            </w:tcBorders>
            <w:shd w:fill="EDF6FF" w:val="clear"/>
            <w:tcMar>
              <w:top w:type="dxa" w:w="80"/>
              <w:left w:type="dxa" w:w="100"/>
              <w:bottom w:type="dxa" w:w="80"/>
              <w:right w:type="dxa" w:w="60"/>
            </w:tcMar>
          </w:tcPr>
          <w:p>
            <w:r>
              <w:rPr>
                <w:rFonts w:ascii="Calibri" w:cs="Calibri" w:eastAsia="Calibri" w:hAnsi="Calibri"/>
                <w:b/>
                <w:bCs/>
                <w:color w:val="1680A0"/>
                <w:sz w:val="15"/>
                <w:szCs w:val="15"/>
              </w:rPr>
              <w:t xml:space="preserve">[FK] </w:t>
            </w:r>
            <w:r>
              <w:rPr>
                <w:rFonts w:ascii="Courier New" w:cs="Courier New" w:eastAsia="Courier New" w:hAnsi="Courier New"/>
                <w:b w:val="false"/>
                <w:bCs w:val="false"/>
                <w:color w:val="1680A0"/>
                <w:sz w:val="20"/>
                <w:szCs w:val="20"/>
              </w:rPr>
              <w:t xml:space="preserve">sender_PID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(50)</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AA2020"/>
                <w:sz w:val="18"/>
                <w:szCs w:val="18"/>
              </w:rPr>
              <w:t xml:space="preserve">FK-&gt;PLAYER, NOT NULL</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PID of the player who authored and sent this message</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text_additions</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TEXT</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Text body of the message — NULL if media-only message</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media</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VARCHAR</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(255)</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CDN URL or storage path to attached image or file</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sent_at</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186840"/>
                <w:sz w:val="18"/>
                <w:szCs w:val="18"/>
              </w:rPr>
              <w:t xml:space="preserve">DEFAULT NOW()</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UTC timestamp when message was sent and committed to DB</w:t>
            </w:r>
          </w:p>
        </w:tc>
      </w:tr>
      <w:tr>
        <w:tc>
          <w:tcPr>
            <w:tcW w:type="dxa" w:w="15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is_read</w:t>
            </w:r>
          </w:p>
        </w:tc>
        <w:tc>
          <w:tcPr>
            <w:tcW w:type="dxa" w:w="11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ourier New" w:cs="Courier New" w:eastAsia="Courier New" w:hAnsi="Courier New"/>
                <w:color w:val="2A5080"/>
                <w:sz w:val="18"/>
                <w:szCs w:val="18"/>
              </w:rPr>
              <w:t xml:space="preserve">BOOLEAN</w:t>
            </w:r>
          </w:p>
        </w:tc>
        <w:tc>
          <w:tcPr>
            <w:tcW w:type="dxa" w:w="680"/>
            <w:tcBorders>
              <w:top w:val="single" w:color="D0DCF0" w:sz="4"/>
              <w:left w:val="single" w:color="D0DCF0" w:sz="4"/>
              <w:bottom w:val="single" w:color="D0DCF0" w:sz="4"/>
              <w:right w:val="single" w:color="D0DCF0" w:sz="4"/>
            </w:tcBorders>
            <w:shd w:fill="F6F9FD"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186840"/>
                <w:sz w:val="18"/>
                <w:szCs w:val="18"/>
              </w:rPr>
              <w:t xml:space="preserve">DEFAULT FALSE</w:t>
            </w:r>
          </w:p>
        </w:tc>
        <w:tc>
          <w:tcPr>
            <w:tcW w:type="dxa" w:w="43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80"/>
            </w:tcMar>
          </w:tcPr>
          <w:p>
            <w:r>
              <w:rPr>
                <w:rFonts w:ascii="Calibri" w:cs="Calibri" w:eastAsia="Calibri" w:hAnsi="Calibri"/>
                <w:color w:val="333344"/>
                <w:sz w:val="19"/>
                <w:szCs w:val="19"/>
              </w:rPr>
              <w:t xml:space="preserve">TRUE once the recipient player has opened this message</w:t>
            </w:r>
          </w:p>
        </w:tc>
      </w:tr>
      <w:tr>
        <w:tc>
          <w:tcPr>
            <w:tcW w:type="dxa" w:w="15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b w:val="false"/>
                <w:bCs w:val="false"/>
                <w:color w:val="1A2A3A"/>
                <w:sz w:val="20"/>
                <w:szCs w:val="20"/>
              </w:rPr>
              <w:t xml:space="preserve">edited_at</w:t>
            </w:r>
          </w:p>
        </w:tc>
        <w:tc>
          <w:tcPr>
            <w:tcW w:type="dxa" w:w="11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ourier New" w:cs="Courier New" w:eastAsia="Courier New" w:hAnsi="Courier New"/>
                <w:color w:val="2A5080"/>
                <w:sz w:val="18"/>
                <w:szCs w:val="18"/>
              </w:rPr>
              <w:t xml:space="preserve">DATETIME</w:t>
            </w:r>
          </w:p>
        </w:tc>
        <w:tc>
          <w:tcPr>
            <w:tcW w:type="dxa" w:w="680"/>
            <w:tcBorders>
              <w:top w:val="single" w:color="D0DCF0" w:sz="4"/>
              <w:left w:val="single" w:color="D0DCF0" w:sz="4"/>
              <w:bottom w:val="single" w:color="D0DCF0" w:sz="4"/>
              <w:right w:val="single" w:color="D0DCF0" w:sz="4"/>
            </w:tcBorders>
            <w:shd w:fill="EEF4FA" w:val="clear"/>
            <w:tcMar>
              <w:top w:type="dxa" w:w="80"/>
              <w:left w:type="dxa" w:w="80"/>
              <w:bottom w:type="dxa" w:w="80"/>
              <w:right w:type="dxa" w:w="60"/>
            </w:tcMar>
          </w:tcPr>
          <w:p>
            <w:r>
              <w:rPr>
                <w:rFonts w:ascii="Courier New" w:cs="Courier New" w:eastAsia="Courier New" w:hAnsi="Courier New"/>
                <w:color w:val="6090A8"/>
                <w:sz w:val="17"/>
                <w:szCs w:val="17"/>
              </w:rPr>
              <w:t xml:space="preserve">---</w:t>
            </w:r>
          </w:p>
        </w:tc>
        <w:tc>
          <w:tcPr>
            <w:tcW w:type="dxa" w:w="178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556677"/>
                <w:sz w:val="18"/>
                <w:szCs w:val="18"/>
              </w:rPr>
              <w:t xml:space="preserve">NULLABLE</w:t>
            </w:r>
          </w:p>
        </w:tc>
        <w:tc>
          <w:tcPr>
            <w:tcW w:type="dxa" w:w="43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80"/>
            </w:tcMar>
          </w:tcPr>
          <w:p>
            <w:r>
              <w:rPr>
                <w:rFonts w:ascii="Calibri" w:cs="Calibri" w:eastAsia="Calibri" w:hAnsi="Calibri"/>
                <w:color w:val="333344"/>
                <w:sz w:val="19"/>
                <w:szCs w:val="19"/>
              </w:rPr>
              <w:t xml:space="preserve">UTC of last edit; NULL = message was never edited after sending</w:t>
            </w:r>
          </w:p>
        </w:tc>
      </w:tr>
    </w:tbl>
    <w:p>
      <w:pPr>
        <w:spacing w:after="70" w:before="70"/>
      </w:pPr>
      <w:r>
        <w:t xml:space="preserve"/>
      </w:r>
    </w:p>
    <w:p>
      <w:pPr>
        <w:spacing w:after="70" w:before="200"/>
      </w:pPr>
      <w:r>
        <w:rPr>
          <w:rFonts w:ascii="Calibri" w:cs="Calibri" w:eastAsia="Calibri" w:hAnsi="Calibri"/>
          <w:b/>
          <w:bCs/>
          <w:color w:val="5A7090"/>
          <w:sz w:val="26"/>
          <w:szCs w:val="26"/>
        </w:rPr>
        <w:t xml:space="preserve">Relationships</w:t>
      </w:r>
    </w:p>
    <w:p>
      <w:pPr>
        <w:pStyle w:val="ListParagraph"/>
        <w:numPr>
          <w:ilvl w:val="0"/>
          <w:numId w:val="2"/>
        </w:numPr>
        <w:spacing w:after="40" w:before="30"/>
        <w:ind w:left="400" w:hanging="240"/>
      </w:pPr>
      <w:r>
        <w:rPr>
          <w:rFonts w:ascii="Calibri" w:cs="Calibri" w:eastAsia="Calibri" w:hAnsi="Calibri"/>
          <w:color w:val="333344"/>
          <w:sz w:val="21"/>
          <w:szCs w:val="21"/>
        </w:rPr>
        <w:t xml:space="preserve">MESSAGE -&gt; CHAT (M:1 — many messages in one thread)</w:t>
      </w:r>
    </w:p>
    <w:p>
      <w:pPr>
        <w:pStyle w:val="ListParagraph"/>
        <w:numPr>
          <w:ilvl w:val="0"/>
          <w:numId w:val="2"/>
        </w:numPr>
        <w:spacing w:after="40" w:before="30"/>
        <w:ind w:left="400" w:hanging="240"/>
      </w:pPr>
      <w:r>
        <w:rPr>
          <w:rFonts w:ascii="Calibri" w:cs="Calibri" w:eastAsia="Calibri" w:hAnsi="Calibri"/>
          <w:color w:val="333344"/>
          <w:sz w:val="21"/>
          <w:szCs w:val="21"/>
        </w:rPr>
        <w:t xml:space="preserve">MESSAGE -&gt; PLAYER via sender_PID (M:1 — many messages from one player)</w:t>
      </w:r>
    </w:p>
    <w:p>
      <w:pPr>
        <w:spacing w:after="110" w:before="110"/>
      </w:pPr>
      <w:r>
        <w:t xml:space="preserve"/>
      </w:r>
    </w:p>
    <w:p>
      <w:r>
        <w:br w:type="page"/>
      </w:r>
    </w:p>
    <w:p>
      <w:pPr>
        <w:pBdr>
          <w:bottom w:val="single" w:color="3B7FE0" w:sz="8" w:space="6"/>
        </w:pBdr>
        <w:spacing w:after="130" w:before="440"/>
      </w:pPr>
      <w:r>
        <w:rPr>
          <w:rFonts w:ascii="Calibri" w:cs="Calibri" w:eastAsia="Calibri" w:hAnsi="Calibri"/>
          <w:b/>
          <w:bCs/>
          <w:color w:val="070E1B"/>
          <w:sz w:val="46"/>
          <w:szCs w:val="46"/>
        </w:rPr>
        <w:t xml:space="preserve">4. Relationship Summary</w:t>
      </w:r>
    </w:p>
    <w:p>
      <w:pPr>
        <w:spacing w:after="70" w:before="70"/>
      </w:pPr>
      <w:r>
        <w:t xml:space="preserve"/>
      </w:r>
    </w:p>
    <w:p>
      <w:pPr>
        <w:spacing w:after="70" w:before="50"/>
      </w:pPr>
      <w:r>
        <w:rPr>
          <w:rFonts w:ascii="Calibri" w:cs="Calibri" w:eastAsia="Calibri" w:hAnsi="Calibri"/>
          <w:color w:val="222233"/>
          <w:sz w:val="22"/>
          <w:szCs w:val="22"/>
        </w:rPr>
        <w:t xml:space="preserve">The table below lists every entity relationship in the schema. All M:N relationships are resolved via junction tables. 1:M and 1:1 relationships are implemented via foreign key columns on the dependent table.</w:t>
      </w:r>
    </w:p>
    <w:p>
      <w:pPr>
        <w:spacing w:after="90" w:before="9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860"/>
        <w:gridCol w:w="1600"/>
        <w:gridCol w:w="2840"/>
        <w:gridCol w:w="1460"/>
      </w:tblGrid>
      <w:tr>
        <w:trPr>
          <w:tblHeader/>
        </w:trPr>
        <w:tc>
          <w:tcPr>
            <w:tcW w:type="dxa" w:w="16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60"/>
            </w:tcMar>
          </w:tcPr>
          <w:p>
            <w:r>
              <w:rPr>
                <w:rFonts w:ascii="Calibri" w:cs="Calibri" w:eastAsia="Calibri" w:hAnsi="Calibri"/>
                <w:b/>
                <w:bCs/>
                <w:color w:val="7090B8"/>
                <w:sz w:val="19"/>
                <w:szCs w:val="19"/>
              </w:rPr>
              <w:t xml:space="preserve">Entity A</w:t>
            </w:r>
          </w:p>
        </w:tc>
        <w:tc>
          <w:tcPr>
            <w:tcW w:type="dxa" w:w="86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60"/>
            </w:tcMar>
          </w:tcPr>
          <w:p>
            <w:r>
              <w:rPr>
                <w:rFonts w:ascii="Calibri" w:cs="Calibri" w:eastAsia="Calibri" w:hAnsi="Calibri"/>
                <w:b/>
                <w:bCs/>
                <w:color w:val="7090B8"/>
                <w:sz w:val="19"/>
                <w:szCs w:val="19"/>
              </w:rPr>
              <w:t xml:space="preserve">Cardinality</w:t>
            </w:r>
          </w:p>
        </w:tc>
        <w:tc>
          <w:tcPr>
            <w:tcW w:type="dxa" w:w="160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60"/>
            </w:tcMar>
          </w:tcPr>
          <w:p>
            <w:r>
              <w:rPr>
                <w:rFonts w:ascii="Calibri" w:cs="Calibri" w:eastAsia="Calibri" w:hAnsi="Calibri"/>
                <w:b/>
                <w:bCs/>
                <w:color w:val="7090B8"/>
                <w:sz w:val="19"/>
                <w:szCs w:val="19"/>
              </w:rPr>
              <w:t xml:space="preserve">Entity B</w:t>
            </w:r>
          </w:p>
        </w:tc>
        <w:tc>
          <w:tcPr>
            <w:tcW w:type="dxa" w:w="284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60"/>
            </w:tcMar>
          </w:tcPr>
          <w:p>
            <w:r>
              <w:rPr>
                <w:rFonts w:ascii="Calibri" w:cs="Calibri" w:eastAsia="Calibri" w:hAnsi="Calibri"/>
                <w:b/>
                <w:bCs/>
                <w:color w:val="7090B8"/>
                <w:sz w:val="19"/>
                <w:szCs w:val="19"/>
              </w:rPr>
              <w:t xml:space="preserve">Description</w:t>
            </w:r>
          </w:p>
        </w:tc>
        <w:tc>
          <w:tcPr>
            <w:tcW w:type="dxa" w:w="1460"/>
            <w:tcBorders>
              <w:top w:val="single" w:color="203050" w:sz="4"/>
              <w:left w:val="single" w:color="203050" w:sz="4"/>
              <w:bottom w:val="single" w:color="203050" w:sz="4"/>
              <w:right w:val="single" w:color="203050" w:sz="4"/>
            </w:tcBorders>
            <w:shd w:fill="0D1C38" w:val="clear"/>
            <w:tcMar>
              <w:top w:type="dxa" w:w="90"/>
              <w:left w:type="dxa" w:w="120"/>
              <w:bottom w:type="dxa" w:w="90"/>
              <w:right w:type="dxa" w:w="60"/>
            </w:tcMar>
          </w:tcPr>
          <w:p>
            <w:r>
              <w:rPr>
                <w:rFonts w:ascii="Calibri" w:cs="Calibri" w:eastAsia="Calibri" w:hAnsi="Calibri"/>
                <w:b/>
                <w:bCs/>
                <w:color w:val="7090B8"/>
                <w:sz w:val="19"/>
                <w:szCs w:val="19"/>
              </w:rPr>
              <w:t xml:space="preserve">Junction</w:t>
            </w:r>
          </w:p>
        </w:tc>
      </w:tr>
      <w:tr>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GAMETYPE</w:t>
            </w:r>
          </w:p>
        </w:tc>
        <w:tc>
          <w:tcPr>
            <w:tcW w:type="dxa" w:w="8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E03B8A"/>
                <w:sz w:val="20"/>
                <w:szCs w:val="20"/>
              </w:rPr>
              <w:t xml:space="preserve">1 : M</w:t>
            </w:r>
          </w:p>
        </w:tc>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GAME</w:t>
            </w:r>
          </w:p>
        </w:tc>
        <w:tc>
          <w:tcPr>
            <w:tcW w:type="dxa" w:w="284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Defines the variant and rules for each game instance</w:t>
            </w:r>
          </w:p>
        </w:tc>
        <w:tc>
          <w:tcPr>
            <w:tcW w:type="dxa" w:w="14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w:t>
            </w:r>
          </w:p>
        </w:tc>
      </w:tr>
      <w:tr>
        <w:tc>
          <w:tcPr>
            <w:tcW w:type="dxa" w:w="16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PLAYER</w:t>
            </w:r>
          </w:p>
        </w:tc>
        <w:tc>
          <w:tcPr>
            <w:tcW w:type="dxa" w:w="86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3B7FE0"/>
                <w:sz w:val="20"/>
                <w:szCs w:val="20"/>
              </w:rPr>
              <w:t xml:space="preserve">M : N</w:t>
            </w:r>
          </w:p>
        </w:tc>
        <w:tc>
          <w:tcPr>
            <w:tcW w:type="dxa" w:w="16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GAME</w:t>
            </w:r>
          </w:p>
        </w:tc>
        <w:tc>
          <w:tcPr>
            <w:tcW w:type="dxa" w:w="284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Players participate in games tracked via GAME_HISTORY</w:t>
            </w:r>
          </w:p>
        </w:tc>
        <w:tc>
          <w:tcPr>
            <w:tcW w:type="dxa" w:w="146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GAME_HISTORY</w:t>
            </w:r>
          </w:p>
        </w:tc>
      </w:tr>
      <w:tr>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PLAYER</w:t>
            </w:r>
          </w:p>
        </w:tc>
        <w:tc>
          <w:tcPr>
            <w:tcW w:type="dxa" w:w="8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E09B3B"/>
                <w:sz w:val="20"/>
                <w:szCs w:val="20"/>
              </w:rPr>
              <w:t xml:space="preserve">M : N</w:t>
            </w:r>
          </w:p>
        </w:tc>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TOURNAMENT</w:t>
            </w:r>
          </w:p>
        </w:tc>
        <w:tc>
          <w:tcPr>
            <w:tcW w:type="dxa" w:w="284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Players enroll in tournaments via PARTICIPANT</w:t>
            </w:r>
          </w:p>
        </w:tc>
        <w:tc>
          <w:tcPr>
            <w:tcW w:type="dxa" w:w="14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PARTICIPANT</w:t>
            </w:r>
          </w:p>
        </w:tc>
      </w:tr>
      <w:tr>
        <w:tc>
          <w:tcPr>
            <w:tcW w:type="dxa" w:w="16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PLAYER</w:t>
            </w:r>
          </w:p>
        </w:tc>
        <w:tc>
          <w:tcPr>
            <w:tcW w:type="dxa" w:w="86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9B6BE0"/>
                <w:sz w:val="20"/>
                <w:szCs w:val="20"/>
              </w:rPr>
              <w:t xml:space="preserve">M : N (self)</w:t>
            </w:r>
          </w:p>
        </w:tc>
        <w:tc>
          <w:tcPr>
            <w:tcW w:type="dxa" w:w="16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PLAYER</w:t>
            </w:r>
          </w:p>
        </w:tc>
        <w:tc>
          <w:tcPr>
            <w:tcW w:type="dxa" w:w="284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Bilateral friendships — stored once (PID1 &lt; PID2 CHECK)</w:t>
            </w:r>
          </w:p>
        </w:tc>
        <w:tc>
          <w:tcPr>
            <w:tcW w:type="dxa" w:w="146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FRIENDS</w:t>
            </w:r>
          </w:p>
        </w:tc>
      </w:tr>
      <w:tr>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PLAYER</w:t>
            </w:r>
          </w:p>
        </w:tc>
        <w:tc>
          <w:tcPr>
            <w:tcW w:type="dxa" w:w="8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9B6BE0"/>
                <w:sz w:val="20"/>
                <w:szCs w:val="20"/>
              </w:rPr>
              <w:t xml:space="preserve">M : N</w:t>
            </w:r>
          </w:p>
        </w:tc>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GROUP</w:t>
            </w:r>
          </w:p>
        </w:tc>
        <w:tc>
          <w:tcPr>
            <w:tcW w:type="dxa" w:w="284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Group membership tracked with role per member</w:t>
            </w:r>
          </w:p>
        </w:tc>
        <w:tc>
          <w:tcPr>
            <w:tcW w:type="dxa" w:w="14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GROUP_LIST</w:t>
            </w:r>
          </w:p>
        </w:tc>
      </w:tr>
      <w:tr>
        <w:tc>
          <w:tcPr>
            <w:tcW w:type="dxa" w:w="16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PLAYER</w:t>
            </w:r>
          </w:p>
        </w:tc>
        <w:tc>
          <w:tcPr>
            <w:tcW w:type="dxa" w:w="86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5A7090"/>
                <w:sz w:val="20"/>
                <w:szCs w:val="20"/>
              </w:rPr>
              <w:t xml:space="preserve">1 : M</w:t>
            </w:r>
          </w:p>
        </w:tc>
        <w:tc>
          <w:tcPr>
            <w:tcW w:type="dxa" w:w="16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CHAT</w:t>
            </w:r>
          </w:p>
        </w:tc>
        <w:tc>
          <w:tcPr>
            <w:tcW w:type="dxa" w:w="284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Player initiates or receives direct message threads</w:t>
            </w:r>
          </w:p>
        </w:tc>
        <w:tc>
          <w:tcPr>
            <w:tcW w:type="dxa" w:w="146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w:t>
            </w:r>
          </w:p>
        </w:tc>
      </w:tr>
      <w:tr>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TOURNAMENT</w:t>
            </w:r>
          </w:p>
        </w:tc>
        <w:tc>
          <w:tcPr>
            <w:tcW w:type="dxa" w:w="8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E09B3B"/>
                <w:sz w:val="20"/>
                <w:szCs w:val="20"/>
              </w:rPr>
              <w:t xml:space="preserve">1 : M</w:t>
            </w:r>
          </w:p>
        </w:tc>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GAME</w:t>
            </w:r>
          </w:p>
        </w:tc>
        <w:tc>
          <w:tcPr>
            <w:tcW w:type="dxa" w:w="284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Tournament contains many game instances</w:t>
            </w:r>
          </w:p>
        </w:tc>
        <w:tc>
          <w:tcPr>
            <w:tcW w:type="dxa" w:w="14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w:t>
            </w:r>
          </w:p>
        </w:tc>
      </w:tr>
      <w:tr>
        <w:tc>
          <w:tcPr>
            <w:tcW w:type="dxa" w:w="16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TOURNAMENT</w:t>
            </w:r>
          </w:p>
        </w:tc>
        <w:tc>
          <w:tcPr>
            <w:tcW w:type="dxa" w:w="86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bCs/>
                <w:color w:val="E09B3B"/>
                <w:sz w:val="20"/>
                <w:szCs w:val="20"/>
              </w:rPr>
              <w:t xml:space="preserve">1 : 1</w:t>
            </w:r>
          </w:p>
        </w:tc>
        <w:tc>
          <w:tcPr>
            <w:tcW w:type="dxa" w:w="160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STRUCTURE</w:t>
            </w:r>
          </w:p>
        </w:tc>
        <w:tc>
          <w:tcPr>
            <w:tcW w:type="dxa" w:w="284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Each tournament has exactly one bracket format</w:t>
            </w:r>
          </w:p>
        </w:tc>
        <w:tc>
          <w:tcPr>
            <w:tcW w:type="dxa" w:w="1460"/>
            <w:tcBorders>
              <w:top w:val="single" w:color="D0DCF0" w:sz="4"/>
              <w:left w:val="single" w:color="D0DCF0" w:sz="4"/>
              <w:bottom w:val="single" w:color="D0DCF0" w:sz="4"/>
              <w:right w:val="single" w:color="D0DCF0" w:sz="4"/>
            </w:tcBorders>
            <w:shd w:fill="EEF4FA"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w:t>
            </w:r>
          </w:p>
        </w:tc>
      </w:tr>
      <w:tr>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CHAT</w:t>
            </w:r>
          </w:p>
        </w:tc>
        <w:tc>
          <w:tcPr>
            <w:tcW w:type="dxa" w:w="8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bCs/>
                <w:color w:val="5A7090"/>
                <w:sz w:val="20"/>
                <w:szCs w:val="20"/>
              </w:rPr>
              <w:t xml:space="preserve">1 : M</w:t>
            </w:r>
          </w:p>
        </w:tc>
        <w:tc>
          <w:tcPr>
            <w:tcW w:type="dxa" w:w="160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MESSAGE</w:t>
            </w:r>
          </w:p>
        </w:tc>
        <w:tc>
          <w:tcPr>
            <w:tcW w:type="dxa" w:w="284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Chat thread contains many individual messages</w:t>
            </w:r>
          </w:p>
        </w:tc>
        <w:tc>
          <w:tcPr>
            <w:tcW w:type="dxa" w:w="1460"/>
            <w:tcBorders>
              <w:top w:val="single" w:color="D0DCF0" w:sz="4"/>
              <w:left w:val="single" w:color="D0DCF0" w:sz="4"/>
              <w:bottom w:val="single" w:color="D0DCF0" w:sz="4"/>
              <w:right w:val="single" w:color="D0DCF0" w:sz="4"/>
            </w:tcBorders>
            <w:shd w:fill="F6F9FD" w:val="clear"/>
            <w:tcMar>
              <w:top w:type="dxa" w:w="80"/>
              <w:left w:type="dxa" w:w="100"/>
              <w:bottom w:type="dxa" w:w="80"/>
              <w:right w:type="dxa" w:w="60"/>
            </w:tcMar>
          </w:tcPr>
          <w:p>
            <w:r>
              <w:rPr>
                <w:rFonts w:ascii="Calibri" w:cs="Calibri" w:eastAsia="Calibri" w:hAnsi="Calibri"/>
                <w:b w:val="false"/>
                <w:bCs w:val="false"/>
                <w:color w:val="333344"/>
                <w:sz w:val="19"/>
                <w:szCs w:val="19"/>
              </w:rPr>
              <w:t xml:space="preserve">-</w:t>
            </w:r>
          </w:p>
        </w:tc>
      </w:tr>
    </w:tbl>
    <w:p>
      <w:pPr>
        <w:spacing w:after="9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DB88A" w:sz="4"/>
              <w:left w:val="single" w:color="1DB88A" w:sz="4"/>
              <w:bottom w:val="single" w:color="1DB88A" w:sz="4"/>
              <w:right w:val="single" w:color="1DB88A" w:sz="4"/>
            </w:tcBorders>
            <w:shd w:fill="1DB88A"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1DB88A" w:sz="4"/>
              <w:left w:val="none" w:color="FFFFFF" w:sz="0"/>
              <w:bottom w:val="single" w:color="1DB88A" w:sz="4"/>
              <w:right w:val="single" w:color="1DB88A" w:sz="4"/>
            </w:tcBorders>
            <w:shd w:fill="F0F5FF" w:val="clear"/>
            <w:tcMar>
              <w:top w:type="dxa" w:w="90"/>
              <w:left w:type="dxa" w:w="160"/>
              <w:bottom w:type="dxa" w:w="90"/>
              <w:right w:type="dxa" w:w="120"/>
            </w:tcMar>
          </w:tcPr>
          <w:p>
            <w:r>
              <w:rPr>
                <w:rFonts w:ascii="Calibri" w:cs="Calibri" w:eastAsia="Calibri" w:hAnsi="Calibri"/>
                <w:b/>
                <w:bCs/>
                <w:color w:val="1DB88A"/>
                <w:sz w:val="22"/>
                <w:szCs w:val="22"/>
              </w:rPr>
              <w:t xml:space="preserve">Junction Table Pattern</w:t>
            </w:r>
          </w:p>
          <w:p>
            <w:pPr>
              <w:spacing w:after="0" w:before="30"/>
            </w:pPr>
            <w:r>
              <w:rPr>
                <w:rFonts w:ascii="Calibri" w:cs="Calibri" w:eastAsia="Calibri" w:hAnsi="Calibri"/>
                <w:color w:val="444455"/>
                <w:sz w:val="20"/>
                <w:szCs w:val="20"/>
              </w:rPr>
              <w:t xml:space="preserve">Every M:N relationship uses a dedicated junction table with a composite primary key (FK_A, FK_B). Foreign keys should use ON DELETE CASCADE to automatically remove membership, participation, history, and message rows when a parent entity is deleted.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9B6BE0" w:sz="4"/>
              <w:left w:val="single" w:color="9B6BE0" w:sz="4"/>
              <w:bottom w:val="single" w:color="9B6BE0" w:sz="4"/>
              <w:right w:val="single" w:color="9B6BE0" w:sz="4"/>
            </w:tcBorders>
            <w:shd w:fill="9B6BE0" w:val="clear"/>
            <w:tcMar>
              <w:top w:type="dxa" w:w="80"/>
              <w:left w:type="dxa" w:w="80"/>
              <w:bottom w:type="dxa" w:w="80"/>
              <w:right w:type="dxa" w:w="80"/>
            </w:tcMar>
            <w:vAlign w:val="center"/>
          </w:tcPr>
          <w:p>
            <w:pPr>
              <w:jc w:val="center"/>
            </w:pPr>
            <w:r>
              <w:rPr>
                <w:rFonts w:ascii="Calibri" w:cs="Calibri" w:eastAsia="Calibri" w:hAnsi="Calibri"/>
                <w:b/>
                <w:bCs/>
                <w:color w:val="FFFFFF"/>
                <w:sz w:val="28"/>
                <w:szCs w:val="28"/>
              </w:rPr>
              <w:t xml:space="preserve">i</w:t>
            </w:r>
          </w:p>
        </w:tc>
        <w:tc>
          <w:tcPr>
            <w:tcW w:type="dxa" w:w="9160"/>
            <w:tcBorders>
              <w:top w:val="single" w:color="9B6BE0" w:sz="4"/>
              <w:left w:val="none" w:color="FFFFFF" w:sz="0"/>
              <w:bottom w:val="single" w:color="9B6BE0" w:sz="4"/>
              <w:right w:val="single" w:color="9B6BE0" w:sz="4"/>
            </w:tcBorders>
            <w:shd w:fill="F0F5FF" w:val="clear"/>
            <w:tcMar>
              <w:top w:type="dxa" w:w="90"/>
              <w:left w:type="dxa" w:w="160"/>
              <w:bottom w:type="dxa" w:w="90"/>
              <w:right w:type="dxa" w:w="120"/>
            </w:tcMar>
          </w:tcPr>
          <w:p>
            <w:r>
              <w:rPr>
                <w:rFonts w:ascii="Calibri" w:cs="Calibri" w:eastAsia="Calibri" w:hAnsi="Calibri"/>
                <w:b/>
                <w:bCs/>
                <w:color w:val="9B6BE0"/>
                <w:sz w:val="22"/>
                <w:szCs w:val="22"/>
              </w:rPr>
              <w:t xml:space="preserve">Self-Referential Pattern</w:t>
            </w:r>
          </w:p>
          <w:p>
            <w:pPr>
              <w:spacing w:after="0" w:before="30"/>
            </w:pPr>
            <w:r>
              <w:rPr>
                <w:rFonts w:ascii="Calibri" w:cs="Calibri" w:eastAsia="Calibri" w:hAnsi="Calibri"/>
                <w:color w:val="444455"/>
                <w:sz w:val="20"/>
                <w:szCs w:val="20"/>
              </w:rPr>
              <w:t xml:space="preserve">FRIENDS is a self-referential junction on PLAYER. The CHECK constraint (PID1 &lt; PID2) ensures each friendship is stored exactly once. Queries for all friends of player X use: WHERE PID1 = X OR PID2 = X. This is simpler and uses half the storage compared to storing both directions.</w:t>
            </w:r>
          </w:p>
        </w:tc>
      </w:tr>
    </w:tbl>
    <w:p>
      <w:r>
        <w:br w:type="page"/>
      </w:r>
    </w:p>
    <w:p>
      <w:pPr>
        <w:pBdr>
          <w:bottom w:val="single" w:color="3B7FE0" w:sz="8" w:space="6"/>
        </w:pBdr>
        <w:spacing w:after="130" w:before="440"/>
      </w:pPr>
      <w:r>
        <w:rPr>
          <w:rFonts w:ascii="Calibri" w:cs="Calibri" w:eastAsia="Calibri" w:hAnsi="Calibri"/>
          <w:b/>
          <w:bCs/>
          <w:color w:val="070E1B"/>
          <w:sz w:val="46"/>
          <w:szCs w:val="46"/>
        </w:rPr>
        <w:t xml:space="preserve">5. Design Decisions &amp; Notes</w:t>
      </w:r>
    </w:p>
    <w:p>
      <w:pPr>
        <w:spacing w:after="70" w:before="70"/>
      </w:pPr>
      <w:r>
        <w:t xml:space="preserve"/>
      </w:r>
    </w:p>
    <w:p>
      <w:pPr>
        <w:spacing w:after="90" w:before="280"/>
      </w:pPr>
      <w:r>
        <w:rPr>
          <w:rFonts w:ascii="Calibri" w:cs="Calibri" w:eastAsia="Calibri" w:hAnsi="Calibri"/>
          <w:b/>
          <w:bCs/>
          <w:color w:val="3B7FE0"/>
          <w:sz w:val="32"/>
          <w:szCs w:val="32"/>
        </w:rPr>
        <w:t xml:space="preserve">5.1 ELO Rating System</w:t>
      </w:r>
    </w:p>
    <w:p>
      <w:pPr>
        <w:spacing w:after="70" w:before="50"/>
      </w:pPr>
      <w:r>
        <w:rPr>
          <w:rFonts w:ascii="Calibri" w:cs="Calibri" w:eastAsia="Calibri" w:hAnsi="Calibri"/>
          <w:color w:val="222233"/>
          <w:sz w:val="22"/>
          <w:szCs w:val="22"/>
        </w:rPr>
        <w:t xml:space="preserve">The ELO rating system rewards wins, penalises losses, and keeps ratings balanced across the player pool. The implementation spans three tables:</w:t>
      </w:r>
    </w:p>
    <w:p>
      <w:pPr>
        <w:spacing w:after="70" w:before="50"/>
      </w:pPr>
      <w:r>
        <w:rPr>
          <w:rFonts w:ascii="Calibri" w:cs="Calibri" w:eastAsia="Calibri" w:hAnsi="Calibri"/>
          <w:color w:val="222233"/>
          <w:sz w:val="22"/>
          <w:szCs w:val="22"/>
        </w:rPr>
        <w:t xml:space="preserve">PLAYER.rank_elo holds the current live rating and must be updated in an atomic transaction after every ranked game to prevent corruption from concurrent writes. PLAYER.peak_elo is set whenever rank_elo exceeds it, creating a persistent all-time-best value.</w:t>
      </w:r>
    </w:p>
    <w:p>
      <w:pPr>
        <w:spacing w:after="70" w:before="50"/>
      </w:pPr>
      <w:r>
        <w:rPr>
          <w:rFonts w:ascii="Calibri" w:cs="Calibri" w:eastAsia="Calibri" w:hAnsi="Calibri"/>
          <w:color w:val="222233"/>
          <w:sz w:val="22"/>
          <w:szCs w:val="22"/>
        </w:rPr>
        <w:t xml:space="preserve">GAME.points stores the ELO delta awarded to the winner, allowing the front end to display "+18 ELO" immediately post-game without querying GAME_HISTORY.</w:t>
      </w:r>
    </w:p>
    <w:p>
      <w:pPr>
        <w:spacing w:after="70" w:before="50"/>
      </w:pPr>
      <w:r>
        <w:rPr>
          <w:rFonts w:ascii="Calibri" w:cs="Calibri" w:eastAsia="Calibri" w:hAnsi="Calibri"/>
          <w:color w:val="222233"/>
          <w:sz w:val="22"/>
          <w:szCs w:val="22"/>
        </w:rPr>
        <w:t xml:space="preserve">GAME_HISTORY.elo_before, elo_change, and elo_after record the full delta per player per game. This enables complete rating history reconstruction, timeline charts, and rollback without replaying all prior games.</w:t>
      </w:r>
    </w:p>
    <w:p>
      <w:pPr>
        <w:spacing w:after="70" w:before="70"/>
      </w:pPr>
      <w:r>
        <w:t xml:space="preserve"/>
      </w:r>
    </w:p>
    <w:p>
      <w:pPr>
        <w:spacing w:after="90" w:before="280"/>
      </w:pPr>
      <w:r>
        <w:rPr>
          <w:rFonts w:ascii="Calibri" w:cs="Calibri" w:eastAsia="Calibri" w:hAnsi="Calibri"/>
          <w:b/>
          <w:bCs/>
          <w:color w:val="3B7FE0"/>
          <w:sz w:val="32"/>
          <w:szCs w:val="32"/>
        </w:rPr>
        <w:t xml:space="preserve">5.2 Move Storage Strategy</w:t>
      </w:r>
    </w:p>
    <w:p>
      <w:pPr>
        <w:spacing w:after="70" w:before="50"/>
      </w:pPr>
      <w:r>
        <w:rPr>
          <w:rFonts w:ascii="Calibri" w:cs="Calibri" w:eastAsia="Calibri" w:hAnsi="Calibri"/>
          <w:color w:val="222233"/>
          <w:sz w:val="22"/>
          <w:szCs w:val="22"/>
        </w:rPr>
        <w:t xml:space="preserve">GAME.moves stores the full move sequence as a comma-separated list of cell indices (e.g. '0,4,1,5,8') representing alternating P1 and P2 moves. This keeps the schema minimal and the replay feature fully functional with a simple string split.</w:t>
      </w:r>
    </w:p>
    <w:p>
      <w:pPr>
        <w:spacing w:after="70" w:before="50"/>
      </w:pPr>
      <w:r>
        <w:rPr>
          <w:rFonts w:ascii="Calibri" w:cs="Calibri" w:eastAsia="Calibri" w:hAnsi="Calibri"/>
          <w:color w:val="222233"/>
          <w:sz w:val="22"/>
          <w:szCs w:val="22"/>
        </w:rPr>
        <w:t xml:space="preserve">If per-move analytics become a requirement (move timing, undo tracking, AI training data), a separate MOVE table with columns (GAME_ID, move_number, position, played_at, time_taken_ms) can be added without migrating existing data.</w:t>
      </w:r>
    </w:p>
    <w:p>
      <w:pPr>
        <w:spacing w:after="70" w:before="70"/>
      </w:pPr>
      <w:r>
        <w:t xml:space="preserve"/>
      </w:r>
    </w:p>
    <w:p>
      <w:pPr>
        <w:spacing w:after="90" w:before="280"/>
      </w:pPr>
      <w:r>
        <w:rPr>
          <w:rFonts w:ascii="Calibri" w:cs="Calibri" w:eastAsia="Calibri" w:hAnsi="Calibri"/>
          <w:b/>
          <w:bCs/>
          <w:color w:val="3B7FE0"/>
          <w:sz w:val="32"/>
          <w:szCs w:val="32"/>
        </w:rPr>
        <w:t xml:space="preserve">5.3 Friendship Model</w:t>
      </w:r>
    </w:p>
    <w:p>
      <w:pPr>
        <w:spacing w:after="70" w:before="50"/>
      </w:pPr>
      <w:r>
        <w:rPr>
          <w:rFonts w:ascii="Calibri" w:cs="Calibri" w:eastAsia="Calibri" w:hAnsi="Calibri"/>
          <w:color w:val="222233"/>
          <w:sz w:val="22"/>
          <w:szCs w:val="22"/>
        </w:rPr>
        <w:t xml:space="preserve">The FRIENDS table uses a self-referential pattern with the PID1 &lt; PID2 convention enforced by a CHECK constraint. This stores each friendship exactly once, halving storage and eliminating the need for UNION queries to retrieve a player full friend list.</w:t>
      </w:r>
    </w:p>
    <w:p>
      <w:pPr>
        <w:spacing w:after="70" w:before="50"/>
      </w:pPr>
      <w:r>
        <w:rPr>
          <w:rFonts w:ascii="Calibri" w:cs="Calibri" w:eastAsia="Calibri" w:hAnsi="Calibri"/>
          <w:color w:val="222233"/>
          <w:sz w:val="22"/>
          <w:szCs w:val="22"/>
        </w:rPr>
        <w:t xml:space="preserve">The status field implements a three-state request flow: 'pending' (request sent, not yet accepted), 'accepted' (active friendship), 'blocked' (recipient blocked sender). The requested_by FK enables the notification UI to show who sent the request.</w:t>
      </w:r>
    </w:p>
    <w:p>
      <w:pPr>
        <w:spacing w:after="70" w:before="70"/>
      </w:pPr>
      <w:r>
        <w:t xml:space="preserve"/>
      </w:r>
    </w:p>
    <w:p>
      <w:pPr>
        <w:spacing w:after="90" w:before="280"/>
      </w:pPr>
      <w:r>
        <w:rPr>
          <w:rFonts w:ascii="Calibri" w:cs="Calibri" w:eastAsia="Calibri" w:hAnsi="Calibri"/>
          <w:b/>
          <w:bCs/>
          <w:color w:val="3B7FE0"/>
          <w:sz w:val="32"/>
          <w:szCs w:val="32"/>
        </w:rPr>
        <w:t xml:space="preserve">5.4 Group Architecture</w:t>
      </w:r>
    </w:p>
    <w:p>
      <w:pPr>
        <w:spacing w:after="70" w:before="50"/>
      </w:pPr>
      <w:r>
        <w:rPr>
          <w:rFonts w:ascii="Calibri" w:cs="Calibri" w:eastAsia="Calibri" w:hAnsi="Calibri"/>
          <w:color w:val="222233"/>
          <w:sz w:val="22"/>
          <w:szCs w:val="22"/>
        </w:rPr>
        <w:t xml:space="preserve">GROUP.owner_PID is a direct FK to PLAYER, providing O(1) owner lookup without scanning the GROUP_LIST junction. GROUP_LIST.role enables fine-grained permission levels (owner/admin/member) without a separate RBAC table.</w:t>
      </w:r>
    </w:p>
    <w:p>
      <w:pPr>
        <w:spacing w:after="70" w:before="50"/>
      </w:pPr>
      <w:r>
        <w:rPr>
          <w:rFonts w:ascii="Calibri" w:cs="Calibri" w:eastAsia="Calibri" w:hAnsi="Calibri"/>
          <w:color w:val="222233"/>
          <w:sz w:val="22"/>
          <w:szCs w:val="22"/>
        </w:rPr>
        <w:t xml:space="preserve">GROUP.member_count is a denormalised counter that avoids COUNT(*) subqueries on every group card render. It must be kept in sync via a DB trigger or application-layer logic on GROUP_LIST insert and delete.</w:t>
      </w:r>
    </w:p>
    <w:p>
      <w:pPr>
        <w:spacing w:after="70" w:before="70"/>
      </w:pPr>
      <w:r>
        <w:t xml:space="preserve"/>
      </w:r>
    </w:p>
    <w:p>
      <w:pPr>
        <w:spacing w:after="90" w:before="280"/>
      </w:pPr>
      <w:r>
        <w:rPr>
          <w:rFonts w:ascii="Calibri" w:cs="Calibri" w:eastAsia="Calibri" w:hAnsi="Calibri"/>
          <w:b/>
          <w:bCs/>
          <w:color w:val="3B7FE0"/>
          <w:sz w:val="32"/>
          <w:szCs w:val="32"/>
        </w:rPr>
        <w:t xml:space="preserve">5.5 Chat &amp; Message Performance</w:t>
      </w:r>
    </w:p>
    <w:p>
      <w:pPr>
        <w:spacing w:after="70" w:before="50"/>
      </w:pPr>
      <w:r>
        <w:rPr>
          <w:rFonts w:ascii="Calibri" w:cs="Calibri" w:eastAsia="Calibri" w:hAnsi="Calibri"/>
          <w:color w:val="222233"/>
          <w:sz w:val="22"/>
          <w:szCs w:val="22"/>
        </w:rPr>
        <w:t xml:space="preserve">CHAT.last_message_at is a denormalised field duplicating MAX(MESSAGE.sent_at) for that thread. Without it, sorting the inbox by most recent activity requires an expensive subquery across the entire MESSAGE table on every inbox load.</w:t>
      </w:r>
    </w:p>
    <w:p>
      <w:pPr>
        <w:spacing w:after="70" w:before="50"/>
      </w:pPr>
      <w:r>
        <w:rPr>
          <w:rFonts w:ascii="Calibri" w:cs="Calibri" w:eastAsia="Calibri" w:hAnsi="Calibri"/>
          <w:color w:val="222233"/>
          <w:sz w:val="22"/>
          <w:szCs w:val="22"/>
        </w:rPr>
        <w:t xml:space="preserve">CHAT.is_archived_p1 / is_archived_p2 allow per-player thread archiving without deleting any data — archived threads remain accessible via search but are hidden from the default inbox view.</w:t>
      </w:r>
    </w:p>
    <w:p>
      <w:pPr>
        <w:spacing w:after="70" w:before="50"/>
      </w:pPr>
      <w:r>
        <w:rPr>
          <w:rFonts w:ascii="Calibri" w:cs="Calibri" w:eastAsia="Calibri" w:hAnsi="Calibri"/>
          <w:color w:val="222233"/>
          <w:sz w:val="22"/>
          <w:szCs w:val="22"/>
        </w:rPr>
        <w:t xml:space="preserve">MESSAGE.edited_at = NULL means the message was never edited. A non-null value triggers an "edited" label in the UI and enables edit history if a MESSAGE_EDITS table is added later.</w:t>
      </w:r>
    </w:p>
    <w:p>
      <w:pPr>
        <w:spacing w:after="70" w:before="70"/>
      </w:pPr>
      <w:r>
        <w:t xml:space="preserve"/>
      </w:r>
    </w:p>
    <w:p>
      <w:pPr>
        <w:spacing w:after="90" w:before="280"/>
      </w:pPr>
      <w:r>
        <w:rPr>
          <w:rFonts w:ascii="Calibri" w:cs="Calibri" w:eastAsia="Calibri" w:hAnsi="Calibri"/>
          <w:b/>
          <w:bCs/>
          <w:color w:val="3B7FE0"/>
          <w:sz w:val="32"/>
          <w:szCs w:val="32"/>
        </w:rPr>
        <w:t xml:space="preserve">5.6 Referential Integrity</w:t>
      </w:r>
    </w:p>
    <w:p>
      <w:pPr>
        <w:spacing w:after="70" w:before="50"/>
      </w:pPr>
      <w:r>
        <w:rPr>
          <w:rFonts w:ascii="Calibri" w:cs="Calibri" w:eastAsia="Calibri" w:hAnsi="Calibri"/>
          <w:color w:val="222233"/>
          <w:sz w:val="22"/>
          <w:szCs w:val="22"/>
        </w:rPr>
        <w:t xml:space="preserve">All junction table foreign keys (GAME_HISTORY, PARTICIPANT, FRIENDS, GROUP_LIST, MESSAGE) should be defined with ON DELETE CASCADE so that deleting a PLAYER or TOURNAMENT automatically removes all dependent rows without orphaned records.</w:t>
      </w:r>
    </w:p>
    <w:p>
      <w:pPr>
        <w:spacing w:after="70" w:before="50"/>
      </w:pPr>
      <w:r>
        <w:rPr>
          <w:rFonts w:ascii="Calibri" w:cs="Calibri" w:eastAsia="Calibri" w:hAnsi="Calibri"/>
          <w:color w:val="222233"/>
          <w:sz w:val="22"/>
          <w:szCs w:val="22"/>
        </w:rPr>
        <w:t xml:space="preserve">PLAYER uses a soft-delete flag (is_active = FALSE) rather than physical deletion, preserving all historical game data, ELO history, messages, and leaderboard integrity. Soft-deleted players are excluded from active queries via WHERE is_active = TRUE.</w:t>
      </w:r>
    </w:p>
    <w:p>
      <w:pPr>
        <w:spacing w:after="70" w:before="70"/>
      </w:pPr>
      <w:r>
        <w:t xml:space="preserve"/>
      </w:r>
    </w:p>
    <w:p>
      <w:pPr>
        <w:spacing w:after="90" w:before="280"/>
      </w:pPr>
      <w:r>
        <w:rPr>
          <w:rFonts w:ascii="Calibri" w:cs="Calibri" w:eastAsia="Calibri" w:hAnsi="Calibri"/>
          <w:b/>
          <w:bCs/>
          <w:color w:val="3B7FE0"/>
          <w:sz w:val="32"/>
          <w:szCs w:val="32"/>
        </w:rPr>
        <w:t xml:space="preserve">5.7 Tournament Bracket Integrity</w:t>
      </w:r>
    </w:p>
    <w:p>
      <w:pPr>
        <w:spacing w:after="70" w:before="50"/>
      </w:pPr>
      <w:r>
        <w:rPr>
          <w:rFonts w:ascii="Calibri" w:cs="Calibri" w:eastAsia="Calibri" w:hAnsi="Calibri"/>
          <w:color w:val="222233"/>
          <w:sz w:val="22"/>
          <w:szCs w:val="22"/>
        </w:rPr>
        <w:t xml:space="preserve">The 1:1 relationship between TOURNAMENT and STRUCTURE is enforced by a UNIQUE constraint on TOURNAMENT.struct_ID — no two tournaments can reference the same bracket definition. If a bidirectional enforcement is needed, STRUCTURE can also carry a FK back to TOURNAMENT.</w:t>
      </w:r>
    </w:p>
    <w:p>
      <w:pPr>
        <w:spacing w:after="70" w:before="50"/>
      </w:pPr>
      <w:r>
        <w:rPr>
          <w:rFonts w:ascii="Calibri" w:cs="Calibri" w:eastAsia="Calibri" w:hAnsi="Calibri"/>
          <w:color w:val="222233"/>
          <w:sz w:val="22"/>
          <w:szCs w:val="22"/>
        </w:rPr>
        <w:t xml:space="preserve">PARTICIPANT.eliminated and final_rank allow bracket rendering to show current standing without re-querying all GAME outcomes. These fields are set by the tournament management service as games complete.</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97fb6f7273f2a06c16f27549bd72a2f45474d4.png"/><Relationship Id="rId8" Type="http://schemas.openxmlformats.org/officeDocument/2006/relationships/image" Target="media/f250ad1c695cbfab7dc57989bf6dbbd31747708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2026-05-17T11:36:48.511Z</dcterms:created>
  <dcterms:modified xsi:type="dcterms:W3CDTF">2026-05-17T11:36:48.512Z</dcterms:modified>
</cp:coreProperties>
</file>

<file path=docProps/custom.xml><?xml version="1.0" encoding="utf-8"?>
<Properties xmlns="http://schemas.openxmlformats.org/officeDocument/2006/custom-properties" xmlns:vt="http://schemas.openxmlformats.org/officeDocument/2006/docPropsVTypes"/>
</file>