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D06" w14:textId="6D55F6E5" w:rsidR="009D3788" w:rsidRPr="00136FAE" w:rsidRDefault="009D3788" w:rsidP="00136FAE">
      <w:pPr>
        <w:pStyle w:val="IntenseQuote"/>
        <w:rPr>
          <w:rFonts w:ascii="Bahnschrift SemiBold SemiConden" w:hAnsi="Bahnschrift SemiBold SemiConden"/>
          <w:i w:val="0"/>
          <w:iCs w:val="0"/>
          <w:sz w:val="52"/>
          <w:szCs w:val="52"/>
        </w:rPr>
      </w:pPr>
      <w:r w:rsidRPr="00136FAE">
        <w:rPr>
          <w:rFonts w:ascii="Bahnschrift SemiBold SemiConden" w:hAnsi="Bahnschrift SemiBold SemiConden"/>
          <w:i w:val="0"/>
          <w:iCs w:val="0"/>
          <w:sz w:val="52"/>
          <w:szCs w:val="52"/>
        </w:rPr>
        <w:t xml:space="preserve">    PROJECT </w:t>
      </w:r>
      <w:r w:rsidR="00E85B54">
        <w:rPr>
          <w:rFonts w:ascii="Bahnschrift SemiBold SemiConden" w:hAnsi="Bahnschrift SemiBold SemiConden"/>
          <w:i w:val="0"/>
          <w:iCs w:val="0"/>
          <w:sz w:val="52"/>
          <w:szCs w:val="52"/>
        </w:rPr>
        <w:t>DATABASE</w:t>
      </w:r>
    </w:p>
    <w:p w14:paraId="7AA7660A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15330F0B" w14:textId="1A27DE68" w:rsidR="009D3788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GROUP MEMBERS:</w:t>
      </w:r>
    </w:p>
    <w:p w14:paraId="62D4CC66" w14:textId="3975CE65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Muhammad Hammad Shakeel</w:t>
      </w:r>
    </w:p>
    <w:p w14:paraId="18B246C4" w14:textId="65091469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Sikandar Khaleel</w:t>
      </w:r>
    </w:p>
    <w:p w14:paraId="0A517B4A" w14:textId="2B2675B7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Aurshia Mudassar</w:t>
      </w:r>
    </w:p>
    <w:p w14:paraId="72F36E3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7FD7435C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Ind w:w="0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136FAE" w14:paraId="0055CAAC" w14:textId="77777777" w:rsidTr="00136FAE">
        <w:trPr>
          <w:trHeight w:val="659"/>
        </w:trPr>
        <w:tc>
          <w:tcPr>
            <w:tcW w:w="2454" w:type="dxa"/>
            <w:vAlign w:val="center"/>
          </w:tcPr>
          <w:p w14:paraId="3542B11A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A90F248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05ABAB1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5CE8F2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E85B54" w14:paraId="7F2F4F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64CC840" w14:textId="77777777" w:rsidR="00E85B54" w:rsidRPr="007C6377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 + SCHEMA</w:t>
            </w:r>
          </w:p>
        </w:tc>
        <w:tc>
          <w:tcPr>
            <w:tcW w:w="2454" w:type="dxa"/>
            <w:vAlign w:val="center"/>
          </w:tcPr>
          <w:p w14:paraId="7AAB400D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16C5243E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V1.0</w:t>
            </w:r>
          </w:p>
        </w:tc>
        <w:tc>
          <w:tcPr>
            <w:tcW w:w="2455" w:type="dxa"/>
            <w:vAlign w:val="center"/>
          </w:tcPr>
          <w:p w14:paraId="240C1932" w14:textId="532CA55B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Improvement in schema </w:t>
            </w:r>
          </w:p>
        </w:tc>
      </w:tr>
      <w:tr w:rsidR="00E85B54" w14:paraId="04B5294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5006460" w14:textId="7BB13A3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Improvement in schema </w:t>
            </w:r>
          </w:p>
        </w:tc>
        <w:tc>
          <w:tcPr>
            <w:tcW w:w="2454" w:type="dxa"/>
            <w:vAlign w:val="center"/>
          </w:tcPr>
          <w:p w14:paraId="0B17A925" w14:textId="7AA5FA3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2026</w:t>
            </w:r>
          </w:p>
        </w:tc>
        <w:tc>
          <w:tcPr>
            <w:tcW w:w="2455" w:type="dxa"/>
            <w:vAlign w:val="center"/>
          </w:tcPr>
          <w:p w14:paraId="25C0A3FE" w14:textId="7C64FF85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55" w:type="dxa"/>
            <w:vAlign w:val="center"/>
          </w:tcPr>
          <w:p w14:paraId="6A601FE9" w14:textId="05248FC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</w:tr>
      <w:tr w:rsidR="00E85B54" w14:paraId="6D89EF6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B9BD9D7" w14:textId="1A652676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M2:  3NF</w:t>
            </w:r>
          </w:p>
        </w:tc>
        <w:tc>
          <w:tcPr>
            <w:tcW w:w="2454" w:type="dxa"/>
            <w:vAlign w:val="center"/>
          </w:tcPr>
          <w:p w14:paraId="2501072A" w14:textId="1F79A23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2026</w:t>
            </w:r>
          </w:p>
        </w:tc>
        <w:tc>
          <w:tcPr>
            <w:tcW w:w="2455" w:type="dxa"/>
            <w:vAlign w:val="center"/>
          </w:tcPr>
          <w:p w14:paraId="337CAC0D" w14:textId="56002CC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455" w:type="dxa"/>
            <w:vAlign w:val="center"/>
          </w:tcPr>
          <w:p w14:paraId="50E147BD" w14:textId="59F7A5A8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M3</w:t>
            </w:r>
          </w:p>
        </w:tc>
      </w:tr>
      <w:tr w:rsidR="00E85B54" w14:paraId="4D5544AD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4C4C7D04" w14:textId="0688A0C8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M3:  CSV’s</w:t>
            </w:r>
          </w:p>
        </w:tc>
        <w:tc>
          <w:tcPr>
            <w:tcW w:w="2454" w:type="dxa"/>
            <w:vAlign w:val="center"/>
          </w:tcPr>
          <w:p w14:paraId="2D64D1CE" w14:textId="1E686CAC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2026</w:t>
            </w:r>
          </w:p>
        </w:tc>
        <w:tc>
          <w:tcPr>
            <w:tcW w:w="2455" w:type="dxa"/>
            <w:vAlign w:val="center"/>
          </w:tcPr>
          <w:p w14:paraId="0FD18D07" w14:textId="71B5057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455" w:type="dxa"/>
            <w:vAlign w:val="center"/>
          </w:tcPr>
          <w:p w14:paraId="751BFA11" w14:textId="7FC877D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M4</w:t>
            </w:r>
          </w:p>
        </w:tc>
      </w:tr>
      <w:tr w:rsidR="00E85B54" w14:paraId="61CFEA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6C9DEBE5" w14:textId="5E3DDE5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M4:  DDL</w:t>
            </w:r>
          </w:p>
        </w:tc>
        <w:tc>
          <w:tcPr>
            <w:tcW w:w="2454" w:type="dxa"/>
            <w:vAlign w:val="center"/>
          </w:tcPr>
          <w:p w14:paraId="016F9ABE" w14:textId="79F21B9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2026</w:t>
            </w:r>
          </w:p>
        </w:tc>
        <w:tc>
          <w:tcPr>
            <w:tcW w:w="2455" w:type="dxa"/>
            <w:vAlign w:val="center"/>
          </w:tcPr>
          <w:p w14:paraId="319029E4" w14:textId="54E2B677" w:rsidR="00E85B54" w:rsidRPr="00E85B54" w:rsidRDefault="00E85B54" w:rsidP="00E85B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455" w:type="dxa"/>
            <w:vAlign w:val="center"/>
          </w:tcPr>
          <w:p w14:paraId="02A3D285" w14:textId="7C1FDD35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M5</w:t>
            </w:r>
          </w:p>
        </w:tc>
      </w:tr>
      <w:tr w:rsidR="00E85B54" w14:paraId="5D7AD604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3D1E5AC" w14:textId="0D246B33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M5:  DML</w:t>
            </w:r>
          </w:p>
        </w:tc>
        <w:tc>
          <w:tcPr>
            <w:tcW w:w="2454" w:type="dxa"/>
            <w:vAlign w:val="center"/>
          </w:tcPr>
          <w:p w14:paraId="3664E182" w14:textId="414C891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2026</w:t>
            </w:r>
          </w:p>
        </w:tc>
        <w:tc>
          <w:tcPr>
            <w:tcW w:w="2455" w:type="dxa"/>
            <w:vAlign w:val="center"/>
          </w:tcPr>
          <w:p w14:paraId="572C12E4" w14:textId="542C1619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455" w:type="dxa"/>
            <w:vAlign w:val="center"/>
          </w:tcPr>
          <w:p w14:paraId="50DD866D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0548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5116CB34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76D8C230" w14:textId="61A8F7FB" w:rsidR="00695A1D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lastRenderedPageBreak/>
        <w:t>SCHEMA:</w:t>
      </w:r>
      <w:r w:rsidR="00485951" w:rsidRPr="00485951">
        <w:rPr>
          <w:noProof/>
        </w:rPr>
        <w:t xml:space="preserve"> </w:t>
      </w:r>
      <w:r w:rsidR="00E85B54">
        <w:rPr>
          <w:noProof/>
        </w:rPr>
        <w:drawing>
          <wp:inline distT="0" distB="0" distL="0" distR="0" wp14:anchorId="2AC0A48E" wp14:editId="2118FAFF">
            <wp:extent cx="6316980" cy="3585021"/>
            <wp:effectExtent l="0" t="0" r="7620" b="0"/>
            <wp:docPr id="14719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199" cy="358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EBAF" w14:textId="69CF2B2F" w:rsid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5DBA" wp14:editId="5FD9A47D">
            <wp:simplePos x="0" y="0"/>
            <wp:positionH relativeFrom="margin">
              <wp:posOffset>-238760</wp:posOffset>
            </wp:positionH>
            <wp:positionV relativeFrom="paragraph">
              <wp:posOffset>509905</wp:posOffset>
            </wp:positionV>
            <wp:extent cx="6144260" cy="7716520"/>
            <wp:effectExtent l="0" t="0" r="8890" b="0"/>
            <wp:wrapTopAndBottom/>
            <wp:docPr id="3288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7AB">
        <w:rPr>
          <w:color w:val="4472C4" w:themeColor="accent1"/>
          <w:sz w:val="48"/>
          <w:szCs w:val="48"/>
        </w:rPr>
        <w:t>ERD:</w:t>
      </w:r>
    </w:p>
    <w:p w14:paraId="2337F912" w14:textId="0BA33D94" w:rsidR="000B4F18" w:rsidRDefault="000B4F18" w:rsidP="004347AB">
      <w:pPr>
        <w:pStyle w:val="Heading1"/>
        <w:pBdr>
          <w:bottom w:val="single" w:sz="6" w:space="1" w:color="auto"/>
        </w:pBdr>
        <w:rPr>
          <w:color w:val="4472C4" w:themeColor="accent1"/>
          <w:sz w:val="48"/>
          <w:szCs w:val="48"/>
        </w:rPr>
      </w:pPr>
    </w:p>
    <w:p w14:paraId="59137A14" w14:textId="77777777" w:rsidR="00485951" w:rsidRDefault="00485951" w:rsidP="00485951">
      <w:pPr>
        <w:pStyle w:val="NormalWeb"/>
      </w:pPr>
      <w:r>
        <w:t xml:space="preserve">The database supports a Super Tic-Tac-Toe multiplayer platform with ranked games, tournaments, friends, groups, and chat features. </w:t>
      </w:r>
    </w:p>
    <w:p w14:paraId="5B3F4913" w14:textId="77777777" w:rsidR="00485951" w:rsidRDefault="00485951" w:rsidP="00485951">
      <w:pPr>
        <w:pStyle w:val="NormalWeb"/>
      </w:pPr>
      <w:r>
        <w:rPr>
          <w:rStyle w:val="Strong"/>
        </w:rPr>
        <w:t>GAMETYPE</w:t>
      </w:r>
      <w:r>
        <w:t xml:space="preserve"> stores available game variants such as Classic, Blitz, Super, and Ultimate.</w:t>
      </w:r>
    </w:p>
    <w:p w14:paraId="25E348C1" w14:textId="77777777" w:rsidR="00485951" w:rsidRDefault="00485951" w:rsidP="00485951">
      <w:pPr>
        <w:pStyle w:val="NormalWeb"/>
      </w:pPr>
      <w:r>
        <w:rPr>
          <w:rStyle w:val="Strong"/>
        </w:rPr>
        <w:t>PLAYER</w:t>
      </w:r>
      <w:r>
        <w:t xml:space="preserve"> stores registered users, including name, email, ELO rank, country, avatar, and account status.</w:t>
      </w:r>
    </w:p>
    <w:p w14:paraId="1B6AC857" w14:textId="77777777" w:rsidR="00485951" w:rsidRDefault="00485951" w:rsidP="00485951">
      <w:pPr>
        <w:pStyle w:val="NormalWeb"/>
      </w:pPr>
      <w:r>
        <w:rPr>
          <w:rStyle w:val="Strong"/>
        </w:rPr>
        <w:t>GAME</w:t>
      </w:r>
      <w:r>
        <w:t xml:space="preserve"> records each match, including game type, players, start/end time, moves, winner, points, arena, and status.</w:t>
      </w:r>
    </w:p>
    <w:p w14:paraId="6A947C3B" w14:textId="77777777" w:rsidR="00485951" w:rsidRDefault="00485951" w:rsidP="00485951">
      <w:pPr>
        <w:pStyle w:val="NormalWeb"/>
      </w:pPr>
      <w:r>
        <w:rPr>
          <w:rStyle w:val="Strong"/>
        </w:rPr>
        <w:t>GAME_HISTORY</w:t>
      </w:r>
      <w:r>
        <w:t xml:space="preserve"> links players to games and records each player’s result and ELO change.</w:t>
      </w:r>
    </w:p>
    <w:p w14:paraId="5D6EE056" w14:textId="77777777" w:rsidR="00485951" w:rsidRDefault="00485951" w:rsidP="00485951">
      <w:pPr>
        <w:pStyle w:val="NormalWeb"/>
      </w:pPr>
      <w:r>
        <w:rPr>
          <w:rStyle w:val="Strong"/>
        </w:rPr>
        <w:t>TOURNAMENT</w:t>
      </w:r>
      <w:r>
        <w:t xml:space="preserve"> stores competitive events, rewards, start time, participant limits, and tournament status.</w:t>
      </w:r>
    </w:p>
    <w:p w14:paraId="01A13B95" w14:textId="77777777" w:rsidR="00485951" w:rsidRDefault="00485951" w:rsidP="00485951">
      <w:pPr>
        <w:pStyle w:val="NormalWeb"/>
      </w:pPr>
      <w:r>
        <w:rPr>
          <w:rStyle w:val="Strong"/>
        </w:rPr>
        <w:t>STRUCTURE</w:t>
      </w:r>
      <w:r>
        <w:t xml:space="preserve"> defines the tournament format, such as single-elimination, round-robin, Swiss, or double-elimination.</w:t>
      </w:r>
    </w:p>
    <w:p w14:paraId="21776BAB" w14:textId="77777777" w:rsidR="00485951" w:rsidRDefault="00485951" w:rsidP="00485951">
      <w:pPr>
        <w:pStyle w:val="NormalWeb"/>
      </w:pPr>
      <w:r>
        <w:rPr>
          <w:rStyle w:val="Strong"/>
        </w:rPr>
        <w:t>PARTICIPANT</w:t>
      </w:r>
      <w:r>
        <w:t xml:space="preserve"> links players to tournaments and tracks seed, enrollment time, and elimination status.</w:t>
      </w:r>
    </w:p>
    <w:p w14:paraId="7D6A3CDC" w14:textId="77777777" w:rsidR="00485951" w:rsidRDefault="00485951" w:rsidP="00485951">
      <w:pPr>
        <w:pStyle w:val="NormalWeb"/>
      </w:pPr>
      <w:r>
        <w:rPr>
          <w:rStyle w:val="Strong"/>
        </w:rPr>
        <w:t>FRIENDS</w:t>
      </w:r>
      <w:r>
        <w:t xml:space="preserve"> manages friendships between players using a self-referencing relationship.</w:t>
      </w:r>
    </w:p>
    <w:p w14:paraId="6FADC309" w14:textId="77777777" w:rsidR="00485951" w:rsidRDefault="00485951" w:rsidP="00485951">
      <w:pPr>
        <w:pStyle w:val="NormalWeb"/>
      </w:pPr>
      <w:r>
        <w:rPr>
          <w:rStyle w:val="Strong"/>
        </w:rPr>
        <w:t>GROUP</w:t>
      </w:r>
      <w:r>
        <w:t xml:space="preserve"> stores player-created communities, including owner, description, visibility, and creation time.</w:t>
      </w:r>
    </w:p>
    <w:p w14:paraId="78202348" w14:textId="77777777" w:rsidR="00485951" w:rsidRDefault="00485951" w:rsidP="00485951">
      <w:pPr>
        <w:pStyle w:val="NormalWeb"/>
      </w:pPr>
      <w:r>
        <w:rPr>
          <w:rStyle w:val="Strong"/>
        </w:rPr>
        <w:t>GROUP_LIST</w:t>
      </w:r>
      <w:r>
        <w:t xml:space="preserve"> links players to groups and records their role and join date.</w:t>
      </w:r>
    </w:p>
    <w:p w14:paraId="03F67A78" w14:textId="77777777" w:rsidR="00485951" w:rsidRDefault="00485951" w:rsidP="00485951">
      <w:pPr>
        <w:pStyle w:val="NormalWeb"/>
      </w:pPr>
      <w:r>
        <w:rPr>
          <w:rStyle w:val="Strong"/>
        </w:rPr>
        <w:t>CHAT</w:t>
      </w:r>
      <w:r>
        <w:t xml:space="preserve"> represents direct message threads between two players.</w:t>
      </w:r>
    </w:p>
    <w:p w14:paraId="21C50412" w14:textId="77777777" w:rsidR="00485951" w:rsidRDefault="00485951" w:rsidP="00485951">
      <w:pPr>
        <w:pStyle w:val="NormalWeb"/>
      </w:pPr>
      <w:r>
        <w:rPr>
          <w:rStyle w:val="Strong"/>
        </w:rPr>
        <w:t>MESSAGE</w:t>
      </w:r>
      <w:r>
        <w:t xml:space="preserve"> stores individual chat messages, including sender, text, media, timestamp, and read status.</w:t>
      </w:r>
    </w:p>
    <w:p w14:paraId="1E39DC0A" w14:textId="77777777" w:rsidR="00485951" w:rsidRDefault="00485951" w:rsidP="00485951">
      <w:pPr>
        <w:pStyle w:val="NormalWeb"/>
      </w:pPr>
      <w:r>
        <w:t>The main relationships are: players play games, join tournaments, form friendships, belong to groups, and chat through messages. Junction tables are used for many-to-many relationships. Foreign keys maintain referential integrity, and important rules include preventing duplicate chats, self-friendships, duplicate memberships, and ensuring ELO updates happen safely after ranked games.</w:t>
      </w:r>
    </w:p>
    <w:p w14:paraId="1AB8DDAA" w14:textId="77777777" w:rsidR="004347AB" w:rsidRP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</w:p>
    <w:sectPr w:rsidR="004347AB" w:rsidRPr="004347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A07"/>
    <w:multiLevelType w:val="hybridMultilevel"/>
    <w:tmpl w:val="C5E2EE62"/>
    <w:lvl w:ilvl="0" w:tplc="A71C6AFC">
      <w:start w:val="1"/>
      <w:numFmt w:val="bullet"/>
      <w:lvlText w:val="●"/>
      <w:lvlJc w:val="left"/>
      <w:pPr>
        <w:ind w:left="720" w:hanging="360"/>
      </w:pPr>
    </w:lvl>
    <w:lvl w:ilvl="1" w:tplc="CEBEE490">
      <w:start w:val="1"/>
      <w:numFmt w:val="bullet"/>
      <w:lvlText w:val="○"/>
      <w:lvlJc w:val="left"/>
      <w:pPr>
        <w:ind w:left="1440" w:hanging="360"/>
      </w:pPr>
    </w:lvl>
    <w:lvl w:ilvl="2" w:tplc="1D5A8866">
      <w:start w:val="1"/>
      <w:numFmt w:val="bullet"/>
      <w:lvlText w:val="■"/>
      <w:lvlJc w:val="left"/>
      <w:pPr>
        <w:ind w:left="2160" w:hanging="360"/>
      </w:pPr>
    </w:lvl>
    <w:lvl w:ilvl="3" w:tplc="10D65488">
      <w:start w:val="1"/>
      <w:numFmt w:val="bullet"/>
      <w:lvlText w:val="●"/>
      <w:lvlJc w:val="left"/>
      <w:pPr>
        <w:ind w:left="2880" w:hanging="360"/>
      </w:pPr>
    </w:lvl>
    <w:lvl w:ilvl="4" w:tplc="769CD71A">
      <w:start w:val="1"/>
      <w:numFmt w:val="bullet"/>
      <w:lvlText w:val="○"/>
      <w:lvlJc w:val="left"/>
      <w:pPr>
        <w:ind w:left="3600" w:hanging="360"/>
      </w:pPr>
    </w:lvl>
    <w:lvl w:ilvl="5" w:tplc="A55C2986">
      <w:start w:val="1"/>
      <w:numFmt w:val="bullet"/>
      <w:lvlText w:val="■"/>
      <w:lvlJc w:val="left"/>
      <w:pPr>
        <w:ind w:left="4320" w:hanging="360"/>
      </w:pPr>
    </w:lvl>
    <w:lvl w:ilvl="6" w:tplc="516E44F6">
      <w:start w:val="1"/>
      <w:numFmt w:val="bullet"/>
      <w:lvlText w:val="●"/>
      <w:lvlJc w:val="left"/>
      <w:pPr>
        <w:ind w:left="5040" w:hanging="360"/>
      </w:pPr>
    </w:lvl>
    <w:lvl w:ilvl="7" w:tplc="15FCB126">
      <w:start w:val="1"/>
      <w:numFmt w:val="bullet"/>
      <w:lvlText w:val="●"/>
      <w:lvlJc w:val="left"/>
      <w:pPr>
        <w:ind w:left="5760" w:hanging="360"/>
      </w:pPr>
    </w:lvl>
    <w:lvl w:ilvl="8" w:tplc="6CD0C326">
      <w:start w:val="1"/>
      <w:numFmt w:val="bullet"/>
      <w:lvlText w:val="●"/>
      <w:lvlJc w:val="left"/>
      <w:pPr>
        <w:ind w:left="6480" w:hanging="360"/>
      </w:pPr>
    </w:lvl>
  </w:abstractNum>
  <w:num w:numId="1" w16cid:durableId="461845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1D"/>
    <w:rsid w:val="000B4F18"/>
    <w:rsid w:val="00136FAE"/>
    <w:rsid w:val="001C6083"/>
    <w:rsid w:val="004347AB"/>
    <w:rsid w:val="00485951"/>
    <w:rsid w:val="00695A1D"/>
    <w:rsid w:val="008B669B"/>
    <w:rsid w:val="009D3788"/>
    <w:rsid w:val="00A95474"/>
    <w:rsid w:val="00B10CE9"/>
    <w:rsid w:val="00C139F0"/>
    <w:rsid w:val="00C57BF2"/>
    <w:rsid w:val="00D451C4"/>
    <w:rsid w:val="00E85B54"/>
    <w:rsid w:val="00EE16DF"/>
    <w:rsid w:val="00EE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docId w15:val="{39C31E05-9238-4A43-85CE-4043E5E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3788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A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A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6F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6F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2026-05-17T16:32:00Z</dcterms:created>
  <dcterms:modified xsi:type="dcterms:W3CDTF">2026-05-17T16:35:00Z</dcterms:modified>
</cp:coreProperties>
</file>