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C08A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Style w:val="Heading2Char"/>
          <w:b/>
          <w:bCs/>
        </w:rPr>
        <w:t>the Capability Maturity Model (CMM)</w:t>
      </w:r>
      <w:r w:rsidRPr="000054EA">
        <w:rPr>
          <w:rFonts w:cstheme="minorHAnsi"/>
          <w:b/>
          <w:bCs/>
          <w:noProof/>
        </w:rPr>
        <w:t xml:space="preserve"> was primarily developed by the Software Engineering Institute (SEI) at Carnegie Mellon University, though Barry Boehm’s work on the Spiral Model and software economics heavily influenced the field.</w:t>
      </w:r>
    </w:p>
    <w:p w14:paraId="7A4E59E0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Here is a concise breakdown of the five CMM levels, their Key Process Areas (KPAs), and the goals within them.</w:t>
      </w:r>
    </w:p>
    <w:p w14:paraId="2ADAEE5F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pict w14:anchorId="6E0A77F0">
          <v:rect id="_x0000_i1081" style="width:0;height:1.5pt" o:hralign="center" o:hrstd="t" o:hr="t" fillcolor="#a0a0a0" stroked="f"/>
        </w:pict>
      </w:r>
    </w:p>
    <w:p w14:paraId="2BF78010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Level 1: Initial (Ad Hoc)</w:t>
      </w:r>
    </w:p>
    <w:p w14:paraId="50F8BF93" w14:textId="77777777" w:rsidR="000054EA" w:rsidRPr="000054EA" w:rsidRDefault="000054EA" w:rsidP="000054EA">
      <w:pPr>
        <w:numPr>
          <w:ilvl w:val="0"/>
          <w:numId w:val="7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Context: Processes are unpredictable, poorly controlled, and reactive.</w:t>
      </w:r>
    </w:p>
    <w:p w14:paraId="71DA5B77" w14:textId="77777777" w:rsidR="000054EA" w:rsidRPr="000054EA" w:rsidRDefault="000054EA" w:rsidP="000054EA">
      <w:pPr>
        <w:numPr>
          <w:ilvl w:val="0"/>
          <w:numId w:val="7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Keywords: Chaos, Heroism, "Firefighting."</w:t>
      </w:r>
    </w:p>
    <w:p w14:paraId="60F3E81A" w14:textId="729C8903" w:rsidR="000054EA" w:rsidRPr="000054EA" w:rsidRDefault="000054EA" w:rsidP="000054EA">
      <w:pPr>
        <w:numPr>
          <w:ilvl w:val="0"/>
          <w:numId w:val="7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KPAs</w:t>
      </w:r>
      <w:r w:rsidR="00A10BB8">
        <w:rPr>
          <w:rFonts w:cstheme="minorHAnsi"/>
          <w:b/>
          <w:bCs/>
          <w:noProof/>
        </w:rPr>
        <w:t>[0]</w:t>
      </w:r>
      <w:r w:rsidRPr="000054EA">
        <w:rPr>
          <w:rFonts w:cstheme="minorHAnsi"/>
          <w:b/>
          <w:bCs/>
          <w:noProof/>
        </w:rPr>
        <w:t>: None. (Success depends on individual effort rather than institutional process).</w:t>
      </w:r>
    </w:p>
    <w:p w14:paraId="081C21AA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pict w14:anchorId="22A8244E">
          <v:rect id="_x0000_i1082" style="width:0;height:1.5pt" o:hralign="center" o:hrstd="t" o:hr="t" fillcolor="#a0a0a0" stroked="f"/>
        </w:pict>
      </w:r>
    </w:p>
    <w:p w14:paraId="3A441FAB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Level 2: Repeatable (Managed)</w:t>
      </w:r>
    </w:p>
    <w:p w14:paraId="627FC3B4" w14:textId="77777777" w:rsidR="000054EA" w:rsidRPr="000054EA" w:rsidRDefault="000054EA" w:rsidP="000054EA">
      <w:pPr>
        <w:numPr>
          <w:ilvl w:val="0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Context: Basic project management is established to track cost, schedule, and functionality.</w:t>
      </w:r>
    </w:p>
    <w:p w14:paraId="5A83AF66" w14:textId="77777777" w:rsidR="000054EA" w:rsidRPr="000054EA" w:rsidRDefault="000054EA" w:rsidP="000054EA">
      <w:pPr>
        <w:numPr>
          <w:ilvl w:val="0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Keywords: Project-level discipline, Consistent results.</w:t>
      </w:r>
    </w:p>
    <w:p w14:paraId="08ECC230" w14:textId="7C54CE89" w:rsidR="000054EA" w:rsidRPr="000054EA" w:rsidRDefault="000054EA" w:rsidP="000054EA">
      <w:pPr>
        <w:numPr>
          <w:ilvl w:val="0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 Process Areas (KPAs)</w:t>
      </w:r>
      <w:r w:rsidR="00A10BB8">
        <w:rPr>
          <w:rFonts w:cstheme="minorHAnsi"/>
          <w:b/>
          <w:bCs/>
          <w:noProof/>
        </w:rPr>
        <w:t>[5]</w:t>
      </w:r>
      <w:r w:rsidRPr="000054EA">
        <w:rPr>
          <w:rFonts w:cstheme="minorHAnsi"/>
          <w:b/>
          <w:bCs/>
          <w:noProof/>
        </w:rPr>
        <w:t>:</w:t>
      </w:r>
    </w:p>
    <w:p w14:paraId="7DE24EA6" w14:textId="77777777" w:rsidR="000054EA" w:rsidRPr="000054EA" w:rsidRDefault="000054EA" w:rsidP="000054EA">
      <w:pPr>
        <w:numPr>
          <w:ilvl w:val="1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Requirements Management: Requirements are documented and controlled.</w:t>
      </w:r>
    </w:p>
    <w:p w14:paraId="6DF044BE" w14:textId="77777777" w:rsidR="000054EA" w:rsidRPr="000054EA" w:rsidRDefault="000054EA" w:rsidP="000054EA">
      <w:pPr>
        <w:numPr>
          <w:ilvl w:val="1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Software Project Planning: Realistic estimates for tasks and resources.</w:t>
      </w:r>
    </w:p>
    <w:p w14:paraId="358A1267" w14:textId="77777777" w:rsidR="000054EA" w:rsidRPr="000054EA" w:rsidRDefault="000054EA" w:rsidP="000054EA">
      <w:pPr>
        <w:numPr>
          <w:ilvl w:val="1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Software Project Tracking &amp; Oversight: Monitoring progress against the plan.</w:t>
      </w:r>
    </w:p>
    <w:p w14:paraId="0CF0CA1F" w14:textId="77777777" w:rsidR="000054EA" w:rsidRPr="000054EA" w:rsidRDefault="000054EA" w:rsidP="000054EA">
      <w:pPr>
        <w:numPr>
          <w:ilvl w:val="1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Software Quality Assurance (SQA): Verifying that process procedures are followed.</w:t>
      </w:r>
    </w:p>
    <w:p w14:paraId="0C86AC6E" w14:textId="77777777" w:rsidR="000054EA" w:rsidRPr="000054EA" w:rsidRDefault="000054EA" w:rsidP="000054EA">
      <w:pPr>
        <w:numPr>
          <w:ilvl w:val="1"/>
          <w:numId w:val="8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Software Configuration Management: Controlling versions of the code/docs.</w:t>
      </w:r>
    </w:p>
    <w:p w14:paraId="2591AF09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pict w14:anchorId="27859064">
          <v:rect id="_x0000_i1083" style="width:0;height:1.5pt" o:hralign="center" o:hrstd="t" o:hr="t" fillcolor="#a0a0a0" stroked="f"/>
        </w:pict>
      </w:r>
    </w:p>
    <w:p w14:paraId="60F4B326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Level 3: Defined (Standardized)</w:t>
      </w:r>
    </w:p>
    <w:p w14:paraId="2689B291" w14:textId="77777777" w:rsidR="000054EA" w:rsidRPr="000054EA" w:rsidRDefault="000054EA" w:rsidP="000054EA">
      <w:pPr>
        <w:numPr>
          <w:ilvl w:val="0"/>
          <w:numId w:val="9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 xml:space="preserve">Context: Processes are documented and standardized across the </w:t>
      </w:r>
      <w:r w:rsidRPr="000054EA">
        <w:rPr>
          <w:rFonts w:cstheme="minorHAnsi"/>
          <w:b/>
          <w:bCs/>
          <w:i/>
          <w:iCs/>
          <w:noProof/>
        </w:rPr>
        <w:t>entire organization</w:t>
      </w:r>
      <w:r w:rsidRPr="000054EA">
        <w:rPr>
          <w:rFonts w:cstheme="minorHAnsi"/>
          <w:b/>
          <w:bCs/>
          <w:noProof/>
        </w:rPr>
        <w:t>.</w:t>
      </w:r>
    </w:p>
    <w:p w14:paraId="0B941E86" w14:textId="77777777" w:rsidR="000054EA" w:rsidRPr="000054EA" w:rsidRDefault="000054EA" w:rsidP="000054EA">
      <w:pPr>
        <w:numPr>
          <w:ilvl w:val="0"/>
          <w:numId w:val="9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Keywords: Organization-wide, Process integration, Proactive.</w:t>
      </w:r>
    </w:p>
    <w:p w14:paraId="4C63B6D9" w14:textId="32C3B36B" w:rsidR="000054EA" w:rsidRPr="000054EA" w:rsidRDefault="000054EA" w:rsidP="000054EA">
      <w:pPr>
        <w:numPr>
          <w:ilvl w:val="0"/>
          <w:numId w:val="9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 Process Areas (KPAs)</w:t>
      </w:r>
      <w:r w:rsidR="00A10BB8">
        <w:rPr>
          <w:rFonts w:cstheme="minorHAnsi"/>
          <w:b/>
          <w:bCs/>
          <w:noProof/>
        </w:rPr>
        <w:t>[4]</w:t>
      </w:r>
      <w:r w:rsidRPr="000054EA">
        <w:rPr>
          <w:rFonts w:cstheme="minorHAnsi"/>
          <w:b/>
          <w:bCs/>
          <w:noProof/>
        </w:rPr>
        <w:t>:</w:t>
      </w:r>
    </w:p>
    <w:p w14:paraId="286A7734" w14:textId="77777777" w:rsidR="000054EA" w:rsidRPr="000054EA" w:rsidRDefault="000054EA" w:rsidP="000054EA">
      <w:pPr>
        <w:numPr>
          <w:ilvl w:val="1"/>
          <w:numId w:val="9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Organization Process Definition: Creating a "master" set of software processes.</w:t>
      </w:r>
    </w:p>
    <w:p w14:paraId="176BCD9A" w14:textId="77777777" w:rsidR="000054EA" w:rsidRPr="000054EA" w:rsidRDefault="000054EA" w:rsidP="000054EA">
      <w:pPr>
        <w:numPr>
          <w:ilvl w:val="1"/>
          <w:numId w:val="9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Training Program: Ensuring staff has the skills to follow the defined process.</w:t>
      </w:r>
    </w:p>
    <w:p w14:paraId="1DBB39E8" w14:textId="77777777" w:rsidR="000054EA" w:rsidRPr="000054EA" w:rsidRDefault="000054EA" w:rsidP="000054EA">
      <w:pPr>
        <w:numPr>
          <w:ilvl w:val="1"/>
          <w:numId w:val="9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Integrated Software Management: Tailoring the organization's standard process for a specific project.</w:t>
      </w:r>
    </w:p>
    <w:p w14:paraId="32A92C29" w14:textId="77777777" w:rsidR="000054EA" w:rsidRPr="000054EA" w:rsidRDefault="000054EA" w:rsidP="000054EA">
      <w:pPr>
        <w:numPr>
          <w:ilvl w:val="1"/>
          <w:numId w:val="9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Peer Reviews: Identifying defects through inspections or walkthroughs.</w:t>
      </w:r>
    </w:p>
    <w:p w14:paraId="1F0FE12F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pict w14:anchorId="4A010DD1">
          <v:rect id="_x0000_i1084" style="width:0;height:1.5pt" o:hralign="center" o:hrstd="t" o:hr="t" fillcolor="#a0a0a0" stroked="f"/>
        </w:pict>
      </w:r>
    </w:p>
    <w:p w14:paraId="3F3E9C12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Level 4: Managed (Predictable)</w:t>
      </w:r>
    </w:p>
    <w:p w14:paraId="5FF629C4" w14:textId="77777777" w:rsidR="000054EA" w:rsidRPr="000054EA" w:rsidRDefault="000054EA" w:rsidP="000054EA">
      <w:pPr>
        <w:numPr>
          <w:ilvl w:val="0"/>
          <w:numId w:val="10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lastRenderedPageBreak/>
        <w:t>Context: Detailed measures of the process and product quality are collected. Both are quantitatively understood and controlled.</w:t>
      </w:r>
    </w:p>
    <w:p w14:paraId="01AD2C22" w14:textId="77777777" w:rsidR="000054EA" w:rsidRPr="000054EA" w:rsidRDefault="000054EA" w:rsidP="000054EA">
      <w:pPr>
        <w:numPr>
          <w:ilvl w:val="0"/>
          <w:numId w:val="10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Keywords: Quantitative, Statistical control, Measured quality.</w:t>
      </w:r>
    </w:p>
    <w:p w14:paraId="6B82C55A" w14:textId="0796BC3E" w:rsidR="000054EA" w:rsidRPr="000054EA" w:rsidRDefault="000054EA" w:rsidP="000054EA">
      <w:pPr>
        <w:numPr>
          <w:ilvl w:val="0"/>
          <w:numId w:val="10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 Process Areas (KPAs)</w:t>
      </w:r>
      <w:r w:rsidR="00A10BB8">
        <w:rPr>
          <w:rFonts w:cstheme="minorHAnsi"/>
          <w:b/>
          <w:bCs/>
          <w:noProof/>
        </w:rPr>
        <w:t>[2]</w:t>
      </w:r>
      <w:r w:rsidRPr="000054EA">
        <w:rPr>
          <w:rFonts w:cstheme="minorHAnsi"/>
          <w:b/>
          <w:bCs/>
          <w:noProof/>
        </w:rPr>
        <w:t>:</w:t>
      </w:r>
    </w:p>
    <w:p w14:paraId="12DA05F6" w14:textId="77777777" w:rsidR="000054EA" w:rsidRPr="000054EA" w:rsidRDefault="000054EA" w:rsidP="000054EA">
      <w:pPr>
        <w:numPr>
          <w:ilvl w:val="1"/>
          <w:numId w:val="10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Quantitative Process Management: Using data to control process performance.</w:t>
      </w:r>
    </w:p>
    <w:p w14:paraId="512366F0" w14:textId="77777777" w:rsidR="000054EA" w:rsidRPr="000054EA" w:rsidRDefault="000054EA" w:rsidP="000054EA">
      <w:pPr>
        <w:numPr>
          <w:ilvl w:val="1"/>
          <w:numId w:val="10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Software Quality Management: Setting specific quantitative quality goals for products.</w:t>
      </w:r>
    </w:p>
    <w:p w14:paraId="5630E458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pict w14:anchorId="257BDB53">
          <v:rect id="_x0000_i1085" style="width:0;height:1.5pt" o:hralign="center" o:hrstd="t" o:hr="t" fillcolor="#a0a0a0" stroked="f"/>
        </w:pict>
      </w:r>
    </w:p>
    <w:p w14:paraId="2CB4F809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Level 5: Optimizing (Continuous Improvement)</w:t>
      </w:r>
    </w:p>
    <w:p w14:paraId="359C329C" w14:textId="77777777" w:rsidR="000054EA" w:rsidRPr="000054EA" w:rsidRDefault="000054EA" w:rsidP="000054EA">
      <w:pPr>
        <w:numPr>
          <w:ilvl w:val="0"/>
          <w:numId w:val="11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Context: Focus is on continuous process improvement through incremental and innovative technological changes.</w:t>
      </w:r>
    </w:p>
    <w:p w14:paraId="444E4D22" w14:textId="77777777" w:rsidR="000054EA" w:rsidRPr="000054EA" w:rsidRDefault="000054EA" w:rsidP="000054EA">
      <w:pPr>
        <w:numPr>
          <w:ilvl w:val="0"/>
          <w:numId w:val="11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Keywords: Innovation, Defect prevention, Constant evolution.</w:t>
      </w:r>
    </w:p>
    <w:p w14:paraId="0AF1EF9D" w14:textId="4CDEE92D" w:rsidR="000054EA" w:rsidRPr="000054EA" w:rsidRDefault="000054EA" w:rsidP="000054EA">
      <w:pPr>
        <w:numPr>
          <w:ilvl w:val="0"/>
          <w:numId w:val="11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Key Process Areas (KPAs)</w:t>
      </w:r>
      <w:r w:rsidR="00A10BB8">
        <w:rPr>
          <w:rFonts w:cstheme="minorHAnsi"/>
          <w:b/>
          <w:bCs/>
          <w:noProof/>
        </w:rPr>
        <w:t>[3]</w:t>
      </w:r>
      <w:r w:rsidRPr="000054EA">
        <w:rPr>
          <w:rFonts w:cstheme="minorHAnsi"/>
          <w:b/>
          <w:bCs/>
          <w:noProof/>
        </w:rPr>
        <w:t>:</w:t>
      </w:r>
    </w:p>
    <w:p w14:paraId="7E8220D7" w14:textId="77777777" w:rsidR="000054EA" w:rsidRPr="000054EA" w:rsidRDefault="000054EA" w:rsidP="000054EA">
      <w:pPr>
        <w:numPr>
          <w:ilvl w:val="1"/>
          <w:numId w:val="11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Defect Prevention: Analyzing causes of defects to prevent them from recurring.</w:t>
      </w:r>
    </w:p>
    <w:p w14:paraId="6132CAE5" w14:textId="77777777" w:rsidR="000054EA" w:rsidRPr="000054EA" w:rsidRDefault="000054EA" w:rsidP="000054EA">
      <w:pPr>
        <w:numPr>
          <w:ilvl w:val="1"/>
          <w:numId w:val="11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Technology Change Management: Identifying and transitioning to better tools/methods.</w:t>
      </w:r>
    </w:p>
    <w:p w14:paraId="749E9784" w14:textId="77777777" w:rsidR="000054EA" w:rsidRPr="000054EA" w:rsidRDefault="000054EA" w:rsidP="000054EA">
      <w:pPr>
        <w:numPr>
          <w:ilvl w:val="1"/>
          <w:numId w:val="11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Process Change Management: Continually improving the organization’s software processes.</w:t>
      </w:r>
    </w:p>
    <w:p w14:paraId="0327AB7A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pict w14:anchorId="1B99D52C">
          <v:rect id="_x0000_i1086" style="width:0;height:1.5pt" o:hralign="center" o:hrstd="t" o:hr="t" fillcolor="#a0a0a0" stroked="f"/>
        </w:pict>
      </w:r>
    </w:p>
    <w:p w14:paraId="23EA1900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Inner Components of a KPA</w:t>
      </w:r>
    </w:p>
    <w:p w14:paraId="66CDD8E3" w14:textId="77777777" w:rsidR="000054EA" w:rsidRPr="000054EA" w:rsidRDefault="000054EA" w:rsidP="000054EA">
      <w:p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Each KPA is achieved by satisfying "Key Practices," which are grouped by:</w:t>
      </w:r>
    </w:p>
    <w:p w14:paraId="02065CAD" w14:textId="77777777" w:rsidR="000054EA" w:rsidRPr="000054EA" w:rsidRDefault="000054EA" w:rsidP="000054EA">
      <w:pPr>
        <w:numPr>
          <w:ilvl w:val="0"/>
          <w:numId w:val="12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Goals: What must be achieved (The "What").</w:t>
      </w:r>
    </w:p>
    <w:p w14:paraId="491E1504" w14:textId="77777777" w:rsidR="000054EA" w:rsidRPr="000054EA" w:rsidRDefault="000054EA" w:rsidP="000054EA">
      <w:pPr>
        <w:numPr>
          <w:ilvl w:val="0"/>
          <w:numId w:val="12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Commitment to Perform: Policy and leadership support.</w:t>
      </w:r>
    </w:p>
    <w:p w14:paraId="22190ED4" w14:textId="77777777" w:rsidR="000054EA" w:rsidRPr="000054EA" w:rsidRDefault="000054EA" w:rsidP="000054EA">
      <w:pPr>
        <w:numPr>
          <w:ilvl w:val="0"/>
          <w:numId w:val="12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Ability to Perform: Resources, training, and structure.</w:t>
      </w:r>
    </w:p>
    <w:p w14:paraId="365A935D" w14:textId="77777777" w:rsidR="000054EA" w:rsidRPr="000054EA" w:rsidRDefault="000054EA" w:rsidP="000054EA">
      <w:pPr>
        <w:numPr>
          <w:ilvl w:val="0"/>
          <w:numId w:val="12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Activities Performed: The actual tasks and procedures.</w:t>
      </w:r>
    </w:p>
    <w:p w14:paraId="4BD4210A" w14:textId="77777777" w:rsidR="000054EA" w:rsidRPr="000054EA" w:rsidRDefault="000054EA" w:rsidP="000054EA">
      <w:pPr>
        <w:numPr>
          <w:ilvl w:val="0"/>
          <w:numId w:val="12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Measurement and Analysis: Tracking the status of the activities.</w:t>
      </w:r>
    </w:p>
    <w:p w14:paraId="240456B3" w14:textId="77777777" w:rsidR="000054EA" w:rsidRPr="000054EA" w:rsidRDefault="000054EA" w:rsidP="000054EA">
      <w:pPr>
        <w:numPr>
          <w:ilvl w:val="0"/>
          <w:numId w:val="12"/>
        </w:numPr>
        <w:rPr>
          <w:rFonts w:cstheme="minorHAnsi"/>
          <w:b/>
          <w:bCs/>
          <w:noProof/>
        </w:rPr>
      </w:pPr>
      <w:r w:rsidRPr="000054EA">
        <w:rPr>
          <w:rFonts w:cstheme="minorHAnsi"/>
          <w:b/>
          <w:bCs/>
          <w:noProof/>
        </w:rPr>
        <w:t>Verifying Implementation: Audits and management reviews.</w:t>
      </w:r>
    </w:p>
    <w:p w14:paraId="1828E97B" w14:textId="77777777" w:rsidR="000054EA" w:rsidRPr="000054EA" w:rsidRDefault="000054EA" w:rsidP="000054EA">
      <w:pPr>
        <w:pStyle w:val="Heading1"/>
      </w:pPr>
      <w:r w:rsidRPr="000054EA">
        <w:t>Major Web Servers in the Market</w:t>
      </w:r>
    </w:p>
    <w:p w14:paraId="7491CBA7" w14:textId="77777777" w:rsidR="000054EA" w:rsidRPr="000054EA" w:rsidRDefault="000054EA" w:rsidP="000054EA">
      <w:pPr>
        <w:numPr>
          <w:ilvl w:val="0"/>
          <w:numId w:val="13"/>
        </w:numPr>
      </w:pPr>
      <w:r w:rsidRPr="000054EA">
        <w:rPr>
          <w:b/>
          <w:bCs/>
        </w:rPr>
        <w:t>Apache HTTP Server:</w:t>
      </w:r>
      <w:r w:rsidRPr="000054EA">
        <w:t xml:space="preserve"> The most flexible and widely used; its specialty is its </w:t>
      </w:r>
      <w:r w:rsidRPr="000054EA">
        <w:rPr>
          <w:b/>
          <w:bCs/>
        </w:rPr>
        <w:t>Modular Architecture</w:t>
      </w:r>
      <w:r w:rsidRPr="000054EA">
        <w:t xml:space="preserve"> and extensive customization via .</w:t>
      </w:r>
      <w:proofErr w:type="spellStart"/>
      <w:r w:rsidRPr="000054EA">
        <w:t>htaccess</w:t>
      </w:r>
      <w:proofErr w:type="spellEnd"/>
      <w:r w:rsidRPr="000054EA">
        <w:t>.</w:t>
      </w:r>
    </w:p>
    <w:p w14:paraId="183EB9CF" w14:textId="77777777" w:rsidR="000054EA" w:rsidRPr="000054EA" w:rsidRDefault="000054EA" w:rsidP="000054EA">
      <w:pPr>
        <w:numPr>
          <w:ilvl w:val="0"/>
          <w:numId w:val="13"/>
        </w:numPr>
      </w:pPr>
      <w:r w:rsidRPr="000054EA">
        <w:rPr>
          <w:b/>
          <w:bCs/>
        </w:rPr>
        <w:t>Nginx:</w:t>
      </w:r>
      <w:r w:rsidRPr="000054EA">
        <w:t xml:space="preserve"> Known for high performance; its specialty is handling </w:t>
      </w:r>
      <w:r w:rsidRPr="000054EA">
        <w:rPr>
          <w:b/>
          <w:bCs/>
        </w:rPr>
        <w:t>High Concurrency</w:t>
      </w:r>
      <w:r w:rsidRPr="000054EA">
        <w:t xml:space="preserve"> (thousands of simultaneous connections) and acting as a powerful </w:t>
      </w:r>
      <w:r w:rsidRPr="000054EA">
        <w:rPr>
          <w:b/>
          <w:bCs/>
        </w:rPr>
        <w:t>Reverse Proxy</w:t>
      </w:r>
      <w:r w:rsidRPr="000054EA">
        <w:t>.</w:t>
      </w:r>
    </w:p>
    <w:p w14:paraId="396B02A8" w14:textId="77777777" w:rsidR="000054EA" w:rsidRPr="000054EA" w:rsidRDefault="000054EA" w:rsidP="000054EA">
      <w:pPr>
        <w:numPr>
          <w:ilvl w:val="0"/>
          <w:numId w:val="13"/>
        </w:numPr>
      </w:pPr>
      <w:r w:rsidRPr="000054EA">
        <w:rPr>
          <w:b/>
          <w:bCs/>
        </w:rPr>
        <w:t>Microsoft IIS:</w:t>
      </w:r>
      <w:r w:rsidRPr="000054EA">
        <w:t xml:space="preserve"> Designed for the Windows ecosystem; its specialty is native integration with the </w:t>
      </w:r>
      <w:r w:rsidRPr="000054EA">
        <w:rPr>
          <w:b/>
          <w:bCs/>
        </w:rPr>
        <w:t>.NET Framework</w:t>
      </w:r>
      <w:r w:rsidRPr="000054EA">
        <w:t xml:space="preserve"> and Windows-based security tools.</w:t>
      </w:r>
    </w:p>
    <w:p w14:paraId="5951B34F" w14:textId="77777777" w:rsidR="000054EA" w:rsidRPr="000054EA" w:rsidRDefault="000054EA" w:rsidP="000054EA">
      <w:pPr>
        <w:numPr>
          <w:ilvl w:val="0"/>
          <w:numId w:val="13"/>
        </w:numPr>
      </w:pPr>
      <w:proofErr w:type="spellStart"/>
      <w:r w:rsidRPr="000054EA">
        <w:rPr>
          <w:b/>
          <w:bCs/>
        </w:rPr>
        <w:lastRenderedPageBreak/>
        <w:t>LiteSpeed</w:t>
      </w:r>
      <w:proofErr w:type="spellEnd"/>
      <w:r w:rsidRPr="000054EA">
        <w:rPr>
          <w:b/>
          <w:bCs/>
        </w:rPr>
        <w:t>:</w:t>
      </w:r>
      <w:r w:rsidRPr="000054EA">
        <w:t xml:space="preserve"> A high-performance drop-in replacement for Apache; its specialty is </w:t>
      </w:r>
      <w:r w:rsidRPr="000054EA">
        <w:rPr>
          <w:b/>
          <w:bCs/>
        </w:rPr>
        <w:t>built-in server-level caching</w:t>
      </w:r>
      <w:r w:rsidRPr="000054EA">
        <w:t xml:space="preserve"> which significantly speeds up PHP-based sites like WordPress.</w:t>
      </w:r>
    </w:p>
    <w:p w14:paraId="2E58B418" w14:textId="77777777" w:rsidR="000054EA" w:rsidRPr="000054EA" w:rsidRDefault="000054EA" w:rsidP="000054EA">
      <w:pPr>
        <w:numPr>
          <w:ilvl w:val="0"/>
          <w:numId w:val="13"/>
        </w:numPr>
      </w:pPr>
      <w:r w:rsidRPr="000054EA">
        <w:rPr>
          <w:b/>
          <w:bCs/>
        </w:rPr>
        <w:t>Caddy:</w:t>
      </w:r>
      <w:r w:rsidRPr="000054EA">
        <w:t xml:space="preserve"> A modern, developer-friendly server; its specialty is </w:t>
      </w:r>
      <w:r w:rsidRPr="000054EA">
        <w:rPr>
          <w:b/>
          <w:bCs/>
        </w:rPr>
        <w:t>Automatic HTTPS</w:t>
      </w:r>
      <w:r w:rsidRPr="000054EA">
        <w:t>, where it manages SSL certificates automatically by default.</w:t>
      </w:r>
    </w:p>
    <w:p w14:paraId="1C01C0C2" w14:textId="77777777" w:rsidR="000054EA" w:rsidRPr="000054EA" w:rsidRDefault="000054EA" w:rsidP="000054EA">
      <w:pPr>
        <w:numPr>
          <w:ilvl w:val="0"/>
          <w:numId w:val="13"/>
        </w:numPr>
      </w:pPr>
      <w:r w:rsidRPr="000054EA">
        <w:rPr>
          <w:b/>
          <w:bCs/>
        </w:rPr>
        <w:t>Apache Tomcat:</w:t>
      </w:r>
      <w:r w:rsidRPr="000054EA">
        <w:t xml:space="preserve"> Specifically for Java applications; its specialty is executing </w:t>
      </w:r>
      <w:r w:rsidRPr="000054EA">
        <w:rPr>
          <w:b/>
          <w:bCs/>
        </w:rPr>
        <w:t xml:space="preserve">Java Servlets and </w:t>
      </w:r>
      <w:proofErr w:type="spellStart"/>
      <w:r w:rsidRPr="000054EA">
        <w:rPr>
          <w:b/>
          <w:bCs/>
        </w:rPr>
        <w:t>JavaServer</w:t>
      </w:r>
      <w:proofErr w:type="spellEnd"/>
      <w:r w:rsidRPr="000054EA">
        <w:rPr>
          <w:b/>
          <w:bCs/>
        </w:rPr>
        <w:t xml:space="preserve"> Pages (JSP)</w:t>
      </w:r>
      <w:r w:rsidRPr="000054EA">
        <w:t>.</w:t>
      </w:r>
    </w:p>
    <w:p w14:paraId="0A4C8342" w14:textId="77777777" w:rsidR="000054EA" w:rsidRPr="000054EA" w:rsidRDefault="000054EA" w:rsidP="000054EA">
      <w:pPr>
        <w:numPr>
          <w:ilvl w:val="0"/>
          <w:numId w:val="13"/>
        </w:numPr>
      </w:pPr>
      <w:proofErr w:type="spellStart"/>
      <w:r w:rsidRPr="000054EA">
        <w:rPr>
          <w:b/>
          <w:bCs/>
        </w:rPr>
        <w:t>Lighttpd</w:t>
      </w:r>
      <w:proofErr w:type="spellEnd"/>
      <w:r w:rsidRPr="000054EA">
        <w:rPr>
          <w:b/>
          <w:bCs/>
        </w:rPr>
        <w:t>:</w:t>
      </w:r>
      <w:r w:rsidRPr="000054EA">
        <w:t xml:space="preserve"> Optimized for speed-critical environments; its specialty is a </w:t>
      </w:r>
      <w:r w:rsidRPr="000054EA">
        <w:rPr>
          <w:b/>
          <w:bCs/>
        </w:rPr>
        <w:t>very low memory footprint</w:t>
      </w:r>
      <w:r w:rsidRPr="000054EA">
        <w:t xml:space="preserve"> and minimal CPU load.</w:t>
      </w:r>
    </w:p>
    <w:p w14:paraId="0F850F07" w14:textId="02E97687" w:rsidR="006959E9" w:rsidRPr="000054EA" w:rsidRDefault="006959E9" w:rsidP="000054EA"/>
    <w:sectPr w:rsidR="006959E9" w:rsidRPr="000054EA" w:rsidSect="00EE2AF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584"/>
    <w:multiLevelType w:val="multilevel"/>
    <w:tmpl w:val="6F7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0367"/>
    <w:multiLevelType w:val="multilevel"/>
    <w:tmpl w:val="60A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7C12"/>
    <w:multiLevelType w:val="multilevel"/>
    <w:tmpl w:val="276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E550A"/>
    <w:multiLevelType w:val="multilevel"/>
    <w:tmpl w:val="56C4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C7F3A"/>
    <w:multiLevelType w:val="multilevel"/>
    <w:tmpl w:val="55F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05657"/>
    <w:multiLevelType w:val="multilevel"/>
    <w:tmpl w:val="301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F7576"/>
    <w:multiLevelType w:val="multilevel"/>
    <w:tmpl w:val="E0D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64763"/>
    <w:multiLevelType w:val="multilevel"/>
    <w:tmpl w:val="AFC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85D68"/>
    <w:multiLevelType w:val="multilevel"/>
    <w:tmpl w:val="528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21134"/>
    <w:multiLevelType w:val="multilevel"/>
    <w:tmpl w:val="497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A3651"/>
    <w:multiLevelType w:val="multilevel"/>
    <w:tmpl w:val="20A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22C47"/>
    <w:multiLevelType w:val="multilevel"/>
    <w:tmpl w:val="B8B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E3734"/>
    <w:multiLevelType w:val="multilevel"/>
    <w:tmpl w:val="1D28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89073">
    <w:abstractNumId w:val="4"/>
  </w:num>
  <w:num w:numId="2" w16cid:durableId="195196368">
    <w:abstractNumId w:val="1"/>
  </w:num>
  <w:num w:numId="3" w16cid:durableId="961351036">
    <w:abstractNumId w:val="2"/>
  </w:num>
  <w:num w:numId="4" w16cid:durableId="1307468714">
    <w:abstractNumId w:val="10"/>
  </w:num>
  <w:num w:numId="5" w16cid:durableId="84691911">
    <w:abstractNumId w:val="7"/>
  </w:num>
  <w:num w:numId="6" w16cid:durableId="1981494131">
    <w:abstractNumId w:val="9"/>
  </w:num>
  <w:num w:numId="7" w16cid:durableId="1452897013">
    <w:abstractNumId w:val="6"/>
  </w:num>
  <w:num w:numId="8" w16cid:durableId="1767076922">
    <w:abstractNumId w:val="11"/>
  </w:num>
  <w:num w:numId="9" w16cid:durableId="844055381">
    <w:abstractNumId w:val="5"/>
  </w:num>
  <w:num w:numId="10" w16cid:durableId="551692390">
    <w:abstractNumId w:val="8"/>
  </w:num>
  <w:num w:numId="11" w16cid:durableId="1917127777">
    <w:abstractNumId w:val="0"/>
  </w:num>
  <w:num w:numId="12" w16cid:durableId="1925609744">
    <w:abstractNumId w:val="3"/>
  </w:num>
  <w:num w:numId="13" w16cid:durableId="17467623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AA"/>
    <w:rsid w:val="000054EA"/>
    <w:rsid w:val="0004795E"/>
    <w:rsid w:val="001F2D10"/>
    <w:rsid w:val="00236833"/>
    <w:rsid w:val="00273B2D"/>
    <w:rsid w:val="00295FA8"/>
    <w:rsid w:val="003915EB"/>
    <w:rsid w:val="003E31BF"/>
    <w:rsid w:val="00405E01"/>
    <w:rsid w:val="00450DC8"/>
    <w:rsid w:val="004C3CE4"/>
    <w:rsid w:val="0054485A"/>
    <w:rsid w:val="00594F48"/>
    <w:rsid w:val="00626DCB"/>
    <w:rsid w:val="006959E9"/>
    <w:rsid w:val="006A28A3"/>
    <w:rsid w:val="006C2385"/>
    <w:rsid w:val="00771664"/>
    <w:rsid w:val="0078234A"/>
    <w:rsid w:val="00787D92"/>
    <w:rsid w:val="00794183"/>
    <w:rsid w:val="00882CB5"/>
    <w:rsid w:val="009D18AA"/>
    <w:rsid w:val="00A10BB8"/>
    <w:rsid w:val="00A26462"/>
    <w:rsid w:val="00A42BCF"/>
    <w:rsid w:val="00B92202"/>
    <w:rsid w:val="00CC423A"/>
    <w:rsid w:val="00CF655C"/>
    <w:rsid w:val="00EE2AF3"/>
    <w:rsid w:val="00F11483"/>
    <w:rsid w:val="00FC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4323"/>
  <w15:chartTrackingRefBased/>
  <w15:docId w15:val="{4C4ABA3E-E5EA-436E-B466-C1C160A7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3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Hammad Shakeel</dc:creator>
  <cp:keywords/>
  <dc:description/>
  <cp:lastModifiedBy>HP</cp:lastModifiedBy>
  <cp:revision>18</cp:revision>
  <cp:lastPrinted>2026-01-25T19:29:00Z</cp:lastPrinted>
  <dcterms:created xsi:type="dcterms:W3CDTF">2026-01-19T20:13:00Z</dcterms:created>
  <dcterms:modified xsi:type="dcterms:W3CDTF">2026-02-09T20:29:00Z</dcterms:modified>
</cp:coreProperties>
</file>