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w:t>
      </w:r>
      <w:r>
        <w:t xml:space="preserve"> </w:t>
      </w:r>
      <w:r>
        <w:t xml:space="preserve">Requirements</w:t>
      </w:r>
      <w:r>
        <w:t xml:space="preserve"> </w:t>
      </w:r>
      <w:r>
        <w:t xml:space="preserve">Specification</w:t>
      </w:r>
      <w:r>
        <w:t xml:space="preserve"> </w:t>
      </w:r>
      <w:r>
        <w:t xml:space="preserve">(SRS):</w:t>
      </w:r>
      <w:r>
        <w:t xml:space="preserve"> </w:t>
      </w:r>
      <w:r>
        <w:t xml:space="preserve">NLP</w:t>
      </w:r>
      <w:r>
        <w:t xml:space="preserve"> </w:t>
      </w:r>
      <w:r>
        <w:t xml:space="preserve">Algorithm</w:t>
      </w:r>
      <w:r>
        <w:t xml:space="preserve"> </w:t>
      </w:r>
      <w:r>
        <w:t xml:space="preserve">Simulator</w:t>
      </w:r>
      <w:r>
        <w:t xml:space="preserve"> </w:t>
      </w:r>
      <w:r>
        <w:t xml:space="preserve">Suite</w:t>
      </w:r>
    </w:p>
    <w:p>
      <w:pPr>
        <w:pStyle w:val="Author"/>
      </w:pPr>
      <w:r>
        <w:t xml:space="preserve">Prepared</w:t>
      </w:r>
      <w:r>
        <w:t xml:space="preserve"> </w:t>
      </w:r>
      <w:r>
        <w:t xml:space="preserve">for:</w:t>
      </w:r>
      <w:r>
        <w:t xml:space="preserve"> </w:t>
      </w:r>
      <w:r>
        <w:t xml:space="preserve">NLP</w:t>
      </w:r>
      <w:r>
        <w:t xml:space="preserve"> </w:t>
      </w:r>
      <w:r>
        <w:t xml:space="preserve">simulator</w:t>
      </w:r>
      <w:r>
        <w:t xml:space="preserve"> </w:t>
      </w:r>
      <w:r>
        <w:t xml:space="preserve">development</w:t>
      </w:r>
      <w:r>
        <w:t xml:space="preserve"> </w:t>
      </w:r>
      <w:r>
        <w:t xml:space="preserve">task</w:t>
      </w:r>
    </w:p>
    <w:p>
      <w:pPr>
        <w:pStyle w:val="Date"/>
      </w:pPr>
      <w:r>
        <w:t xml:space="preserve">Version</w:t>
      </w:r>
      <w:r>
        <w:t xml:space="preserve"> </w:t>
      </w:r>
      <w:r>
        <w:t xml:space="preserve">1.0</w:t>
      </w:r>
      <w:r>
        <w:t xml:space="preserve"> </w:t>
      </w:r>
      <w:r>
        <w:t xml:space="preserve">-</w:t>
      </w:r>
      <w:r>
        <w:t xml:space="preserve"> </w:t>
      </w:r>
      <w:r>
        <w:t xml:space="preserve">April</w:t>
      </w:r>
      <w:r>
        <w:t xml:space="preserve"> </w:t>
      </w:r>
      <w:r>
        <w:t xml:space="preserve">29,</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ocument-control"/>
    <w:p>
      <w:pPr>
        <w:pStyle w:val="Heading1"/>
      </w:pPr>
      <w:r>
        <w:rPr>
          <w:rStyle w:val="SectionNumber"/>
        </w:rPr>
        <w:t xml:space="preserve">1</w:t>
      </w:r>
      <w:r>
        <w:tab/>
      </w: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Software Requirements Specification (SRS): NLP Algorithm Simulator Suite</w:t>
            </w:r>
          </w:p>
        </w:tc>
      </w:tr>
      <w:tr>
        <w:tc>
          <w:tcPr/>
          <w:p>
            <w:pPr>
              <w:pStyle w:val="Compact"/>
              <w:jc w:val="left"/>
            </w:pPr>
            <w:r>
              <w:t xml:space="preserve">Scope</w:t>
            </w:r>
          </w:p>
        </w:tc>
        <w:tc>
          <w:tcPr/>
          <w:p>
            <w:pPr>
              <w:pStyle w:val="Compact"/>
              <w:jc w:val="left"/>
            </w:pPr>
            <w:r>
              <w:t xml:space="preserve">Simulators for NLP preprocessing, statistical, machine learning, deep learning, and transformer methods</w:t>
            </w:r>
          </w:p>
        </w:tc>
      </w:tr>
      <w:tr>
        <w:tc>
          <w:tcPr/>
          <w:p>
            <w:pPr>
              <w:pStyle w:val="Compact"/>
              <w:jc w:val="left"/>
            </w:pPr>
            <w:r>
              <w:t xml:space="preserve">Algorithms covered</w:t>
            </w:r>
          </w:p>
        </w:tc>
        <w:tc>
          <w:tcPr/>
          <w:p>
            <w:pPr>
              <w:pStyle w:val="Compact"/>
              <w:jc w:val="left"/>
            </w:pPr>
            <w:r>
              <w:t xml:space="preserve">Tokenization, TF-IDF, Word2Vec, GloVe, LSTM, Naive Bayes, SVM, RAKE, TextRank, FastText, Transformers, BERT, GPT, T5-style sequence-to-sequence models</w:t>
            </w:r>
          </w:p>
        </w:tc>
      </w:tr>
      <w:tr>
        <w:tc>
          <w:tcPr/>
          <w:p>
            <w:pPr>
              <w:pStyle w:val="Compact"/>
              <w:jc w:val="left"/>
            </w:pPr>
            <w:r>
              <w:t xml:space="preserve">Intended readers</w:t>
            </w:r>
          </w:p>
        </w:tc>
        <w:tc>
          <w:tcPr/>
          <w:p>
            <w:pPr>
              <w:pStyle w:val="Compact"/>
              <w:jc w:val="left"/>
            </w:pPr>
            <w:r>
              <w:t xml:space="preserve">Product owners, software engineers, NLP engineers, instructors, QA engineers, UI/UX designers, DevOps engineers</w:t>
            </w:r>
          </w:p>
        </w:tc>
      </w:tr>
      <w:tr>
        <w:tc>
          <w:tcPr/>
          <w:p>
            <w:pPr>
              <w:pStyle w:val="Compact"/>
              <w:jc w:val="left"/>
            </w:pPr>
            <w:r>
              <w:t xml:space="preserve">Status</w:t>
            </w:r>
          </w:p>
        </w:tc>
        <w:tc>
          <w:tcPr/>
          <w:p>
            <w:pPr>
              <w:pStyle w:val="Compact"/>
              <w:jc w:val="left"/>
            </w:pPr>
            <w:r>
              <w:t xml:space="preserve">Implementation-ready draft</w:t>
            </w:r>
          </w:p>
        </w:tc>
      </w:tr>
    </w:tbl>
    <w:bookmarkEnd w:id="20"/>
    <w:bookmarkStart w:id="21" w:name="executive-summary"/>
    <w:p>
      <w:pPr>
        <w:pStyle w:val="Heading1"/>
      </w:pPr>
      <w:r>
        <w:rPr>
          <w:rStyle w:val="SectionNumber"/>
        </w:rPr>
        <w:t xml:space="preserve">2</w:t>
      </w:r>
      <w:r>
        <w:tab/>
      </w:r>
      <w:r>
        <w:t xml:space="preserve">1. Executive Summary</w:t>
      </w:r>
    </w:p>
    <w:p>
      <w:pPr>
        <w:pStyle w:val="FirstParagraph"/>
      </w:pPr>
      <w:r>
        <w:t xml:space="preserve">This document defines a complete software requirements specification for a modular</w:t>
      </w:r>
      <w:r>
        <w:t xml:space="preserve"> </w:t>
      </w:r>
      <w:r>
        <w:rPr>
          <w:b/>
          <w:bCs/>
        </w:rPr>
        <w:t xml:space="preserve">NLP Algorithm Simulator Suite</w:t>
      </w:r>
      <w:r>
        <w:t xml:space="preserve">. The suite is intended to help users learn, test, compare, and explain major Natural Language Processing (NLP) techniques through interactive simulators. The product should not only execute algorithms; it should expose intermediate states such as tokens, term weights, vectors, class probabilities, decision margins, graph scores, recurrent states, attention weights, and generated-token probabilities.</w:t>
      </w:r>
    </w:p>
    <w:p>
      <w:pPr>
        <w:pStyle w:val="BodyText"/>
      </w:pPr>
      <w:r>
        <w:t xml:space="preserve">The target system is a web application with reusable front-end components, a common simulator API, a model registry, experiment storage, and optional asynchronous workers for expensive model runs. It should support both educational toy-mode simulations and practical experiment-mode runs on small to medium datasets.</w:t>
      </w:r>
    </w:p>
    <w:bookmarkEnd w:id="21"/>
    <w:bookmarkStart w:id="22" w:name="research-basis"/>
    <w:p>
      <w:pPr>
        <w:pStyle w:val="Heading1"/>
      </w:pPr>
      <w:r>
        <w:rPr>
          <w:rStyle w:val="SectionNumber"/>
        </w:rPr>
        <w:t xml:space="preserve">3</w:t>
      </w:r>
      <w:r>
        <w:tab/>
      </w:r>
      <w:r>
        <w:t xml:space="preserve">2. Research Basis</w:t>
      </w:r>
    </w:p>
    <w:p>
      <w:pPr>
        <w:pStyle w:val="FirstParagraph"/>
      </w:pPr>
      <w:r>
        <w:t xml:space="preserve">The simulator design is based on established NLP research and official library documentation:</w:t>
      </w:r>
    </w:p>
    <w:p>
      <w:pPr>
        <w:pStyle w:val="Compact"/>
        <w:numPr>
          <w:ilvl w:val="0"/>
          <w:numId w:val="1001"/>
        </w:numPr>
      </w:pPr>
      <w:r>
        <w:t xml:space="preserve">Transformers use attention mechanisms instead of recurrence, so attention matrices, masks, and query/key/value traces are core simulator artifacts [R1].</w:t>
      </w:r>
    </w:p>
    <w:p>
      <w:pPr>
        <w:pStyle w:val="Compact"/>
        <w:numPr>
          <w:ilvl w:val="0"/>
          <w:numId w:val="1001"/>
        </w:numPr>
      </w:pPr>
      <w:r>
        <w:t xml:space="preserve">BERT uses bidirectional Transformer representations and is commonly adapted to understanding tasks, so masked language modeling, sentence-pair classification, token classification, and contextual embeddings are important [R2].</w:t>
      </w:r>
    </w:p>
    <w:p>
      <w:pPr>
        <w:pStyle w:val="Compact"/>
        <w:numPr>
          <w:ilvl w:val="0"/>
          <w:numId w:val="1001"/>
        </w:numPr>
      </w:pPr>
      <w:r>
        <w:t xml:space="preserve">Classical text classification workflows commonly use sparse feature matrices such as bag-of-words and TF-IDF with classifiers such as Naive Bayes and linear SVMs [R3, R4].</w:t>
      </w:r>
    </w:p>
    <w:p>
      <w:pPr>
        <w:pStyle w:val="Compact"/>
        <w:numPr>
          <w:ilvl w:val="0"/>
          <w:numId w:val="1001"/>
        </w:numPr>
      </w:pPr>
      <w:r>
        <w:t xml:space="preserve">fastText supports efficient text classifiers and word representations, including subword-aware behavior [R5].</w:t>
      </w:r>
    </w:p>
    <w:p>
      <w:pPr>
        <w:pStyle w:val="Compact"/>
        <w:numPr>
          <w:ilvl w:val="0"/>
          <w:numId w:val="1001"/>
        </w:numPr>
      </w:pPr>
      <w:r>
        <w:t xml:space="preserve">Tokenization is a first-class NLP operation because offsets, token boundaries, and subword splits affect every downstream result [R6].</w:t>
      </w:r>
    </w:p>
    <w:p>
      <w:pPr>
        <w:pStyle w:val="Compact"/>
        <w:numPr>
          <w:ilvl w:val="0"/>
          <w:numId w:val="1001"/>
        </w:numPr>
      </w:pPr>
      <w:r>
        <w:t xml:space="preserve">Word2Vec and GloVe should be represented as vector-space simulators using similarity, nearest neighbors, co-occurrence, and analogy tasks [R7, R8].</w:t>
      </w:r>
    </w:p>
    <w:p>
      <w:pPr>
        <w:pStyle w:val="Compact"/>
        <w:numPr>
          <w:ilvl w:val="0"/>
          <w:numId w:val="1001"/>
        </w:numPr>
      </w:pPr>
      <w:r>
        <w:t xml:space="preserve">RAKE and TextRank are transparent keyword extraction/summarization approaches, so they are well suited to traceable scoring tables and graph visualizations [R9, R10].</w:t>
      </w:r>
    </w:p>
    <w:p>
      <w:pPr>
        <w:pStyle w:val="Compact"/>
        <w:numPr>
          <w:ilvl w:val="0"/>
          <w:numId w:val="1001"/>
        </w:numPr>
      </w:pPr>
      <w:r>
        <w:t xml:space="preserve">Transformer libraries expose high-level inference pipelines for common tasks such as sentiment analysis, NER, question answering, masked language modeling, feature extraction, and text generation [R11].</w:t>
      </w:r>
    </w:p>
    <w:p>
      <w:pPr>
        <w:pStyle w:val="Compact"/>
        <w:numPr>
          <w:ilvl w:val="0"/>
          <w:numId w:val="1001"/>
        </w:numPr>
      </w:pPr>
      <w:r>
        <w:t xml:space="preserve">LSTM simulation should show recurrence, hidden state, cell state, and gates because those are the defining mechanisms of the architecture [R12].</w:t>
      </w:r>
    </w:p>
    <w:p>
      <w:pPr>
        <w:pStyle w:val="Compact"/>
        <w:numPr>
          <w:ilvl w:val="0"/>
          <w:numId w:val="1001"/>
        </w:numPr>
      </w:pPr>
      <w:r>
        <w:t xml:space="preserve">GPT-style simulators should emphasize autoregressive next-token generation, prompting, decoding parameters, and few-shot/task-agnostic behavior [R13].</w:t>
      </w:r>
    </w:p>
    <w:bookmarkEnd w:id="22"/>
    <w:bookmarkStart w:id="25" w:name="product-vision-and-goals"/>
    <w:p>
      <w:pPr>
        <w:pStyle w:val="Heading1"/>
      </w:pPr>
      <w:r>
        <w:rPr>
          <w:rStyle w:val="SectionNumber"/>
        </w:rPr>
        <w:t xml:space="preserve">4</w:t>
      </w:r>
      <w:r>
        <w:tab/>
      </w:r>
      <w:r>
        <w:t xml:space="preserve">3. Product Vision and Goals</w:t>
      </w:r>
    </w:p>
    <w:p>
      <w:pPr>
        <w:pStyle w:val="FirstParagraph"/>
      </w:pPr>
      <w:r>
        <w:t xml:space="preserve">The product vision is to provide a unified, interactive, and implementation-friendly learning and experimentation platform for NLP algorithms. Users should be able to paste text, upload small corpora, choose an algorithm, configure parameters, run the simulator, inspect intermediate calculations, compare results, and export reproducible artifacts.</w:t>
      </w:r>
    </w:p>
    <w:bookmarkStart w:id="23" w:name="goals"/>
    <w:p>
      <w:pPr>
        <w:pStyle w:val="Heading2"/>
      </w:pPr>
      <w:r>
        <w:rPr>
          <w:rStyle w:val="SectionNumber"/>
        </w:rPr>
        <w:t xml:space="preserve">4.1</w:t>
      </w:r>
      <w:r>
        <w:tab/>
      </w:r>
      <w:r>
        <w:t xml:space="preserve">3.1 Goals</w:t>
      </w:r>
    </w:p>
    <w:p>
      <w:pPr>
        <w:pStyle w:val="Compact"/>
        <w:numPr>
          <w:ilvl w:val="0"/>
          <w:numId w:val="1002"/>
        </w:numPr>
      </w:pPr>
      <w:r>
        <w:t xml:space="preserve">Make NLP algorithm behavior visible and explainable.</w:t>
      </w:r>
    </w:p>
    <w:p>
      <w:pPr>
        <w:pStyle w:val="Compact"/>
        <w:numPr>
          <w:ilvl w:val="0"/>
          <w:numId w:val="1002"/>
        </w:numPr>
      </w:pPr>
      <w:r>
        <w:t xml:space="preserve">Provide consistent input, output, trace, and visualization patterns across all simulators.</w:t>
      </w:r>
    </w:p>
    <w:p>
      <w:pPr>
        <w:pStyle w:val="Compact"/>
        <w:numPr>
          <w:ilvl w:val="0"/>
          <w:numId w:val="1002"/>
        </w:numPr>
      </w:pPr>
      <w:r>
        <w:t xml:space="preserve">Support both beginner-friendly learning mode and engineer-friendly experiment mode.</w:t>
      </w:r>
    </w:p>
    <w:p>
      <w:pPr>
        <w:pStyle w:val="Compact"/>
        <w:numPr>
          <w:ilvl w:val="0"/>
          <w:numId w:val="1002"/>
        </w:numPr>
      </w:pPr>
      <w:r>
        <w:t xml:space="preserve">Enable algorithm comparison on the same data.</w:t>
      </w:r>
    </w:p>
    <w:p>
      <w:pPr>
        <w:pStyle w:val="Compact"/>
        <w:numPr>
          <w:ilvl w:val="0"/>
          <w:numId w:val="1002"/>
        </w:numPr>
      </w:pPr>
      <w:r>
        <w:t xml:space="preserve">Make every run reproducible through saved inputs, parameters, versions, and metadata.</w:t>
      </w:r>
    </w:p>
    <w:p>
      <w:pPr>
        <w:pStyle w:val="Compact"/>
        <w:numPr>
          <w:ilvl w:val="0"/>
          <w:numId w:val="1002"/>
        </w:numPr>
      </w:pPr>
      <w:r>
        <w:t xml:space="preserve">Support safe use of modern transformer models with quota, privacy, and content controls.</w:t>
      </w:r>
    </w:p>
    <w:bookmarkEnd w:id="23"/>
    <w:bookmarkStart w:id="24" w:name="non-goals-for-mvp"/>
    <w:p>
      <w:pPr>
        <w:pStyle w:val="Heading2"/>
      </w:pPr>
      <w:r>
        <w:rPr>
          <w:rStyle w:val="SectionNumber"/>
        </w:rPr>
        <w:t xml:space="preserve">4.2</w:t>
      </w:r>
      <w:r>
        <w:tab/>
      </w:r>
      <w:r>
        <w:t xml:space="preserve">3.2 Non-Goals for MVP</w:t>
      </w:r>
    </w:p>
    <w:p>
      <w:pPr>
        <w:pStyle w:val="Compact"/>
        <w:numPr>
          <w:ilvl w:val="0"/>
          <w:numId w:val="1003"/>
        </w:numPr>
      </w:pPr>
      <w:r>
        <w:t xml:space="preserve">Training large foundation models from scratch.</w:t>
      </w:r>
    </w:p>
    <w:p>
      <w:pPr>
        <w:pStyle w:val="Compact"/>
        <w:numPr>
          <w:ilvl w:val="0"/>
          <w:numId w:val="1003"/>
        </w:numPr>
      </w:pPr>
      <w:r>
        <w:t xml:space="preserve">Hosting unrestricted large language model inference without quotas.</w:t>
      </w:r>
    </w:p>
    <w:p>
      <w:pPr>
        <w:pStyle w:val="Compact"/>
        <w:numPr>
          <w:ilvl w:val="0"/>
          <w:numId w:val="1003"/>
        </w:numPr>
      </w:pPr>
      <w:r>
        <w:t xml:space="preserve">Replacing production-grade NLP pipelines for mission-critical automation.</w:t>
      </w:r>
    </w:p>
    <w:p>
      <w:pPr>
        <w:pStyle w:val="Compact"/>
        <w:numPr>
          <w:ilvl w:val="0"/>
          <w:numId w:val="1003"/>
        </w:numPr>
      </w:pPr>
      <w:r>
        <w:t xml:space="preserve">Providing legal, medical, or financial decisions.</w:t>
      </w:r>
    </w:p>
    <w:p>
      <w:pPr>
        <w:pStyle w:val="Compact"/>
        <w:numPr>
          <w:ilvl w:val="0"/>
          <w:numId w:val="1003"/>
        </w:numPr>
      </w:pPr>
      <w:r>
        <w:t xml:space="preserve">Supporting arbitrary user code execution.</w:t>
      </w:r>
    </w:p>
    <w:bookmarkEnd w:id="24"/>
    <w:bookmarkEnd w:id="25"/>
    <w:bookmarkStart w:id="26" w:name="stakeholders-and-user-classes"/>
    <w:p>
      <w:pPr>
        <w:pStyle w:val="Heading1"/>
      </w:pPr>
      <w:r>
        <w:rPr>
          <w:rStyle w:val="SectionNumber"/>
        </w:rPr>
        <w:t xml:space="preserve">5</w:t>
      </w:r>
      <w:r>
        <w:tab/>
      </w:r>
      <w:r>
        <w:t xml:space="preserve">4. Stakeholders and User Classes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User class</w:t>
            </w:r>
          </w:p>
        </w:tc>
        <w:tc>
          <w:tcPr/>
          <w:p>
            <w:pPr>
              <w:pStyle w:val="Compact"/>
              <w:jc w:val="left"/>
            </w:pPr>
            <w:r>
              <w:t xml:space="preserve">Needs</w:t>
            </w:r>
          </w:p>
        </w:tc>
        <w:tc>
          <w:tcPr/>
          <w:p>
            <w:pPr>
              <w:pStyle w:val="Compact"/>
              <w:jc w:val="left"/>
            </w:pPr>
            <w:r>
              <w:t xml:space="preserve">Typical tasks</w:t>
            </w:r>
          </w:p>
        </w:tc>
      </w:tr>
      <w:tr>
        <w:tc>
          <w:tcPr/>
          <w:p>
            <w:pPr>
              <w:pStyle w:val="Compact"/>
              <w:jc w:val="left"/>
            </w:pPr>
            <w:r>
              <w:t xml:space="preserve">Student / learner</w:t>
            </w:r>
          </w:p>
        </w:tc>
        <w:tc>
          <w:tcPr/>
          <w:p>
            <w:pPr>
              <w:pStyle w:val="Compact"/>
              <w:jc w:val="left"/>
            </w:pPr>
            <w:r>
              <w:t xml:space="preserve">Understand algorithms visually and experimentally</w:t>
            </w:r>
          </w:p>
        </w:tc>
        <w:tc>
          <w:tcPr/>
          <w:p>
            <w:pPr>
              <w:pStyle w:val="Compact"/>
              <w:jc w:val="left"/>
            </w:pPr>
            <w:r>
              <w:t xml:space="preserve">Paste text, run simulators, inspect trace output, compare algorithms</w:t>
            </w:r>
          </w:p>
        </w:tc>
      </w:tr>
      <w:tr>
        <w:tc>
          <w:tcPr/>
          <w:p>
            <w:pPr>
              <w:pStyle w:val="Compact"/>
              <w:jc w:val="left"/>
            </w:pPr>
            <w:r>
              <w:t xml:space="preserve">Instructor / trainer</w:t>
            </w:r>
          </w:p>
        </w:tc>
        <w:tc>
          <w:tcPr/>
          <w:p>
            <w:pPr>
              <w:pStyle w:val="Compact"/>
              <w:jc w:val="left"/>
            </w:pPr>
            <w:r>
              <w:t xml:space="preserve">Create repeatable lessons and assessments</w:t>
            </w:r>
          </w:p>
        </w:tc>
        <w:tc>
          <w:tcPr/>
          <w:p>
            <w:pPr>
              <w:pStyle w:val="Compact"/>
              <w:jc w:val="left"/>
            </w:pPr>
            <w:r>
              <w:t xml:space="preserve">Prepare datasets, lock parameters, export reports, review submissions</w:t>
            </w:r>
          </w:p>
        </w:tc>
      </w:tr>
      <w:tr>
        <w:tc>
          <w:tcPr/>
          <w:p>
            <w:pPr>
              <w:pStyle w:val="Compact"/>
              <w:jc w:val="left"/>
            </w:pPr>
            <w:r>
              <w:t xml:space="preserve">NLP engineer</w:t>
            </w:r>
          </w:p>
        </w:tc>
        <w:tc>
          <w:tcPr/>
          <w:p>
            <w:pPr>
              <w:pStyle w:val="Compact"/>
              <w:jc w:val="left"/>
            </w:pPr>
            <w:r>
              <w:t xml:space="preserve">Prototype and compare pipeline choices</w:t>
            </w:r>
          </w:p>
        </w:tc>
        <w:tc>
          <w:tcPr/>
          <w:p>
            <w:pPr>
              <w:pStyle w:val="Compact"/>
              <w:jc w:val="left"/>
            </w:pPr>
            <w:r>
              <w:t xml:space="preserve">Upload corpora, tune parameters, inspect metrics, export configurations</w:t>
            </w:r>
          </w:p>
        </w:tc>
      </w:tr>
      <w:tr>
        <w:tc>
          <w:tcPr/>
          <w:p>
            <w:pPr>
              <w:pStyle w:val="Compact"/>
              <w:jc w:val="left"/>
            </w:pPr>
            <w:r>
              <w:t xml:space="preserve">QA / evaluator</w:t>
            </w:r>
          </w:p>
        </w:tc>
        <w:tc>
          <w:tcPr/>
          <w:p>
            <w:pPr>
              <w:pStyle w:val="Compact"/>
              <w:jc w:val="left"/>
            </w:pPr>
            <w:r>
              <w:t xml:space="preserve">Validate correctness and regressions</w:t>
            </w:r>
          </w:p>
        </w:tc>
        <w:tc>
          <w:tcPr/>
          <w:p>
            <w:pPr>
              <w:pStyle w:val="Compact"/>
              <w:jc w:val="left"/>
            </w:pPr>
            <w:r>
              <w:t xml:space="preserve">Run known examples, compare outputs, check edge cases</w:t>
            </w:r>
          </w:p>
        </w:tc>
      </w:tr>
      <w:tr>
        <w:tc>
          <w:tcPr/>
          <w:p>
            <w:pPr>
              <w:pStyle w:val="Compact"/>
              <w:jc w:val="left"/>
            </w:pPr>
            <w:r>
              <w:t xml:space="preserve">Administrator</w:t>
            </w:r>
          </w:p>
        </w:tc>
        <w:tc>
          <w:tcPr/>
          <w:p>
            <w:pPr>
              <w:pStyle w:val="Compact"/>
              <w:jc w:val="left"/>
            </w:pPr>
            <w:r>
              <w:t xml:space="preserve">Control models, compute, datasets, and security</w:t>
            </w:r>
          </w:p>
        </w:tc>
        <w:tc>
          <w:tcPr/>
          <w:p>
            <w:pPr>
              <w:pStyle w:val="Compact"/>
              <w:jc w:val="left"/>
            </w:pPr>
            <w:r>
              <w:t xml:space="preserve">Manage users, model registry, quotas, logs, and safety controls</w:t>
            </w:r>
          </w:p>
        </w:tc>
      </w:tr>
    </w:tbl>
    <w:bookmarkEnd w:id="26"/>
    <w:bookmarkStart w:id="27" w:name="operating-modes"/>
    <w:p>
      <w:pPr>
        <w:pStyle w:val="Heading1"/>
      </w:pPr>
      <w:r>
        <w:rPr>
          <w:rStyle w:val="SectionNumber"/>
        </w:rPr>
        <w:t xml:space="preserve">6</w:t>
      </w:r>
      <w:r>
        <w:tab/>
      </w:r>
      <w:r>
        <w:t xml:space="preserve">5. Operating Modes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w:t>
            </w:r>
          </w:p>
        </w:tc>
        <w:tc>
          <w:tcPr/>
          <w:p>
            <w:pPr>
              <w:pStyle w:val="Compact"/>
              <w:jc w:val="left"/>
            </w:pPr>
            <w:r>
              <w:t xml:space="preserve">Purpose</w:t>
            </w:r>
          </w:p>
        </w:tc>
        <w:tc>
          <w:tcPr/>
          <w:p>
            <w:pPr>
              <w:pStyle w:val="Compact"/>
              <w:jc w:val="left"/>
            </w:pPr>
            <w:r>
              <w:t xml:space="preserve">Key capabilities</w:t>
            </w:r>
          </w:p>
        </w:tc>
      </w:tr>
      <w:tr>
        <w:tc>
          <w:tcPr/>
          <w:p>
            <w:pPr>
              <w:pStyle w:val="Compact"/>
              <w:jc w:val="left"/>
            </w:pPr>
            <w:r>
              <w:t xml:space="preserve">Learning Mode</w:t>
            </w:r>
          </w:p>
        </w:tc>
        <w:tc>
          <w:tcPr/>
          <w:p>
            <w:pPr>
              <w:pStyle w:val="Compact"/>
              <w:jc w:val="left"/>
            </w:pPr>
            <w:r>
              <w:t xml:space="preserve">Guided education</w:t>
            </w:r>
          </w:p>
        </w:tc>
        <w:tc>
          <w:tcPr/>
          <w:p>
            <w:pPr>
              <w:pStyle w:val="Compact"/>
              <w:jc w:val="left"/>
            </w:pPr>
            <w:r>
              <w:t xml:space="preserve">Tooltips, formulas, trace playback, small examples, quizzes</w:t>
            </w:r>
          </w:p>
        </w:tc>
      </w:tr>
      <w:tr>
        <w:tc>
          <w:tcPr/>
          <w:p>
            <w:pPr>
              <w:pStyle w:val="Compact"/>
              <w:jc w:val="left"/>
            </w:pPr>
            <w:r>
              <w:t xml:space="preserve">Experiment Mode</w:t>
            </w:r>
          </w:p>
        </w:tc>
        <w:tc>
          <w:tcPr/>
          <w:p>
            <w:pPr>
              <w:pStyle w:val="Compact"/>
              <w:jc w:val="left"/>
            </w:pPr>
            <w:r>
              <w:t xml:space="preserve">Flexible exploration</w:t>
            </w:r>
          </w:p>
        </w:tc>
        <w:tc>
          <w:tcPr/>
          <w:p>
            <w:pPr>
              <w:pStyle w:val="Compact"/>
              <w:jc w:val="left"/>
            </w:pPr>
            <w:r>
              <w:t xml:space="preserve">Custom datasets, parameter controls, comparative runs, exports</w:t>
            </w:r>
          </w:p>
        </w:tc>
      </w:tr>
      <w:tr>
        <w:tc>
          <w:tcPr/>
          <w:p>
            <w:pPr>
              <w:pStyle w:val="Compact"/>
              <w:jc w:val="left"/>
            </w:pPr>
            <w:r>
              <w:t xml:space="preserve">Assessment Mode</w:t>
            </w:r>
          </w:p>
        </w:tc>
        <w:tc>
          <w:tcPr/>
          <w:p>
            <w:pPr>
              <w:pStyle w:val="Compact"/>
              <w:jc w:val="left"/>
            </w:pPr>
            <w:r>
              <w:t xml:space="preserve">Controlled exercises</w:t>
            </w:r>
          </w:p>
        </w:tc>
        <w:tc>
          <w:tcPr/>
          <w:p>
            <w:pPr>
              <w:pStyle w:val="Compact"/>
              <w:jc w:val="left"/>
            </w:pPr>
            <w:r>
              <w:t xml:space="preserve">Locked inputs/settings, hidden labels, scoring rubrics, report submission</w:t>
            </w:r>
          </w:p>
        </w:tc>
      </w:tr>
      <w:tr>
        <w:tc>
          <w:tcPr/>
          <w:p>
            <w:pPr>
              <w:pStyle w:val="Compact"/>
              <w:jc w:val="left"/>
            </w:pPr>
            <w:r>
              <w:t xml:space="preserve">Admin Mode</w:t>
            </w:r>
          </w:p>
        </w:tc>
        <w:tc>
          <w:tcPr/>
          <w:p>
            <w:pPr>
              <w:pStyle w:val="Compact"/>
              <w:jc w:val="left"/>
            </w:pPr>
            <w:r>
              <w:t xml:space="preserve">Operational control</w:t>
            </w:r>
          </w:p>
        </w:tc>
        <w:tc>
          <w:tcPr/>
          <w:p>
            <w:pPr>
              <w:pStyle w:val="Compact"/>
              <w:jc w:val="left"/>
            </w:pPr>
            <w:r>
              <w:t xml:space="preserve">Model registry, dataset controls, audit logs, quotas, feature flags</w:t>
            </w:r>
          </w:p>
        </w:tc>
      </w:tr>
    </w:tbl>
    <w:bookmarkEnd w:id="27"/>
    <w:bookmarkStart w:id="29" w:name="system-overview"/>
    <w:p>
      <w:pPr>
        <w:pStyle w:val="Heading1"/>
      </w:pPr>
      <w:r>
        <w:rPr>
          <w:rStyle w:val="SectionNumber"/>
        </w:rPr>
        <w:t xml:space="preserve">7</w:t>
      </w:r>
      <w:r>
        <w:tab/>
      </w:r>
      <w:r>
        <w:t xml:space="preserve">6. System Overview</w:t>
      </w:r>
    </w:p>
    <w:p>
      <w:pPr>
        <w:pStyle w:val="FirstParagraph"/>
      </w:pPr>
      <w:r>
        <w:t xml:space="preserve">The suite should be implemented as a modular web application. Each simulator follows a common contract:</w:t>
      </w:r>
    </w:p>
    <w:p>
      <w:pPr>
        <w:pStyle w:val="Compact"/>
        <w:numPr>
          <w:ilvl w:val="0"/>
          <w:numId w:val="1004"/>
        </w:numPr>
      </w:pPr>
      <w:r>
        <w:t xml:space="preserve">Validate input.</w:t>
      </w:r>
    </w:p>
    <w:p>
      <w:pPr>
        <w:pStyle w:val="Compact"/>
        <w:numPr>
          <w:ilvl w:val="0"/>
          <w:numId w:val="1004"/>
        </w:numPr>
      </w:pPr>
      <w:r>
        <w:t xml:space="preserve">Normalize parameters.</w:t>
      </w:r>
    </w:p>
    <w:p>
      <w:pPr>
        <w:pStyle w:val="Compact"/>
        <w:numPr>
          <w:ilvl w:val="0"/>
          <w:numId w:val="1004"/>
        </w:numPr>
      </w:pPr>
      <w:r>
        <w:t xml:space="preserve">Preprocess text or datasets.</w:t>
      </w:r>
    </w:p>
    <w:p>
      <w:pPr>
        <w:pStyle w:val="Compact"/>
        <w:numPr>
          <w:ilvl w:val="0"/>
          <w:numId w:val="1004"/>
        </w:numPr>
      </w:pPr>
      <w:r>
        <w:t xml:space="preserve">Execute the algorithm or model.</w:t>
      </w:r>
    </w:p>
    <w:p>
      <w:pPr>
        <w:pStyle w:val="Compact"/>
        <w:numPr>
          <w:ilvl w:val="0"/>
          <w:numId w:val="1004"/>
        </w:numPr>
      </w:pPr>
      <w:r>
        <w:t xml:space="preserve">Generate trace artifacts.</w:t>
      </w:r>
    </w:p>
    <w:p>
      <w:pPr>
        <w:pStyle w:val="Compact"/>
        <w:numPr>
          <w:ilvl w:val="0"/>
          <w:numId w:val="1004"/>
        </w:numPr>
      </w:pPr>
      <w:r>
        <w:t xml:space="preserve">Generate visualization-ready data.</w:t>
      </w:r>
    </w:p>
    <w:p>
      <w:pPr>
        <w:pStyle w:val="Compact"/>
        <w:numPr>
          <w:ilvl w:val="0"/>
          <w:numId w:val="1004"/>
        </w:numPr>
      </w:pPr>
      <w:r>
        <w:t xml:space="preserve">Serialize outputs and exports.</w:t>
      </w:r>
    </w:p>
    <w:bookmarkStart w:id="28" w:name="recommended-architecture"/>
    <w:p>
      <w:pPr>
        <w:pStyle w:val="Heading2"/>
      </w:pPr>
      <w:r>
        <w:rPr>
          <w:rStyle w:val="SectionNumber"/>
        </w:rPr>
        <w:t xml:space="preserve">7.1</w:t>
      </w:r>
      <w:r>
        <w:tab/>
      </w:r>
      <w:r>
        <w:t xml:space="preserve">6.1 Recommended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Responsibilities</w:t>
            </w:r>
          </w:p>
        </w:tc>
        <w:tc>
          <w:tcPr/>
          <w:p>
            <w:pPr>
              <w:pStyle w:val="Compact"/>
              <w:jc w:val="left"/>
            </w:pPr>
            <w:r>
              <w:t xml:space="preserve">Suggested technology</w:t>
            </w:r>
          </w:p>
        </w:tc>
      </w:tr>
      <w:tr>
        <w:tc>
          <w:tcPr/>
          <w:p>
            <w:pPr>
              <w:pStyle w:val="Compact"/>
              <w:jc w:val="left"/>
            </w:pPr>
            <w:r>
              <w:t xml:space="preserve">Client UI</w:t>
            </w:r>
          </w:p>
        </w:tc>
        <w:tc>
          <w:tcPr/>
          <w:p>
            <w:pPr>
              <w:pStyle w:val="Compact"/>
              <w:jc w:val="left"/>
            </w:pPr>
            <w:r>
              <w:t xml:space="preserve">Input panels, algorithm selector, trace viewer, charts, export buttons</w:t>
            </w:r>
          </w:p>
        </w:tc>
        <w:tc>
          <w:tcPr/>
          <w:p>
            <w:pPr>
              <w:pStyle w:val="Compact"/>
              <w:jc w:val="left"/>
            </w:pPr>
            <w:r>
              <w:t xml:space="preserve">React/Next.js, TypeScript, D3/Recharts</w:t>
            </w:r>
          </w:p>
        </w:tc>
      </w:tr>
      <w:tr>
        <w:tc>
          <w:tcPr/>
          <w:p>
            <w:pPr>
              <w:pStyle w:val="Compact"/>
              <w:jc w:val="left"/>
            </w:pPr>
            <w:r>
              <w:t xml:space="preserve">API Gateway</w:t>
            </w:r>
          </w:p>
        </w:tc>
        <w:tc>
          <w:tcPr/>
          <w:p>
            <w:pPr>
              <w:pStyle w:val="Compact"/>
              <w:jc w:val="left"/>
            </w:pPr>
            <w:r>
              <w:t xml:space="preserve">Authentication, validation, routing, rate limits, audit logging</w:t>
            </w:r>
          </w:p>
        </w:tc>
        <w:tc>
          <w:tcPr/>
          <w:p>
            <w:pPr>
              <w:pStyle w:val="Compact"/>
              <w:jc w:val="left"/>
            </w:pPr>
            <w:r>
              <w:t xml:space="preserve">FastAPI, Django, or Node.js</w:t>
            </w:r>
          </w:p>
        </w:tc>
      </w:tr>
      <w:tr>
        <w:tc>
          <w:tcPr/>
          <w:p>
            <w:pPr>
              <w:pStyle w:val="Compact"/>
              <w:jc w:val="left"/>
            </w:pPr>
            <w:r>
              <w:t xml:space="preserve">Simulator Services</w:t>
            </w:r>
          </w:p>
        </w:tc>
        <w:tc>
          <w:tcPr/>
          <w:p>
            <w:pPr>
              <w:pStyle w:val="Compact"/>
              <w:jc w:val="left"/>
            </w:pPr>
            <w:r>
              <w:t xml:space="preserve">Algorithm execution, traces, metrics</w:t>
            </w:r>
          </w:p>
        </w:tc>
        <w:tc>
          <w:tcPr/>
          <w:p>
            <w:pPr>
              <w:pStyle w:val="Compact"/>
              <w:jc w:val="left"/>
            </w:pPr>
            <w:r>
              <w:t xml:space="preserve">Python services using NumPy, scikit-learn, spaCy, PyTorch, Transformers, fastText</w:t>
            </w:r>
          </w:p>
        </w:tc>
      </w:tr>
      <w:tr>
        <w:tc>
          <w:tcPr/>
          <w:p>
            <w:pPr>
              <w:pStyle w:val="Compact"/>
              <w:jc w:val="left"/>
            </w:pPr>
            <w:r>
              <w:t xml:space="preserve">Model Registry</w:t>
            </w:r>
          </w:p>
        </w:tc>
        <w:tc>
          <w:tcPr/>
          <w:p>
            <w:pPr>
              <w:pStyle w:val="Compact"/>
              <w:jc w:val="left"/>
            </w:pPr>
            <w:r>
              <w:t xml:space="preserve">Model metadata, versions, licenses, tasks, resource requirements</w:t>
            </w:r>
          </w:p>
        </w:tc>
        <w:tc>
          <w:tcPr/>
          <w:p>
            <w:pPr>
              <w:pStyle w:val="Compact"/>
              <w:jc w:val="left"/>
            </w:pPr>
            <w:r>
              <w:t xml:space="preserve">PostgreSQL + object storage metadata</w:t>
            </w:r>
          </w:p>
        </w:tc>
      </w:tr>
      <w:tr>
        <w:tc>
          <w:tcPr/>
          <w:p>
            <w:pPr>
              <w:pStyle w:val="Compact"/>
              <w:jc w:val="left"/>
            </w:pPr>
            <w:r>
              <w:t xml:space="preserve">Experiment Store</w:t>
            </w:r>
          </w:p>
        </w:tc>
        <w:tc>
          <w:tcPr/>
          <w:p>
            <w:pPr>
              <w:pStyle w:val="Compact"/>
              <w:jc w:val="left"/>
            </w:pPr>
            <w:r>
              <w:t xml:space="preserve">Persist inputs, parameters, results, metrics, artifacts</w:t>
            </w:r>
          </w:p>
        </w:tc>
        <w:tc>
          <w:tcPr/>
          <w:p>
            <w:pPr>
              <w:pStyle w:val="Compact"/>
              <w:jc w:val="left"/>
            </w:pPr>
            <w:r>
              <w:t xml:space="preserve">PostgreSQL + S3-compatible object storage</w:t>
            </w:r>
          </w:p>
        </w:tc>
      </w:tr>
      <w:tr>
        <w:tc>
          <w:tcPr/>
          <w:p>
            <w:pPr>
              <w:pStyle w:val="Compact"/>
              <w:jc w:val="left"/>
            </w:pPr>
            <w:r>
              <w:t xml:space="preserve">Worker Queue</w:t>
            </w:r>
          </w:p>
        </w:tc>
        <w:tc>
          <w:tcPr/>
          <w:p>
            <w:pPr>
              <w:pStyle w:val="Compact"/>
              <w:jc w:val="left"/>
            </w:pPr>
            <w:r>
              <w:t xml:space="preserve">Long-running jobs and GPU inference</w:t>
            </w:r>
          </w:p>
        </w:tc>
        <w:tc>
          <w:tcPr/>
          <w:p>
            <w:pPr>
              <w:pStyle w:val="Compact"/>
              <w:jc w:val="left"/>
            </w:pPr>
            <w:r>
              <w:t xml:space="preserve">Celery/RQ/Arq + Redis/RabbitMQ</w:t>
            </w:r>
          </w:p>
        </w:tc>
      </w:tr>
      <w:tr>
        <w:tc>
          <w:tcPr/>
          <w:p>
            <w:pPr>
              <w:pStyle w:val="Compact"/>
              <w:jc w:val="left"/>
            </w:pPr>
            <w:r>
              <w:t xml:space="preserve">Observability</w:t>
            </w:r>
          </w:p>
        </w:tc>
        <w:tc>
          <w:tcPr/>
          <w:p>
            <w:pPr>
              <w:pStyle w:val="Compact"/>
              <w:jc w:val="left"/>
            </w:pPr>
            <w:r>
              <w:t xml:space="preserve">Logs, metrics, traces, failure diagnostics</w:t>
            </w:r>
          </w:p>
        </w:tc>
        <w:tc>
          <w:tcPr/>
          <w:p>
            <w:pPr>
              <w:pStyle w:val="Compact"/>
              <w:jc w:val="left"/>
            </w:pPr>
            <w:r>
              <w:t xml:space="preserve">OpenTelemetry, Prometheus/Grafana, structured logs</w:t>
            </w:r>
          </w:p>
        </w:tc>
      </w:tr>
    </w:tbl>
    <w:bookmarkEnd w:id="28"/>
    <w:bookmarkEnd w:id="29"/>
    <w:bookmarkStart w:id="30" w:name="global-functional-requirements"/>
    <w:p>
      <w:pPr>
        <w:pStyle w:val="Heading1"/>
      </w:pPr>
      <w:r>
        <w:rPr>
          <w:rStyle w:val="SectionNumber"/>
        </w:rPr>
        <w:t xml:space="preserve">8</w:t>
      </w:r>
      <w:r>
        <w:tab/>
      </w:r>
      <w:r>
        <w:t xml:space="preserve">7. Global Functional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FR-001</w:t>
            </w:r>
          </w:p>
        </w:tc>
        <w:tc>
          <w:tcPr/>
          <w:p>
            <w:pPr>
              <w:pStyle w:val="Compact"/>
              <w:jc w:val="left"/>
            </w:pPr>
            <w:r>
              <w:t xml:space="preserve">The system shall allow users to select an NLP simulator from a categorized algorithm catalog.</w:t>
            </w:r>
          </w:p>
        </w:tc>
        <w:tc>
          <w:tcPr/>
          <w:p>
            <w:pPr>
              <w:pStyle w:val="Compact"/>
              <w:jc w:val="left"/>
            </w:pPr>
            <w:r>
              <w:t xml:space="preserve">Must</w:t>
            </w:r>
          </w:p>
        </w:tc>
        <w:tc>
          <w:tcPr/>
          <w:p>
            <w:pPr>
              <w:pStyle w:val="Compact"/>
              <w:jc w:val="left"/>
            </w:pPr>
            <w:r>
              <w:t xml:space="preserve">Catalog displays algorithm name, type, use cases, inputs, and complexity.</w:t>
            </w:r>
          </w:p>
        </w:tc>
      </w:tr>
      <w:tr>
        <w:tc>
          <w:tcPr/>
          <w:p>
            <w:pPr>
              <w:pStyle w:val="Compact"/>
              <w:jc w:val="left"/>
            </w:pPr>
            <w:r>
              <w:t xml:space="preserve">FR-002</w:t>
            </w:r>
          </w:p>
        </w:tc>
        <w:tc>
          <w:tcPr/>
          <w:p>
            <w:pPr>
              <w:pStyle w:val="Compact"/>
              <w:jc w:val="left"/>
            </w:pPr>
            <w:r>
              <w:t xml:space="preserve">The system shall accept raw text input and optional dataset uploads for supported simulators.</w:t>
            </w:r>
          </w:p>
        </w:tc>
        <w:tc>
          <w:tcPr/>
          <w:p>
            <w:pPr>
              <w:pStyle w:val="Compact"/>
              <w:jc w:val="left"/>
            </w:pPr>
            <w:r>
              <w:t xml:space="preserve">Must</w:t>
            </w:r>
          </w:p>
        </w:tc>
        <w:tc>
          <w:tcPr/>
          <w:p>
            <w:pPr>
              <w:pStyle w:val="Compact"/>
              <w:jc w:val="left"/>
            </w:pPr>
            <w:r>
              <w:t xml:space="preserve">Valid .txt, .csv, and .jsonl files are accepted; invalid files return actionable errors.</w:t>
            </w:r>
          </w:p>
        </w:tc>
      </w:tr>
      <w:tr>
        <w:tc>
          <w:tcPr/>
          <w:p>
            <w:pPr>
              <w:pStyle w:val="Compact"/>
              <w:jc w:val="left"/>
            </w:pPr>
            <w:r>
              <w:t xml:space="preserve">FR-003</w:t>
            </w:r>
          </w:p>
        </w:tc>
        <w:tc>
          <w:tcPr/>
          <w:p>
            <w:pPr>
              <w:pStyle w:val="Compact"/>
              <w:jc w:val="left"/>
            </w:pPr>
            <w:r>
              <w:t xml:space="preserve">The system shall expose algorithm-specific parameters with safe defaults and explanations.</w:t>
            </w:r>
          </w:p>
        </w:tc>
        <w:tc>
          <w:tcPr/>
          <w:p>
            <w:pPr>
              <w:pStyle w:val="Compact"/>
              <w:jc w:val="left"/>
            </w:pPr>
            <w:r>
              <w:t xml:space="preserve">Must</w:t>
            </w:r>
          </w:p>
        </w:tc>
        <w:tc>
          <w:tcPr/>
          <w:p>
            <w:pPr>
              <w:pStyle w:val="Compact"/>
              <w:jc w:val="left"/>
            </w:pPr>
            <w:r>
              <w:t xml:space="preserve">Each parameter has type, range, default, description, and validation.</w:t>
            </w:r>
          </w:p>
        </w:tc>
      </w:tr>
      <w:tr>
        <w:tc>
          <w:tcPr/>
          <w:p>
            <w:pPr>
              <w:pStyle w:val="Compact"/>
              <w:jc w:val="left"/>
            </w:pPr>
            <w:r>
              <w:t xml:space="preserve">FR-004</w:t>
            </w:r>
          </w:p>
        </w:tc>
        <w:tc>
          <w:tcPr/>
          <w:p>
            <w:pPr>
              <w:pStyle w:val="Compact"/>
              <w:jc w:val="left"/>
            </w:pPr>
            <w:r>
              <w:t xml:space="preserve">The system shall provide step-by-step trace output for every simulator.</w:t>
            </w:r>
          </w:p>
        </w:tc>
        <w:tc>
          <w:tcPr/>
          <w:p>
            <w:pPr>
              <w:pStyle w:val="Compact"/>
              <w:jc w:val="left"/>
            </w:pPr>
            <w:r>
              <w:t xml:space="preserve">Must</w:t>
            </w:r>
          </w:p>
        </w:tc>
        <w:tc>
          <w:tcPr/>
          <w:p>
            <w:pPr>
              <w:pStyle w:val="Compact"/>
              <w:jc w:val="left"/>
            </w:pPr>
            <w:r>
              <w:t xml:space="preserve">Trace contains preprocessing, core calculation/inference, and final output.</w:t>
            </w:r>
          </w:p>
        </w:tc>
      </w:tr>
      <w:tr>
        <w:tc>
          <w:tcPr/>
          <w:p>
            <w:pPr>
              <w:pStyle w:val="Compact"/>
              <w:jc w:val="left"/>
            </w:pPr>
            <w:r>
              <w:t xml:space="preserve">FR-005</w:t>
            </w:r>
          </w:p>
        </w:tc>
        <w:tc>
          <w:tcPr/>
          <w:p>
            <w:pPr>
              <w:pStyle w:val="Compact"/>
              <w:jc w:val="left"/>
            </w:pPr>
            <w:r>
              <w:t xml:space="preserve">The system shall support side-by-side comparison across compatible algorithms.</w:t>
            </w:r>
          </w:p>
        </w:tc>
        <w:tc>
          <w:tcPr/>
          <w:p>
            <w:pPr>
              <w:pStyle w:val="Compact"/>
              <w:jc w:val="left"/>
            </w:pPr>
            <w:r>
              <w:t xml:space="preserve">Should</w:t>
            </w:r>
          </w:p>
        </w:tc>
        <w:tc>
          <w:tcPr/>
          <w:p>
            <w:pPr>
              <w:pStyle w:val="Compact"/>
              <w:jc w:val="left"/>
            </w:pPr>
            <w:r>
              <w:t xml:space="preserve">User can compare at least two classifiers or two keyword extractors on the same data.</w:t>
            </w:r>
          </w:p>
        </w:tc>
      </w:tr>
      <w:tr>
        <w:tc>
          <w:tcPr/>
          <w:p>
            <w:pPr>
              <w:pStyle w:val="Compact"/>
              <w:jc w:val="left"/>
            </w:pPr>
            <w:r>
              <w:t xml:space="preserve">FR-006</w:t>
            </w:r>
          </w:p>
        </w:tc>
        <w:tc>
          <w:tcPr/>
          <w:p>
            <w:pPr>
              <w:pStyle w:val="Compact"/>
              <w:jc w:val="left"/>
            </w:pPr>
            <w:r>
              <w:t xml:space="preserve">The system shall export outputs and metadata.</w:t>
            </w:r>
          </w:p>
        </w:tc>
        <w:tc>
          <w:tcPr/>
          <w:p>
            <w:pPr>
              <w:pStyle w:val="Compact"/>
              <w:jc w:val="left"/>
            </w:pPr>
            <w:r>
              <w:t xml:space="preserve">Must</w:t>
            </w:r>
          </w:p>
        </w:tc>
        <w:tc>
          <w:tcPr/>
          <w:p>
            <w:pPr>
              <w:pStyle w:val="Compact"/>
              <w:jc w:val="left"/>
            </w:pPr>
            <w:r>
              <w:t xml:space="preserve">JSON and CSV export include input hash, algorithm version, parameters, and timestamp.</w:t>
            </w:r>
          </w:p>
        </w:tc>
      </w:tr>
      <w:tr>
        <w:tc>
          <w:tcPr/>
          <w:p>
            <w:pPr>
              <w:pStyle w:val="Compact"/>
              <w:jc w:val="left"/>
            </w:pPr>
            <w:r>
              <w:t xml:space="preserve">FR-007</w:t>
            </w:r>
          </w:p>
        </w:tc>
        <w:tc>
          <w:tcPr/>
          <w:p>
            <w:pPr>
              <w:pStyle w:val="Compact"/>
              <w:jc w:val="left"/>
            </w:pPr>
            <w:r>
              <w:t xml:space="preserve">The system shall save reproducible experiments.</w:t>
            </w:r>
          </w:p>
        </w:tc>
        <w:tc>
          <w:tcPr/>
          <w:p>
            <w:pPr>
              <w:pStyle w:val="Compact"/>
              <w:jc w:val="left"/>
            </w:pPr>
            <w:r>
              <w:t xml:space="preserve">Should</w:t>
            </w:r>
          </w:p>
        </w:tc>
        <w:tc>
          <w:tcPr/>
          <w:p>
            <w:pPr>
              <w:pStyle w:val="Compact"/>
              <w:jc w:val="left"/>
            </w:pPr>
            <w:r>
              <w:t xml:space="preserve">Saved experiment can be reopened and rerun with the same settings.</w:t>
            </w:r>
          </w:p>
        </w:tc>
      </w:tr>
      <w:tr>
        <w:tc>
          <w:tcPr/>
          <w:p>
            <w:pPr>
              <w:pStyle w:val="Compact"/>
              <w:jc w:val="left"/>
            </w:pPr>
            <w:r>
              <w:t xml:space="preserve">FR-008</w:t>
            </w:r>
          </w:p>
        </w:tc>
        <w:tc>
          <w:tcPr/>
          <w:p>
            <w:pPr>
              <w:pStyle w:val="Compact"/>
              <w:jc w:val="left"/>
            </w:pPr>
            <w:r>
              <w:t xml:space="preserve">The system shall display warnings for unsupported languages, too-long inputs, missing labels, unavailable models, or expensive jobs.</w:t>
            </w:r>
          </w:p>
        </w:tc>
        <w:tc>
          <w:tcPr/>
          <w:p>
            <w:pPr>
              <w:pStyle w:val="Compact"/>
              <w:jc w:val="left"/>
            </w:pPr>
            <w:r>
              <w:t xml:space="preserve">Must</w:t>
            </w:r>
          </w:p>
        </w:tc>
        <w:tc>
          <w:tcPr/>
          <w:p>
            <w:pPr>
              <w:pStyle w:val="Compact"/>
              <w:jc w:val="left"/>
            </w:pPr>
            <w:r>
              <w:t xml:space="preserve">Warning appears before execution and includes a suggested fix.</w:t>
            </w:r>
          </w:p>
        </w:tc>
      </w:tr>
    </w:tbl>
    <w:bookmarkEnd w:id="30"/>
    <w:bookmarkStart w:id="33" w:name="common-input-and-output-contracts"/>
    <w:p>
      <w:pPr>
        <w:pStyle w:val="Heading1"/>
      </w:pPr>
      <w:r>
        <w:rPr>
          <w:rStyle w:val="SectionNumber"/>
        </w:rPr>
        <w:t xml:space="preserve">9</w:t>
      </w:r>
      <w:r>
        <w:tab/>
      </w:r>
      <w:r>
        <w:t xml:space="preserve">8. Common Input and Output Contracts</w:t>
      </w:r>
    </w:p>
    <w:bookmarkStart w:id="31" w:name="common-input-schema"/>
    <w:p>
      <w:pPr>
        <w:pStyle w:val="Heading2"/>
      </w:pPr>
      <w:r>
        <w:rPr>
          <w:rStyle w:val="SectionNumber"/>
        </w:rPr>
        <w:t xml:space="preserve">9.1</w:t>
      </w:r>
      <w:r>
        <w:tab/>
      </w:r>
      <w:r>
        <w:t xml:space="preserve">8.1 Common Input Schema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experiment_id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Generated if absent</w:t>
            </w:r>
          </w:p>
        </w:tc>
      </w:tr>
      <w:tr>
        <w:tc>
          <w:tcPr/>
          <w:p>
            <w:pPr>
              <w:pStyle w:val="Compact"/>
              <w:jc w:val="left"/>
            </w:pPr>
            <w:r>
              <w:t xml:space="preserve">algorithm_id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Example: tfidf, naive_bayes, bert_mlm, gpt_generation</w:t>
            </w:r>
          </w:p>
        </w:tc>
      </w:tr>
      <w:tr>
        <w:tc>
          <w:tcPr/>
          <w:p>
            <w:pPr>
              <w:pStyle w:val="Compact"/>
              <w:jc w:val="left"/>
            </w:pPr>
            <w:r>
              <w:t xml:space="preserve">mode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learning, experiment, assessment, admin</w:t>
            </w:r>
          </w:p>
        </w:tc>
      </w:tr>
      <w:tr>
        <w:tc>
          <w:tcPr/>
          <w:p>
            <w:pPr>
              <w:pStyle w:val="Compact"/>
              <w:jc w:val="left"/>
            </w:pPr>
            <w:r>
              <w:t xml:space="preserve">text</w:t>
            </w:r>
          </w:p>
        </w:tc>
        <w:tc>
          <w:tcPr/>
          <w:p>
            <w:pPr>
              <w:pStyle w:val="Compact"/>
              <w:jc w:val="left"/>
            </w:pPr>
            <w:r>
              <w:t xml:space="preserve">string</w:t>
            </w:r>
          </w:p>
        </w:tc>
        <w:tc>
          <w:tcPr/>
          <w:p>
            <w:pPr>
              <w:pStyle w:val="Compact"/>
              <w:jc w:val="left"/>
            </w:pPr>
            <w:r>
              <w:t xml:space="preserve">Conditional</w:t>
            </w:r>
          </w:p>
        </w:tc>
        <w:tc>
          <w:tcPr/>
          <w:p>
            <w:pPr>
              <w:pStyle w:val="Compact"/>
              <w:jc w:val="left"/>
            </w:pPr>
            <w:r>
              <w:t xml:space="preserve">Required for single-text simulators</w:t>
            </w:r>
          </w:p>
        </w:tc>
      </w:tr>
      <w:tr>
        <w:tc>
          <w:tcPr/>
          <w:p>
            <w:pPr>
              <w:pStyle w:val="Compact"/>
              <w:jc w:val="left"/>
            </w:pPr>
            <w:r>
              <w:t xml:space="preserve">documents</w:t>
            </w:r>
          </w:p>
        </w:tc>
        <w:tc>
          <w:tcPr/>
          <w:p>
            <w:pPr>
              <w:pStyle w:val="Compact"/>
              <w:jc w:val="left"/>
            </w:pPr>
            <w:r>
              <w:t xml:space="preserve">array</w:t>
            </w:r>
          </w:p>
        </w:tc>
        <w:tc>
          <w:tcPr/>
          <w:p>
            <w:pPr>
              <w:pStyle w:val="Compact"/>
              <w:jc w:val="left"/>
            </w:pPr>
            <w:r>
              <w:t xml:space="preserve">Conditional</w:t>
            </w:r>
          </w:p>
        </w:tc>
        <w:tc>
          <w:tcPr/>
          <w:p>
            <w:pPr>
              <w:pStyle w:val="Compact"/>
              <w:jc w:val="left"/>
            </w:pPr>
            <w:r>
              <w:t xml:space="preserve">Required for corpus-based simulators</w:t>
            </w:r>
          </w:p>
        </w:tc>
      </w:tr>
      <w:tr>
        <w:tc>
          <w:tcPr/>
          <w:p>
            <w:pPr>
              <w:pStyle w:val="Compact"/>
              <w:jc w:val="left"/>
            </w:pPr>
            <w:r>
              <w:t xml:space="preserve">labels</w:t>
            </w:r>
          </w:p>
        </w:tc>
        <w:tc>
          <w:tcPr/>
          <w:p>
            <w:pPr>
              <w:pStyle w:val="Compact"/>
              <w:jc w:val="left"/>
            </w:pPr>
            <w:r>
              <w:t xml:space="preserve">array</w:t>
            </w:r>
          </w:p>
        </w:tc>
        <w:tc>
          <w:tcPr/>
          <w:p>
            <w:pPr>
              <w:pStyle w:val="Compact"/>
              <w:jc w:val="left"/>
            </w:pPr>
            <w:r>
              <w:t xml:space="preserve">Conditional</w:t>
            </w:r>
          </w:p>
        </w:tc>
        <w:tc>
          <w:tcPr/>
          <w:p>
            <w:pPr>
              <w:pStyle w:val="Compact"/>
              <w:jc w:val="left"/>
            </w:pPr>
            <w:r>
              <w:t xml:space="preserve">Required for supervised classifiers</w:t>
            </w:r>
          </w:p>
        </w:tc>
      </w:tr>
      <w:tr>
        <w:tc>
          <w:tcPr/>
          <w:p>
            <w:pPr>
              <w:pStyle w:val="Compact"/>
              <w:jc w:val="left"/>
            </w:pPr>
            <w:r>
              <w:t xml:space="preserve">parameters</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Algorithm-specific validated configuration</w:t>
            </w:r>
          </w:p>
        </w:tc>
      </w:tr>
      <w:tr>
        <w:tc>
          <w:tcPr/>
          <w:p>
            <w:pPr>
              <w:pStyle w:val="Compact"/>
              <w:jc w:val="left"/>
            </w:pPr>
            <w:r>
              <w:t xml:space="preserve">trace_level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none, summary, full; default summary</w:t>
            </w:r>
          </w:p>
        </w:tc>
      </w:tr>
      <w:tr>
        <w:tc>
          <w:tcPr/>
          <w:p>
            <w:pPr>
              <w:pStyle w:val="Compact"/>
              <w:jc w:val="left"/>
            </w:pPr>
            <w:r>
              <w:t xml:space="preserve">language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ISO language code where applicable</w:t>
            </w:r>
          </w:p>
        </w:tc>
      </w:tr>
    </w:tbl>
    <w:bookmarkEnd w:id="31"/>
    <w:bookmarkStart w:id="32" w:name="common-output-schema"/>
    <w:p>
      <w:pPr>
        <w:pStyle w:val="Heading2"/>
      </w:pPr>
      <w:r>
        <w:rPr>
          <w:rStyle w:val="SectionNumber"/>
        </w:rPr>
        <w:t xml:space="preserve">9.2</w:t>
      </w:r>
      <w:r>
        <w:tab/>
      </w:r>
      <w:r>
        <w:t xml:space="preserve">8.2 Common Output Schema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status</w:t>
            </w:r>
          </w:p>
        </w:tc>
        <w:tc>
          <w:tcPr/>
          <w:p>
            <w:pPr>
              <w:pStyle w:val="Compact"/>
              <w:jc w:val="left"/>
            </w:pPr>
            <w:r>
              <w:t xml:space="preserve">string</w:t>
            </w:r>
          </w:p>
        </w:tc>
        <w:tc>
          <w:tcPr/>
          <w:p>
            <w:pPr>
              <w:pStyle w:val="Compact"/>
              <w:jc w:val="left"/>
            </w:pPr>
            <w:r>
              <w:t xml:space="preserve">success, warning, failed</w:t>
            </w:r>
          </w:p>
        </w:tc>
      </w:tr>
      <w:tr>
        <w:tc>
          <w:tcPr/>
          <w:p>
            <w:pPr>
              <w:pStyle w:val="Compact"/>
              <w:jc w:val="left"/>
            </w:pPr>
            <w:r>
              <w:t xml:space="preserve">algorithm_version</w:t>
            </w:r>
          </w:p>
        </w:tc>
        <w:tc>
          <w:tcPr/>
          <w:p>
            <w:pPr>
              <w:pStyle w:val="Compact"/>
              <w:jc w:val="left"/>
            </w:pPr>
            <w:r>
              <w:t xml:space="preserve">string</w:t>
            </w:r>
          </w:p>
        </w:tc>
        <w:tc>
          <w:tcPr/>
          <w:p>
            <w:pPr>
              <w:pStyle w:val="Compact"/>
              <w:jc w:val="left"/>
            </w:pPr>
            <w:r>
              <w:t xml:space="preserve">Version of simulator/model code</w:t>
            </w:r>
          </w:p>
        </w:tc>
      </w:tr>
      <w:tr>
        <w:tc>
          <w:tcPr/>
          <w:p>
            <w:pPr>
              <w:pStyle w:val="Compact"/>
              <w:jc w:val="left"/>
            </w:pPr>
            <w:r>
              <w:t xml:space="preserve">input_fingerprint</w:t>
            </w:r>
          </w:p>
        </w:tc>
        <w:tc>
          <w:tcPr/>
          <w:p>
            <w:pPr>
              <w:pStyle w:val="Compact"/>
              <w:jc w:val="left"/>
            </w:pPr>
            <w:r>
              <w:t xml:space="preserve">string</w:t>
            </w:r>
          </w:p>
        </w:tc>
        <w:tc>
          <w:tcPr/>
          <w:p>
            <w:pPr>
              <w:pStyle w:val="Compact"/>
              <w:jc w:val="left"/>
            </w:pPr>
            <w:r>
              <w:t xml:space="preserve">Hash for reproducibility without exposing raw private text</w:t>
            </w:r>
          </w:p>
        </w:tc>
      </w:tr>
      <w:tr>
        <w:tc>
          <w:tcPr/>
          <w:p>
            <w:pPr>
              <w:pStyle w:val="Compact"/>
              <w:jc w:val="left"/>
            </w:pPr>
            <w:r>
              <w:t xml:space="preserve">result</w:t>
            </w:r>
          </w:p>
        </w:tc>
        <w:tc>
          <w:tcPr/>
          <w:p>
            <w:pPr>
              <w:pStyle w:val="Compact"/>
              <w:jc w:val="left"/>
            </w:pPr>
            <w:r>
              <w:t xml:space="preserve">object</w:t>
            </w:r>
          </w:p>
        </w:tc>
        <w:tc>
          <w:tcPr/>
          <w:p>
            <w:pPr>
              <w:pStyle w:val="Compact"/>
              <w:jc w:val="left"/>
            </w:pPr>
            <w:r>
              <w:t xml:space="preserve">Algorithm-specific final result</w:t>
            </w:r>
          </w:p>
        </w:tc>
      </w:tr>
      <w:tr>
        <w:tc>
          <w:tcPr/>
          <w:p>
            <w:pPr>
              <w:pStyle w:val="Compact"/>
              <w:jc w:val="left"/>
            </w:pPr>
            <w:r>
              <w:t xml:space="preserve">trace</w:t>
            </w:r>
          </w:p>
        </w:tc>
        <w:tc>
          <w:tcPr/>
          <w:p>
            <w:pPr>
              <w:pStyle w:val="Compact"/>
              <w:jc w:val="left"/>
            </w:pPr>
            <w:r>
              <w:t xml:space="preserve">object/array</w:t>
            </w:r>
          </w:p>
        </w:tc>
        <w:tc>
          <w:tcPr/>
          <w:p>
            <w:pPr>
              <w:pStyle w:val="Compact"/>
              <w:jc w:val="left"/>
            </w:pPr>
            <w:r>
              <w:t xml:space="preserve">Intermediate artifacts and explanations</w:t>
            </w:r>
          </w:p>
        </w:tc>
      </w:tr>
      <w:tr>
        <w:tc>
          <w:tcPr/>
          <w:p>
            <w:pPr>
              <w:pStyle w:val="Compact"/>
              <w:jc w:val="left"/>
            </w:pPr>
            <w:r>
              <w:t xml:space="preserve">visualization_specs</w:t>
            </w:r>
          </w:p>
        </w:tc>
        <w:tc>
          <w:tcPr/>
          <w:p>
            <w:pPr>
              <w:pStyle w:val="Compact"/>
              <w:jc w:val="left"/>
            </w:pPr>
            <w:r>
              <w:t xml:space="preserve">array</w:t>
            </w:r>
          </w:p>
        </w:tc>
        <w:tc>
          <w:tcPr/>
          <w:p>
            <w:pPr>
              <w:pStyle w:val="Compact"/>
              <w:jc w:val="left"/>
            </w:pPr>
            <w:r>
              <w:t xml:space="preserve">Chart/graph-ready data for UI</w:t>
            </w:r>
          </w:p>
        </w:tc>
      </w:tr>
      <w:tr>
        <w:tc>
          <w:tcPr/>
          <w:p>
            <w:pPr>
              <w:pStyle w:val="Compact"/>
              <w:jc w:val="left"/>
            </w:pPr>
            <w:r>
              <w:t xml:space="preserve">metrics</w:t>
            </w:r>
          </w:p>
        </w:tc>
        <w:tc>
          <w:tcPr/>
          <w:p>
            <w:pPr>
              <w:pStyle w:val="Compact"/>
              <w:jc w:val="left"/>
            </w:pPr>
            <w:r>
              <w:t xml:space="preserve">object</w:t>
            </w:r>
          </w:p>
        </w:tc>
        <w:tc>
          <w:tcPr/>
          <w:p>
            <w:pPr>
              <w:pStyle w:val="Compact"/>
              <w:jc w:val="left"/>
            </w:pPr>
            <w:r>
              <w:t xml:space="preserve">Accuracy, F1, runtime, token count, memory, etc.</w:t>
            </w:r>
          </w:p>
        </w:tc>
      </w:tr>
      <w:tr>
        <w:tc>
          <w:tcPr/>
          <w:p>
            <w:pPr>
              <w:pStyle w:val="Compact"/>
              <w:jc w:val="left"/>
            </w:pPr>
            <w:r>
              <w:t xml:space="preserve">warnings</w:t>
            </w:r>
          </w:p>
        </w:tc>
        <w:tc>
          <w:tcPr/>
          <w:p>
            <w:pPr>
              <w:pStyle w:val="Compact"/>
              <w:jc w:val="left"/>
            </w:pPr>
            <w:r>
              <w:t xml:space="preserve">array</w:t>
            </w:r>
          </w:p>
        </w:tc>
        <w:tc>
          <w:tcPr/>
          <w:p>
            <w:pPr>
              <w:pStyle w:val="Compact"/>
              <w:jc w:val="left"/>
            </w:pPr>
            <w:r>
              <w:t xml:space="preserve">Validation, truncation, safety, or approximation warnings</w:t>
            </w:r>
          </w:p>
        </w:tc>
      </w:tr>
      <w:tr>
        <w:tc>
          <w:tcPr/>
          <w:p>
            <w:pPr>
              <w:pStyle w:val="Compact"/>
              <w:jc w:val="left"/>
            </w:pPr>
            <w:r>
              <w:t xml:space="preserve">export_links</w:t>
            </w:r>
          </w:p>
        </w:tc>
        <w:tc>
          <w:tcPr/>
          <w:p>
            <w:pPr>
              <w:pStyle w:val="Compact"/>
              <w:jc w:val="left"/>
            </w:pPr>
            <w:r>
              <w:t xml:space="preserve">array</w:t>
            </w:r>
          </w:p>
        </w:tc>
        <w:tc>
          <w:tcPr/>
          <w:p>
            <w:pPr>
              <w:pStyle w:val="Compact"/>
              <w:jc w:val="left"/>
            </w:pPr>
            <w:r>
              <w:t xml:space="preserve">Links to JSON/CSV/report artifacts</w:t>
            </w:r>
          </w:p>
        </w:tc>
      </w:tr>
    </w:tbl>
    <w:bookmarkEnd w:id="32"/>
    <w:bookmarkEnd w:id="33"/>
    <w:bookmarkStart w:id="47" w:name="simulator-specific-requirements"/>
    <w:p>
      <w:pPr>
        <w:pStyle w:val="Heading1"/>
      </w:pPr>
      <w:r>
        <w:rPr>
          <w:rStyle w:val="SectionNumber"/>
        </w:rPr>
        <w:t xml:space="preserve">10</w:t>
      </w:r>
      <w:r>
        <w:tab/>
      </w:r>
      <w:r>
        <w:t xml:space="preserve">9. Simulator-Specific Requirements</w:t>
      </w:r>
    </w:p>
    <w:bookmarkStart w:id="34" w:name="tokenization-and-preprocessing-simulator"/>
    <w:p>
      <w:pPr>
        <w:pStyle w:val="Heading2"/>
      </w:pPr>
      <w:r>
        <w:rPr>
          <w:rStyle w:val="SectionNumber"/>
        </w:rPr>
        <w:t xml:space="preserve">10.1</w:t>
      </w:r>
      <w:r>
        <w:tab/>
      </w:r>
      <w:r>
        <w:t xml:space="preserve">9.1 Tokenization and Preprocessing Simulator</w:t>
      </w:r>
    </w:p>
    <w:p>
      <w:pPr>
        <w:pStyle w:val="FirstParagraph"/>
      </w:pPr>
      <w:r>
        <w:rPr>
          <w:b/>
          <w:bCs/>
        </w:rPr>
        <w:t xml:space="preserve">Purpose:</w:t>
      </w:r>
      <w:r>
        <w:t xml:space="preserve"> </w:t>
      </w:r>
      <w:r>
        <w:t xml:space="preserve">Show how raw text becomes clean tokens, subwords, normalized forms, and features for downstream NLP.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Raw text; language; tokenizer type; lowercase toggle; stopword removal; stemming/lemmatization; punctuation handling; max token length</w:t>
            </w:r>
          </w:p>
        </w:tc>
      </w:tr>
      <w:tr>
        <w:tc>
          <w:tcPr/>
          <w:p>
            <w:pPr>
              <w:pStyle w:val="Compact"/>
              <w:jc w:val="left"/>
            </w:pPr>
            <w:r>
              <w:t xml:space="preserve">Outputs</w:t>
            </w:r>
          </w:p>
        </w:tc>
        <w:tc>
          <w:tcPr/>
          <w:p>
            <w:pPr>
              <w:pStyle w:val="Compact"/>
              <w:jc w:val="left"/>
            </w:pPr>
            <w:r>
              <w:t xml:space="preserve">Token table with index, text, normalized text, character offsets, sentence ID, lemma/POS if enabled; subword table; cleaned text; vocabulary; frequency counts; alignment map</w:t>
            </w:r>
          </w:p>
        </w:tc>
      </w:tr>
      <w:tr>
        <w:tc>
          <w:tcPr/>
          <w:p>
            <w:pPr>
              <w:pStyle w:val="Compact"/>
              <w:jc w:val="left"/>
            </w:pPr>
            <w:r>
              <w:t xml:space="preserve">Visualizations</w:t>
            </w:r>
          </w:p>
        </w:tc>
        <w:tc>
          <w:tcPr/>
          <w:p>
            <w:pPr>
              <w:pStyle w:val="Compact"/>
              <w:jc w:val="left"/>
            </w:pPr>
            <w:r>
              <w:t xml:space="preserve">Token boundary highlighter; before/after text diff; subword segmentation tree; frequency histogram</w:t>
            </w:r>
          </w:p>
        </w:tc>
      </w:tr>
      <w:tr>
        <w:tc>
          <w:tcPr/>
          <w:p>
            <w:pPr>
              <w:pStyle w:val="Compact"/>
              <w:jc w:val="left"/>
            </w:pPr>
            <w:r>
              <w:t xml:space="preserve">Edge cases</w:t>
            </w:r>
          </w:p>
        </w:tc>
        <w:tc>
          <w:tcPr/>
          <w:p>
            <w:pPr>
              <w:pStyle w:val="Compact"/>
              <w:jc w:val="left"/>
            </w:pPr>
            <w:r>
              <w:t xml:space="preserve">Emoji, punctuation, contractions, code-mixed text, URLs, emails, hashtags, long whitespace, multilingual text</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TK-001</w:t>
            </w:r>
          </w:p>
        </w:tc>
        <w:tc>
          <w:tcPr/>
          <w:p>
            <w:pPr>
              <w:pStyle w:val="Compact"/>
              <w:jc w:val="left"/>
            </w:pPr>
            <w:r>
              <w:t xml:space="preserve">Preserve character offsets for every token.</w:t>
            </w:r>
          </w:p>
        </w:tc>
        <w:tc>
          <w:tcPr/>
          <w:p>
            <w:pPr>
              <w:pStyle w:val="Compact"/>
              <w:jc w:val="left"/>
            </w:pPr>
            <w:r>
              <w:t xml:space="preserve">Must</w:t>
            </w:r>
          </w:p>
        </w:tc>
        <w:tc>
          <w:tcPr/>
          <w:p>
            <w:pPr>
              <w:pStyle w:val="Compact"/>
              <w:jc w:val="left"/>
            </w:pPr>
            <w:r>
              <w:t xml:space="preserve">Offsets match original text positions after rendering.</w:t>
            </w:r>
          </w:p>
        </w:tc>
      </w:tr>
      <w:tr>
        <w:tc>
          <w:tcPr/>
          <w:p>
            <w:pPr>
              <w:pStyle w:val="Compact"/>
              <w:jc w:val="left"/>
            </w:pPr>
            <w:r>
              <w:t xml:space="preserve">TK-002</w:t>
            </w:r>
          </w:p>
        </w:tc>
        <w:tc>
          <w:tcPr/>
          <w:p>
            <w:pPr>
              <w:pStyle w:val="Compact"/>
              <w:jc w:val="left"/>
            </w:pPr>
            <w:r>
              <w:t xml:space="preserve">Support whitespace, regex/rule-based, and subword demonstration modes.</w:t>
            </w:r>
          </w:p>
        </w:tc>
        <w:tc>
          <w:tcPr/>
          <w:p>
            <w:pPr>
              <w:pStyle w:val="Compact"/>
              <w:jc w:val="left"/>
            </w:pPr>
            <w:r>
              <w:t xml:space="preserve">Must</w:t>
            </w:r>
          </w:p>
        </w:tc>
        <w:tc>
          <w:tcPr/>
          <w:p>
            <w:pPr>
              <w:pStyle w:val="Compact"/>
              <w:jc w:val="left"/>
            </w:pPr>
            <w:r>
              <w:t xml:space="preserve">User can switch modes and compare token counts.</w:t>
            </w:r>
          </w:p>
        </w:tc>
      </w:tr>
      <w:tr>
        <w:tc>
          <w:tcPr/>
          <w:p>
            <w:pPr>
              <w:pStyle w:val="Compact"/>
              <w:jc w:val="left"/>
            </w:pPr>
            <w:r>
              <w:t xml:space="preserve">TK-003</w:t>
            </w:r>
          </w:p>
        </w:tc>
        <w:tc>
          <w:tcPr/>
          <w:p>
            <w:pPr>
              <w:pStyle w:val="Compact"/>
              <w:jc w:val="left"/>
            </w:pPr>
            <w:r>
              <w:t xml:space="preserve">Display preprocessing impact on downstream vocabulary size.</w:t>
            </w:r>
          </w:p>
        </w:tc>
        <w:tc>
          <w:tcPr/>
          <w:p>
            <w:pPr>
              <w:pStyle w:val="Compact"/>
              <w:jc w:val="left"/>
            </w:pPr>
            <w:r>
              <w:t xml:space="preserve">Should</w:t>
            </w:r>
          </w:p>
        </w:tc>
        <w:tc>
          <w:tcPr/>
          <w:p>
            <w:pPr>
              <w:pStyle w:val="Compact"/>
              <w:jc w:val="left"/>
            </w:pPr>
            <w:r>
              <w:t xml:space="preserve">Vocabulary count updates after each option change.</w:t>
            </w:r>
          </w:p>
        </w:tc>
      </w:tr>
      <w:tr>
        <w:tc>
          <w:tcPr/>
          <w:p>
            <w:pPr>
              <w:pStyle w:val="Compact"/>
              <w:jc w:val="left"/>
            </w:pPr>
            <w:r>
              <w:t xml:space="preserve">TK-004</w:t>
            </w:r>
          </w:p>
        </w:tc>
        <w:tc>
          <w:tcPr/>
          <w:p>
            <w:pPr>
              <w:pStyle w:val="Compact"/>
              <w:jc w:val="left"/>
            </w:pPr>
            <w:r>
              <w:t xml:space="preserve">Provide alignment between original text and cleaned/tokenized output.</w:t>
            </w:r>
          </w:p>
        </w:tc>
        <w:tc>
          <w:tcPr/>
          <w:p>
            <w:pPr>
              <w:pStyle w:val="Compact"/>
              <w:jc w:val="left"/>
            </w:pPr>
            <w:r>
              <w:t xml:space="preserve">Must</w:t>
            </w:r>
          </w:p>
        </w:tc>
        <w:tc>
          <w:tcPr/>
          <w:p>
            <w:pPr>
              <w:pStyle w:val="Compact"/>
              <w:jc w:val="left"/>
            </w:pPr>
            <w:r>
              <w:t xml:space="preserve">Selecting a token highlights the original span.</w:t>
            </w:r>
          </w:p>
        </w:tc>
      </w:tr>
    </w:tbl>
    <w:bookmarkEnd w:id="34"/>
    <w:bookmarkStart w:id="35" w:name="tf-idf-simulator"/>
    <w:p>
      <w:pPr>
        <w:pStyle w:val="Heading2"/>
      </w:pPr>
      <w:r>
        <w:rPr>
          <w:rStyle w:val="SectionNumber"/>
        </w:rPr>
        <w:t xml:space="preserve">10.2</w:t>
      </w:r>
      <w:r>
        <w:tab/>
      </w:r>
      <w:r>
        <w:t xml:space="preserve">9.2 TF-IDF Simulator</w:t>
      </w:r>
    </w:p>
    <w:p>
      <w:pPr>
        <w:pStyle w:val="FirstParagraph"/>
      </w:pPr>
      <w:r>
        <w:rPr>
          <w:b/>
          <w:bCs/>
        </w:rPr>
        <w:t xml:space="preserve">Purpose:</w:t>
      </w:r>
      <w:r>
        <w:t xml:space="preserve"> </w:t>
      </w:r>
      <w:r>
        <w:t xml:space="preserve">Demonstrate term frequency, inverse document frequency, document-term matrices, and document similarity.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One document or corpus; n-gram range; min/max document frequency; stopword list; normalization mode; smoothing toggle; query text</w:t>
            </w:r>
          </w:p>
        </w:tc>
      </w:tr>
      <w:tr>
        <w:tc>
          <w:tcPr/>
          <w:p>
            <w:pPr>
              <w:pStyle w:val="Compact"/>
              <w:jc w:val="left"/>
            </w:pPr>
            <w:r>
              <w:t xml:space="preserve">Outputs</w:t>
            </w:r>
          </w:p>
        </w:tc>
        <w:tc>
          <w:tcPr/>
          <w:p>
            <w:pPr>
              <w:pStyle w:val="Compact"/>
              <w:jc w:val="left"/>
            </w:pPr>
            <w:r>
              <w:t xml:space="preserve">Vocabulary, TF table, IDF table, TF-IDF matrix, top terms per document, cosine similarity scores, ranked documents</w:t>
            </w:r>
          </w:p>
        </w:tc>
      </w:tr>
      <w:tr>
        <w:tc>
          <w:tcPr/>
          <w:p>
            <w:pPr>
              <w:pStyle w:val="Compact"/>
              <w:jc w:val="left"/>
            </w:pPr>
            <w:r>
              <w:t xml:space="preserve">Visualizations</w:t>
            </w:r>
          </w:p>
        </w:tc>
        <w:tc>
          <w:tcPr/>
          <w:p>
            <w:pPr>
              <w:pStyle w:val="Compact"/>
              <w:jc w:val="left"/>
            </w:pPr>
            <w:r>
              <w:t xml:space="preserve">Matrix heatmap; top-term bar chart; cosine similarity matrix; formula panel</w:t>
            </w:r>
          </w:p>
        </w:tc>
      </w:tr>
      <w:tr>
        <w:tc>
          <w:tcPr/>
          <w:p>
            <w:pPr>
              <w:pStyle w:val="Compact"/>
              <w:jc w:val="left"/>
            </w:pPr>
            <w:r>
              <w:t xml:space="preserve">Edge cases</w:t>
            </w:r>
          </w:p>
        </w:tc>
        <w:tc>
          <w:tcPr/>
          <w:p>
            <w:pPr>
              <w:pStyle w:val="Compact"/>
              <w:jc w:val="left"/>
            </w:pPr>
            <w:r>
              <w:t xml:space="preserve">Single-document corpus, repeated terms, rare terms, empty documents, all-stopword documents</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TF-001</w:t>
            </w:r>
          </w:p>
        </w:tc>
        <w:tc>
          <w:tcPr/>
          <w:p>
            <w:pPr>
              <w:pStyle w:val="Compact"/>
              <w:jc w:val="left"/>
            </w:pPr>
            <w:r>
              <w:t xml:space="preserve">Compute TF, IDF, and TF-IDF separately.</w:t>
            </w:r>
          </w:p>
        </w:tc>
        <w:tc>
          <w:tcPr/>
          <w:p>
            <w:pPr>
              <w:pStyle w:val="Compact"/>
              <w:jc w:val="left"/>
            </w:pPr>
            <w:r>
              <w:t xml:space="preserve">Must</w:t>
            </w:r>
          </w:p>
        </w:tc>
        <w:tc>
          <w:tcPr/>
          <w:p>
            <w:pPr>
              <w:pStyle w:val="Compact"/>
              <w:jc w:val="left"/>
            </w:pPr>
            <w:r>
              <w:t xml:space="preserve">User can inspect all three tables.</w:t>
            </w:r>
          </w:p>
        </w:tc>
      </w:tr>
      <w:tr>
        <w:tc>
          <w:tcPr/>
          <w:p>
            <w:pPr>
              <w:pStyle w:val="Compact"/>
              <w:jc w:val="left"/>
            </w:pPr>
            <w:r>
              <w:t xml:space="preserve">TF-002</w:t>
            </w:r>
          </w:p>
        </w:tc>
        <w:tc>
          <w:tcPr/>
          <w:p>
            <w:pPr>
              <w:pStyle w:val="Compact"/>
              <w:jc w:val="left"/>
            </w:pPr>
            <w:r>
              <w:t xml:space="preserve">Rank top-N terms for each document.</w:t>
            </w:r>
          </w:p>
        </w:tc>
        <w:tc>
          <w:tcPr/>
          <w:p>
            <w:pPr>
              <w:pStyle w:val="Compact"/>
              <w:jc w:val="left"/>
            </w:pPr>
            <w:r>
              <w:t xml:space="preserve">Must</w:t>
            </w:r>
          </w:p>
        </w:tc>
        <w:tc>
          <w:tcPr/>
          <w:p>
            <w:pPr>
              <w:pStyle w:val="Compact"/>
              <w:jc w:val="left"/>
            </w:pPr>
            <w:r>
              <w:t xml:space="preserve">Top-N parameter changes output order and count.</w:t>
            </w:r>
          </w:p>
        </w:tc>
      </w:tr>
      <w:tr>
        <w:tc>
          <w:tcPr/>
          <w:p>
            <w:pPr>
              <w:pStyle w:val="Compact"/>
              <w:jc w:val="left"/>
            </w:pPr>
            <w:r>
              <w:t xml:space="preserve">TF-003</w:t>
            </w:r>
          </w:p>
        </w:tc>
        <w:tc>
          <w:tcPr/>
          <w:p>
            <w:pPr>
              <w:pStyle w:val="Compact"/>
              <w:jc w:val="left"/>
            </w:pPr>
            <w:r>
              <w:t xml:space="preserve">Support query-document similarity using TF-IDF vectors.</w:t>
            </w:r>
          </w:p>
        </w:tc>
        <w:tc>
          <w:tcPr/>
          <w:p>
            <w:pPr>
              <w:pStyle w:val="Compact"/>
              <w:jc w:val="left"/>
            </w:pPr>
            <w:r>
              <w:t xml:space="preserve">Should</w:t>
            </w:r>
          </w:p>
        </w:tc>
        <w:tc>
          <w:tcPr/>
          <w:p>
            <w:pPr>
              <w:pStyle w:val="Compact"/>
              <w:jc w:val="left"/>
            </w:pPr>
            <w:r>
              <w:t xml:space="preserve">Returns ranked documents and cosine scores.</w:t>
            </w:r>
          </w:p>
        </w:tc>
      </w:tr>
      <w:tr>
        <w:tc>
          <w:tcPr/>
          <w:p>
            <w:pPr>
              <w:pStyle w:val="Compact"/>
              <w:jc w:val="left"/>
            </w:pPr>
            <w:r>
              <w:t xml:space="preserve">TF-004</w:t>
            </w:r>
          </w:p>
        </w:tc>
        <w:tc>
          <w:tcPr/>
          <w:p>
            <w:pPr>
              <w:pStyle w:val="Compact"/>
              <w:jc w:val="left"/>
            </w:pPr>
            <w:r>
              <w:t xml:space="preserve">Show how smoothing and normalization change scores.</w:t>
            </w:r>
          </w:p>
        </w:tc>
        <w:tc>
          <w:tcPr/>
          <w:p>
            <w:pPr>
              <w:pStyle w:val="Compact"/>
              <w:jc w:val="left"/>
            </w:pPr>
            <w:r>
              <w:t xml:space="preserve">Should</w:t>
            </w:r>
          </w:p>
        </w:tc>
        <w:tc>
          <w:tcPr/>
          <w:p>
            <w:pPr>
              <w:pStyle w:val="Compact"/>
              <w:jc w:val="left"/>
            </w:pPr>
            <w:r>
              <w:t xml:space="preserve">Toggling settings updates formula trace and matrix.</w:t>
            </w:r>
          </w:p>
        </w:tc>
      </w:tr>
    </w:tbl>
    <w:bookmarkEnd w:id="35"/>
    <w:bookmarkStart w:id="36" w:name="Xce53e1bbfe72b03538e8183668071765219b108"/>
    <w:p>
      <w:pPr>
        <w:pStyle w:val="Heading2"/>
      </w:pPr>
      <w:r>
        <w:rPr>
          <w:rStyle w:val="SectionNumber"/>
        </w:rPr>
        <w:t xml:space="preserve">10.3</w:t>
      </w:r>
      <w:r>
        <w:tab/>
      </w:r>
      <w:r>
        <w:t xml:space="preserve">9.3 Word Embeddings Simulator: Word2Vec and GloVe</w:t>
      </w:r>
    </w:p>
    <w:p>
      <w:pPr>
        <w:pStyle w:val="FirstParagraph"/>
      </w:pPr>
      <w:r>
        <w:rPr>
          <w:b/>
          <w:bCs/>
        </w:rPr>
        <w:t xml:space="preserve">Purpose:</w:t>
      </w:r>
      <w:r>
        <w:t xml:space="preserve"> </w:t>
      </w:r>
      <w:r>
        <w:t xml:space="preserve">Visualize static word vectors, nearest neighbors, analogies, and corpus co-occurrence behavior.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Pretrained embedding selection or toy corpus; target word; analogy expression; vector dimension; context window; min count</w:t>
            </w:r>
          </w:p>
        </w:tc>
      </w:tr>
      <w:tr>
        <w:tc>
          <w:tcPr/>
          <w:p>
            <w:pPr>
              <w:pStyle w:val="Compact"/>
              <w:jc w:val="left"/>
            </w:pPr>
            <w:r>
              <w:t xml:space="preserve">Outputs</w:t>
            </w:r>
          </w:p>
        </w:tc>
        <w:tc>
          <w:tcPr/>
          <w:p>
            <w:pPr>
              <w:pStyle w:val="Compact"/>
              <w:jc w:val="left"/>
            </w:pPr>
            <w:r>
              <w:t xml:space="preserve">Vector values, nearest neighbors, cosine similarity, analogy result, co-occurrence counts, optional 2D projection</w:t>
            </w:r>
          </w:p>
        </w:tc>
      </w:tr>
      <w:tr>
        <w:tc>
          <w:tcPr/>
          <w:p>
            <w:pPr>
              <w:pStyle w:val="Compact"/>
              <w:jc w:val="left"/>
            </w:pPr>
            <w:r>
              <w:t xml:space="preserve">Visualizations</w:t>
            </w:r>
          </w:p>
        </w:tc>
        <w:tc>
          <w:tcPr/>
          <w:p>
            <w:pPr>
              <w:pStyle w:val="Compact"/>
              <w:jc w:val="left"/>
            </w:pPr>
            <w:r>
              <w:t xml:space="preserve">2D/3D embedding scatter; nearest-neighbor table; analogy equation view; co-occurrence matrix</w:t>
            </w:r>
          </w:p>
        </w:tc>
      </w:tr>
      <w:tr>
        <w:tc>
          <w:tcPr/>
          <w:p>
            <w:pPr>
              <w:pStyle w:val="Compact"/>
              <w:jc w:val="left"/>
            </w:pPr>
            <w:r>
              <w:t xml:space="preserve">Edge cases</w:t>
            </w:r>
          </w:p>
        </w:tc>
        <w:tc>
          <w:tcPr/>
          <w:p>
            <w:pPr>
              <w:pStyle w:val="Compact"/>
              <w:jc w:val="left"/>
            </w:pPr>
            <w:r>
              <w:t xml:space="preserve">Out-of-vocabulary words, rare terms, casing differences, domain-specific vocabulary</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WE-001</w:t>
            </w:r>
          </w:p>
        </w:tc>
        <w:tc>
          <w:tcPr/>
          <w:p>
            <w:pPr>
              <w:pStyle w:val="Compact"/>
              <w:jc w:val="left"/>
            </w:pPr>
            <w:r>
              <w:t xml:space="preserve">Compute cosine similarity between selected words.</w:t>
            </w:r>
          </w:p>
        </w:tc>
        <w:tc>
          <w:tcPr/>
          <w:p>
            <w:pPr>
              <w:pStyle w:val="Compact"/>
              <w:jc w:val="left"/>
            </w:pPr>
            <w:r>
              <w:t xml:space="preserve">Must</w:t>
            </w:r>
          </w:p>
        </w:tc>
        <w:tc>
          <w:tcPr/>
          <w:p>
            <w:pPr>
              <w:pStyle w:val="Compact"/>
              <w:jc w:val="left"/>
            </w:pPr>
            <w:r>
              <w:t xml:space="preserve">Similarity score and nearest neighbors are shown.</w:t>
            </w:r>
          </w:p>
        </w:tc>
      </w:tr>
      <w:tr>
        <w:tc>
          <w:tcPr/>
          <w:p>
            <w:pPr>
              <w:pStyle w:val="Compact"/>
              <w:jc w:val="left"/>
            </w:pPr>
            <w:r>
              <w:t xml:space="preserve">WE-002</w:t>
            </w:r>
          </w:p>
        </w:tc>
        <w:tc>
          <w:tcPr/>
          <w:p>
            <w:pPr>
              <w:pStyle w:val="Compact"/>
              <w:jc w:val="left"/>
            </w:pPr>
            <w:r>
              <w:t xml:space="preserve">Visualize selected embeddings using dimensionality reduction.</w:t>
            </w:r>
          </w:p>
        </w:tc>
        <w:tc>
          <w:tcPr/>
          <w:p>
            <w:pPr>
              <w:pStyle w:val="Compact"/>
              <w:jc w:val="left"/>
            </w:pPr>
            <w:r>
              <w:t xml:space="preserve">Should</w:t>
            </w:r>
          </w:p>
        </w:tc>
        <w:tc>
          <w:tcPr/>
          <w:p>
            <w:pPr>
              <w:pStyle w:val="Compact"/>
              <w:jc w:val="left"/>
            </w:pPr>
            <w:r>
              <w:t xml:space="preserve">Scatter plot renders with labeled points.</w:t>
            </w:r>
          </w:p>
        </w:tc>
      </w:tr>
      <w:tr>
        <w:tc>
          <w:tcPr/>
          <w:p>
            <w:pPr>
              <w:pStyle w:val="Compact"/>
              <w:jc w:val="left"/>
            </w:pPr>
            <w:r>
              <w:t xml:space="preserve">WE-003</w:t>
            </w:r>
          </w:p>
        </w:tc>
        <w:tc>
          <w:tcPr/>
          <w:p>
            <w:pPr>
              <w:pStyle w:val="Compact"/>
              <w:jc w:val="left"/>
            </w:pPr>
            <w:r>
              <w:t xml:space="preserve">Show how context window size affects co-occurrence statistics.</w:t>
            </w:r>
          </w:p>
        </w:tc>
        <w:tc>
          <w:tcPr/>
          <w:p>
            <w:pPr>
              <w:pStyle w:val="Compact"/>
              <w:jc w:val="left"/>
            </w:pPr>
            <w:r>
              <w:t xml:space="preserve">Could</w:t>
            </w:r>
          </w:p>
        </w:tc>
        <w:tc>
          <w:tcPr/>
          <w:p>
            <w:pPr>
              <w:pStyle w:val="Compact"/>
              <w:jc w:val="left"/>
            </w:pPr>
            <w:r>
              <w:t xml:space="preserve">Changing window size updates matrix counts.</w:t>
            </w:r>
          </w:p>
        </w:tc>
      </w:tr>
      <w:tr>
        <w:tc>
          <w:tcPr/>
          <w:p>
            <w:pPr>
              <w:pStyle w:val="Compact"/>
              <w:jc w:val="left"/>
            </w:pPr>
            <w:r>
              <w:t xml:space="preserve">WE-004</w:t>
            </w:r>
          </w:p>
        </w:tc>
        <w:tc>
          <w:tcPr/>
          <w:p>
            <w:pPr>
              <w:pStyle w:val="Compact"/>
              <w:jc w:val="left"/>
            </w:pPr>
            <w:r>
              <w:t xml:space="preserve">Support analogy-style experiments.</w:t>
            </w:r>
          </w:p>
        </w:tc>
        <w:tc>
          <w:tcPr/>
          <w:p>
            <w:pPr>
              <w:pStyle w:val="Compact"/>
              <w:jc w:val="left"/>
            </w:pPr>
            <w:r>
              <w:t xml:space="preserve">Should</w:t>
            </w:r>
          </w:p>
        </w:tc>
        <w:tc>
          <w:tcPr/>
          <w:p>
            <w:pPr>
              <w:pStyle w:val="Compact"/>
              <w:jc w:val="left"/>
            </w:pPr>
            <w:r>
              <w:t xml:space="preserve">User can run A:B :: C:? queries and inspect candidates.</w:t>
            </w:r>
          </w:p>
        </w:tc>
      </w:tr>
    </w:tbl>
    <w:bookmarkEnd w:id="36"/>
    <w:bookmarkStart w:id="37" w:name="lstm-simulator"/>
    <w:p>
      <w:pPr>
        <w:pStyle w:val="Heading2"/>
      </w:pPr>
      <w:r>
        <w:rPr>
          <w:rStyle w:val="SectionNumber"/>
        </w:rPr>
        <w:t xml:space="preserve">10.4</w:t>
      </w:r>
      <w:r>
        <w:tab/>
      </w:r>
      <w:r>
        <w:t xml:space="preserve">9.4 LSTM Simulator</w:t>
      </w:r>
    </w:p>
    <w:p>
      <w:pPr>
        <w:pStyle w:val="FirstParagraph"/>
      </w:pPr>
      <w:r>
        <w:rPr>
          <w:b/>
          <w:bCs/>
        </w:rPr>
        <w:t xml:space="preserve">Purpose:</w:t>
      </w:r>
      <w:r>
        <w:t xml:space="preserve"> </w:t>
      </w:r>
      <w:r>
        <w:t xml:space="preserve">Explain sequence modeling, hidden state, cell state, gates, and long-term dependency behavior.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Token sequence; task type; embedding source; hidden size; sequence length; trained demo model or toy weights</w:t>
            </w:r>
          </w:p>
        </w:tc>
      </w:tr>
      <w:tr>
        <w:tc>
          <w:tcPr/>
          <w:p>
            <w:pPr>
              <w:pStyle w:val="Compact"/>
              <w:jc w:val="left"/>
            </w:pPr>
            <w:r>
              <w:t xml:space="preserve">Outputs</w:t>
            </w:r>
          </w:p>
        </w:tc>
        <w:tc>
          <w:tcPr/>
          <w:p>
            <w:pPr>
              <w:pStyle w:val="Compact"/>
              <w:jc w:val="left"/>
            </w:pPr>
            <w:r>
              <w:t xml:space="preserve">Per-step hidden/cell summaries, gate activations, predicted token/label, loss/accuracy for labelled examples</w:t>
            </w:r>
          </w:p>
        </w:tc>
      </w:tr>
      <w:tr>
        <w:tc>
          <w:tcPr/>
          <w:p>
            <w:pPr>
              <w:pStyle w:val="Compact"/>
              <w:jc w:val="left"/>
            </w:pPr>
            <w:r>
              <w:t xml:space="preserve">Visualizations</w:t>
            </w:r>
          </w:p>
        </w:tc>
        <w:tc>
          <w:tcPr/>
          <w:p>
            <w:pPr>
              <w:pStyle w:val="Compact"/>
              <w:jc w:val="left"/>
            </w:pPr>
            <w:r>
              <w:t xml:space="preserve">Timeline of recurrent steps; gate activation heatmap; hidden-state trajectory; prediction confidence plot</w:t>
            </w:r>
          </w:p>
        </w:tc>
      </w:tr>
      <w:tr>
        <w:tc>
          <w:tcPr/>
          <w:p>
            <w:pPr>
              <w:pStyle w:val="Compact"/>
              <w:jc w:val="left"/>
            </w:pPr>
            <w:r>
              <w:t xml:space="preserve">Edge cases</w:t>
            </w:r>
          </w:p>
        </w:tc>
        <w:tc>
          <w:tcPr/>
          <w:p>
            <w:pPr>
              <w:pStyle w:val="Compact"/>
              <w:jc w:val="left"/>
            </w:pPr>
            <w:r>
              <w:t xml:space="preserve">Long sequences, unknown words, vanishing-context examples, padding and truncation</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LS-001</w:t>
            </w:r>
          </w:p>
        </w:tc>
        <w:tc>
          <w:tcPr/>
          <w:p>
            <w:pPr>
              <w:pStyle w:val="Compact"/>
              <w:jc w:val="left"/>
            </w:pPr>
            <w:r>
              <w:t xml:space="preserve">Display sequence-step processing in order.</w:t>
            </w:r>
          </w:p>
        </w:tc>
        <w:tc>
          <w:tcPr/>
          <w:p>
            <w:pPr>
              <w:pStyle w:val="Compact"/>
              <w:jc w:val="left"/>
            </w:pPr>
            <w:r>
              <w:t xml:space="preserve">Must</w:t>
            </w:r>
          </w:p>
        </w:tc>
        <w:tc>
          <w:tcPr/>
          <w:p>
            <w:pPr>
              <w:pStyle w:val="Compact"/>
              <w:jc w:val="left"/>
            </w:pPr>
            <w:r>
              <w:t xml:space="preserve">Each token has a corresponding state and output row.</w:t>
            </w:r>
          </w:p>
        </w:tc>
      </w:tr>
      <w:tr>
        <w:tc>
          <w:tcPr/>
          <w:p>
            <w:pPr>
              <w:pStyle w:val="Compact"/>
              <w:jc w:val="left"/>
            </w:pPr>
            <w:r>
              <w:t xml:space="preserve">LS-002</w:t>
            </w:r>
          </w:p>
        </w:tc>
        <w:tc>
          <w:tcPr/>
          <w:p>
            <w:pPr>
              <w:pStyle w:val="Compact"/>
              <w:jc w:val="left"/>
            </w:pPr>
            <w:r>
              <w:t xml:space="preserve">Show forget/input/output gate values in educational mode.</w:t>
            </w:r>
          </w:p>
        </w:tc>
        <w:tc>
          <w:tcPr/>
          <w:p>
            <w:pPr>
              <w:pStyle w:val="Compact"/>
              <w:jc w:val="left"/>
            </w:pPr>
            <w:r>
              <w:t xml:space="preserve">Should</w:t>
            </w:r>
          </w:p>
        </w:tc>
        <w:tc>
          <w:tcPr/>
          <w:p>
            <w:pPr>
              <w:pStyle w:val="Compact"/>
              <w:jc w:val="left"/>
            </w:pPr>
            <w:r>
              <w:t xml:space="preserve">Gate heatmap is available for toy or inspectable model.</w:t>
            </w:r>
          </w:p>
        </w:tc>
      </w:tr>
      <w:tr>
        <w:tc>
          <w:tcPr/>
          <w:p>
            <w:pPr>
              <w:pStyle w:val="Compact"/>
              <w:jc w:val="left"/>
            </w:pPr>
            <w:r>
              <w:t xml:space="preserve">LS-003</w:t>
            </w:r>
          </w:p>
        </w:tc>
        <w:tc>
          <w:tcPr/>
          <w:p>
            <w:pPr>
              <w:pStyle w:val="Compact"/>
              <w:jc w:val="left"/>
            </w:pPr>
            <w:r>
              <w:t xml:space="preserve">Compare LSTM behavior against a bag-of-words baseline.</w:t>
            </w:r>
          </w:p>
        </w:tc>
        <w:tc>
          <w:tcPr/>
          <w:p>
            <w:pPr>
              <w:pStyle w:val="Compact"/>
              <w:jc w:val="left"/>
            </w:pPr>
            <w:r>
              <w:t xml:space="preserve">Could</w:t>
            </w:r>
          </w:p>
        </w:tc>
        <w:tc>
          <w:tcPr/>
          <w:p>
            <w:pPr>
              <w:pStyle w:val="Compact"/>
              <w:jc w:val="left"/>
            </w:pPr>
            <w:r>
              <w:t xml:space="preserve">Comparison output includes predictions and rationale.</w:t>
            </w:r>
          </w:p>
        </w:tc>
      </w:tr>
      <w:tr>
        <w:tc>
          <w:tcPr/>
          <w:p>
            <w:pPr>
              <w:pStyle w:val="Compact"/>
              <w:jc w:val="left"/>
            </w:pPr>
            <w:r>
              <w:t xml:space="preserve">LS-004</w:t>
            </w:r>
          </w:p>
        </w:tc>
        <w:tc>
          <w:tcPr/>
          <w:p>
            <w:pPr>
              <w:pStyle w:val="Compact"/>
              <w:jc w:val="left"/>
            </w:pPr>
            <w:r>
              <w:t xml:space="preserve">Make padding and truncation visible.</w:t>
            </w:r>
          </w:p>
        </w:tc>
        <w:tc>
          <w:tcPr/>
          <w:p>
            <w:pPr>
              <w:pStyle w:val="Compact"/>
              <w:jc w:val="left"/>
            </w:pPr>
            <w:r>
              <w:t xml:space="preserve">Must</w:t>
            </w:r>
          </w:p>
        </w:tc>
        <w:tc>
          <w:tcPr/>
          <w:p>
            <w:pPr>
              <w:pStyle w:val="Compact"/>
              <w:jc w:val="left"/>
            </w:pPr>
            <w:r>
              <w:t xml:space="preserve">Padded or truncated tokens are marked in the trace.</w:t>
            </w:r>
          </w:p>
        </w:tc>
      </w:tr>
    </w:tbl>
    <w:bookmarkEnd w:id="37"/>
    <w:bookmarkStart w:id="38" w:name="X41cd70b05b0e2ecdc5e811ca1ed0e59917724d1"/>
    <w:p>
      <w:pPr>
        <w:pStyle w:val="Heading2"/>
      </w:pPr>
      <w:r>
        <w:rPr>
          <w:rStyle w:val="SectionNumber"/>
        </w:rPr>
        <w:t xml:space="preserve">10.5</w:t>
      </w:r>
      <w:r>
        <w:tab/>
      </w:r>
      <w:r>
        <w:t xml:space="preserve">9.5 Naive Bayes Text Classification Simulator</w:t>
      </w:r>
    </w:p>
    <w:p>
      <w:pPr>
        <w:pStyle w:val="FirstParagraph"/>
      </w:pPr>
      <w:r>
        <w:rPr>
          <w:b/>
          <w:bCs/>
        </w:rPr>
        <w:t xml:space="preserve">Purpose:</w:t>
      </w:r>
      <w:r>
        <w:t xml:space="preserve"> </w:t>
      </w:r>
      <w:r>
        <w:t xml:space="preserve">Show probabilistic classification using class priors, likelihoods, smoothing, and posterior scores.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Labelled training dataset; test text; feature extractor; smoothing alpha; class labels; train/test split</w:t>
            </w:r>
          </w:p>
        </w:tc>
      </w:tr>
      <w:tr>
        <w:tc>
          <w:tcPr/>
          <w:p>
            <w:pPr>
              <w:pStyle w:val="Compact"/>
              <w:jc w:val="left"/>
            </w:pPr>
            <w:r>
              <w:t xml:space="preserve">Outputs</w:t>
            </w:r>
          </w:p>
        </w:tc>
        <w:tc>
          <w:tcPr/>
          <w:p>
            <w:pPr>
              <w:pStyle w:val="Compact"/>
              <w:jc w:val="left"/>
            </w:pPr>
            <w:r>
              <w:t xml:space="preserve">Predicted class, posterior probabilities, class priors, feature likelihoods, confusion matrix, precision/recall/F1</w:t>
            </w:r>
          </w:p>
        </w:tc>
      </w:tr>
      <w:tr>
        <w:tc>
          <w:tcPr/>
          <w:p>
            <w:pPr>
              <w:pStyle w:val="Compact"/>
              <w:jc w:val="left"/>
            </w:pPr>
            <w:r>
              <w:t xml:space="preserve">Visualizations</w:t>
            </w:r>
          </w:p>
        </w:tc>
        <w:tc>
          <w:tcPr/>
          <w:p>
            <w:pPr>
              <w:pStyle w:val="Compact"/>
              <w:jc w:val="left"/>
            </w:pPr>
            <w:r>
              <w:t xml:space="preserve">Top indicative words per class; probability decomposition; confusion matrix</w:t>
            </w:r>
          </w:p>
        </w:tc>
      </w:tr>
      <w:tr>
        <w:tc>
          <w:tcPr/>
          <w:p>
            <w:pPr>
              <w:pStyle w:val="Compact"/>
              <w:jc w:val="left"/>
            </w:pPr>
            <w:r>
              <w:t xml:space="preserve">Edge cases</w:t>
            </w:r>
          </w:p>
        </w:tc>
        <w:tc>
          <w:tcPr/>
          <w:p>
            <w:pPr>
              <w:pStyle w:val="Compact"/>
              <w:jc w:val="left"/>
            </w:pPr>
            <w:r>
              <w:t xml:space="preserve">Imbalanced labels, unseen words, zero-frequency features, extremely short documents</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NB-001</w:t>
            </w:r>
          </w:p>
        </w:tc>
        <w:tc>
          <w:tcPr/>
          <w:p>
            <w:pPr>
              <w:pStyle w:val="Compact"/>
              <w:jc w:val="left"/>
            </w:pPr>
            <w:r>
              <w:t xml:space="preserve">Train a Multinomial Naive Bayes classifier on labelled text.</w:t>
            </w:r>
          </w:p>
        </w:tc>
        <w:tc>
          <w:tcPr/>
          <w:p>
            <w:pPr>
              <w:pStyle w:val="Compact"/>
              <w:jc w:val="left"/>
            </w:pPr>
            <w:r>
              <w:t xml:space="preserve">Must</w:t>
            </w:r>
          </w:p>
        </w:tc>
        <w:tc>
          <w:tcPr/>
          <w:p>
            <w:pPr>
              <w:pStyle w:val="Compact"/>
              <w:jc w:val="left"/>
            </w:pPr>
            <w:r>
              <w:t xml:space="preserve">Model returns labels and class probabilities for test examples.</w:t>
            </w:r>
          </w:p>
        </w:tc>
      </w:tr>
      <w:tr>
        <w:tc>
          <w:tcPr/>
          <w:p>
            <w:pPr>
              <w:pStyle w:val="Compact"/>
              <w:jc w:val="left"/>
            </w:pPr>
            <w:r>
              <w:t xml:space="preserve">NB-002</w:t>
            </w:r>
          </w:p>
        </w:tc>
        <w:tc>
          <w:tcPr/>
          <w:p>
            <w:pPr>
              <w:pStyle w:val="Compact"/>
              <w:jc w:val="left"/>
            </w:pPr>
            <w:r>
              <w:t xml:space="preserve">Expose smoothing alpha and explain zero-frequency effects.</w:t>
            </w:r>
          </w:p>
        </w:tc>
        <w:tc>
          <w:tcPr/>
          <w:p>
            <w:pPr>
              <w:pStyle w:val="Compact"/>
              <w:jc w:val="left"/>
            </w:pPr>
            <w:r>
              <w:t xml:space="preserve">Must</w:t>
            </w:r>
          </w:p>
        </w:tc>
        <w:tc>
          <w:tcPr/>
          <w:p>
            <w:pPr>
              <w:pStyle w:val="Compact"/>
              <w:jc w:val="left"/>
            </w:pPr>
            <w:r>
              <w:t xml:space="preserve">Changing alpha affects likelihoods/posteriors.</w:t>
            </w:r>
          </w:p>
        </w:tc>
      </w:tr>
      <w:tr>
        <w:tc>
          <w:tcPr/>
          <w:p>
            <w:pPr>
              <w:pStyle w:val="Compact"/>
              <w:jc w:val="left"/>
            </w:pPr>
            <w:r>
              <w:t xml:space="preserve">NB-003</w:t>
            </w:r>
          </w:p>
        </w:tc>
        <w:tc>
          <w:tcPr/>
          <w:p>
            <w:pPr>
              <w:pStyle w:val="Compact"/>
              <w:jc w:val="left"/>
            </w:pPr>
            <w:r>
              <w:t xml:space="preserve">Display top weighted features per class.</w:t>
            </w:r>
          </w:p>
        </w:tc>
        <w:tc>
          <w:tcPr/>
          <w:p>
            <w:pPr>
              <w:pStyle w:val="Compact"/>
              <w:jc w:val="left"/>
            </w:pPr>
            <w:r>
              <w:t xml:space="preserve">Should</w:t>
            </w:r>
          </w:p>
        </w:tc>
        <w:tc>
          <w:tcPr/>
          <w:p>
            <w:pPr>
              <w:pStyle w:val="Compact"/>
              <w:jc w:val="left"/>
            </w:pPr>
            <w:r>
              <w:t xml:space="preserve">At least top 10 features shown for each class.</w:t>
            </w:r>
          </w:p>
        </w:tc>
      </w:tr>
      <w:tr>
        <w:tc>
          <w:tcPr/>
          <w:p>
            <w:pPr>
              <w:pStyle w:val="Compact"/>
              <w:jc w:val="left"/>
            </w:pPr>
            <w:r>
              <w:t xml:space="preserve">NB-004</w:t>
            </w:r>
          </w:p>
        </w:tc>
        <w:tc>
          <w:tcPr/>
          <w:p>
            <w:pPr>
              <w:pStyle w:val="Compact"/>
              <w:jc w:val="left"/>
            </w:pPr>
            <w:r>
              <w:t xml:space="preserve">Provide confusion matrix and per-class metrics.</w:t>
            </w:r>
          </w:p>
        </w:tc>
        <w:tc>
          <w:tcPr/>
          <w:p>
            <w:pPr>
              <w:pStyle w:val="Compact"/>
              <w:jc w:val="left"/>
            </w:pPr>
            <w:r>
              <w:t xml:space="preserve">Must</w:t>
            </w:r>
          </w:p>
        </w:tc>
        <w:tc>
          <w:tcPr/>
          <w:p>
            <w:pPr>
              <w:pStyle w:val="Compact"/>
              <w:jc w:val="left"/>
            </w:pPr>
            <w:r>
              <w:t xml:space="preserve">Evaluation view appears when labelled test data exists.</w:t>
            </w:r>
          </w:p>
        </w:tc>
      </w:tr>
    </w:tbl>
    <w:bookmarkEnd w:id="38"/>
    <w:bookmarkStart w:id="39" w:name="svm-text-classification-simulator"/>
    <w:p>
      <w:pPr>
        <w:pStyle w:val="Heading2"/>
      </w:pPr>
      <w:r>
        <w:rPr>
          <w:rStyle w:val="SectionNumber"/>
        </w:rPr>
        <w:t xml:space="preserve">10.6</w:t>
      </w:r>
      <w:r>
        <w:tab/>
      </w:r>
      <w:r>
        <w:t xml:space="preserve">9.6 SVM Text Classification Simulator</w:t>
      </w:r>
    </w:p>
    <w:p>
      <w:pPr>
        <w:pStyle w:val="FirstParagraph"/>
      </w:pPr>
      <w:r>
        <w:rPr>
          <w:b/>
          <w:bCs/>
        </w:rPr>
        <w:t xml:space="preserve">Purpose:</w:t>
      </w:r>
      <w:r>
        <w:t xml:space="preserve"> </w:t>
      </w:r>
      <w:r>
        <w:t xml:space="preserve">Demonstrate high-dimensional linear classification, margins, support vectors, and sparse features.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Labelled dataset; feature extractor; kernel mode; C parameter; class weighting; train/test split</w:t>
            </w:r>
          </w:p>
        </w:tc>
      </w:tr>
      <w:tr>
        <w:tc>
          <w:tcPr/>
          <w:p>
            <w:pPr>
              <w:pStyle w:val="Compact"/>
              <w:jc w:val="left"/>
            </w:pPr>
            <w:r>
              <w:t xml:space="preserve">Outputs</w:t>
            </w:r>
          </w:p>
        </w:tc>
        <w:tc>
          <w:tcPr/>
          <w:p>
            <w:pPr>
              <w:pStyle w:val="Compact"/>
              <w:jc w:val="left"/>
            </w:pPr>
            <w:r>
              <w:t xml:space="preserve">Predicted class, decision scores/margins, support-vector summary, coefficients for linear model, metrics</w:t>
            </w:r>
          </w:p>
        </w:tc>
      </w:tr>
      <w:tr>
        <w:tc>
          <w:tcPr/>
          <w:p>
            <w:pPr>
              <w:pStyle w:val="Compact"/>
              <w:jc w:val="left"/>
            </w:pPr>
            <w:r>
              <w:t xml:space="preserve">Visualizations</w:t>
            </w:r>
          </w:p>
        </w:tc>
        <w:tc>
          <w:tcPr/>
          <w:p>
            <w:pPr>
              <w:pStyle w:val="Compact"/>
              <w:jc w:val="left"/>
            </w:pPr>
            <w:r>
              <w:t xml:space="preserve">Decision margin chart for projected features; coefficient ranking; confusion matrix</w:t>
            </w:r>
          </w:p>
        </w:tc>
      </w:tr>
      <w:tr>
        <w:tc>
          <w:tcPr/>
          <w:p>
            <w:pPr>
              <w:pStyle w:val="Compact"/>
              <w:jc w:val="left"/>
            </w:pPr>
            <w:r>
              <w:t xml:space="preserve">Edge cases</w:t>
            </w:r>
          </w:p>
        </w:tc>
        <w:tc>
          <w:tcPr/>
          <w:p>
            <w:pPr>
              <w:pStyle w:val="Compact"/>
              <w:jc w:val="left"/>
            </w:pPr>
            <w:r>
              <w:t xml:space="preserve">Class imbalance, multi-class strategy, high-dimensional sparse vectors, non-separable data</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SV-001</w:t>
            </w:r>
          </w:p>
        </w:tc>
        <w:tc>
          <w:tcPr/>
          <w:p>
            <w:pPr>
              <w:pStyle w:val="Compact"/>
              <w:jc w:val="left"/>
            </w:pPr>
            <w:r>
              <w:t xml:space="preserve">Train a linear SVM classifier using sparse text features.</w:t>
            </w:r>
          </w:p>
        </w:tc>
        <w:tc>
          <w:tcPr/>
          <w:p>
            <w:pPr>
              <w:pStyle w:val="Compact"/>
              <w:jc w:val="left"/>
            </w:pPr>
            <w:r>
              <w:t xml:space="preserve">Must</w:t>
            </w:r>
          </w:p>
        </w:tc>
        <w:tc>
          <w:tcPr/>
          <w:p>
            <w:pPr>
              <w:pStyle w:val="Compact"/>
              <w:jc w:val="left"/>
            </w:pPr>
            <w:r>
              <w:t xml:space="preserve">Predictions and decision scores are returned.</w:t>
            </w:r>
          </w:p>
        </w:tc>
      </w:tr>
      <w:tr>
        <w:tc>
          <w:tcPr/>
          <w:p>
            <w:pPr>
              <w:pStyle w:val="Compact"/>
              <w:jc w:val="left"/>
            </w:pPr>
            <w:r>
              <w:t xml:space="preserve">SV-002</w:t>
            </w:r>
          </w:p>
        </w:tc>
        <w:tc>
          <w:tcPr/>
          <w:p>
            <w:pPr>
              <w:pStyle w:val="Compact"/>
              <w:jc w:val="left"/>
            </w:pPr>
            <w:r>
              <w:t xml:space="preserve">Expose C regularization and show its effect on metrics.</w:t>
            </w:r>
          </w:p>
        </w:tc>
        <w:tc>
          <w:tcPr/>
          <w:p>
            <w:pPr>
              <w:pStyle w:val="Compact"/>
              <w:jc w:val="left"/>
            </w:pPr>
            <w:r>
              <w:t xml:space="preserve">Should</w:t>
            </w:r>
          </w:p>
        </w:tc>
        <w:tc>
          <w:tcPr/>
          <w:p>
            <w:pPr>
              <w:pStyle w:val="Compact"/>
              <w:jc w:val="left"/>
            </w:pPr>
            <w:r>
              <w:t xml:space="preserve">Rerun changes metrics/coefficients.</w:t>
            </w:r>
          </w:p>
        </w:tc>
      </w:tr>
      <w:tr>
        <w:tc>
          <w:tcPr/>
          <w:p>
            <w:pPr>
              <w:pStyle w:val="Compact"/>
              <w:jc w:val="left"/>
            </w:pPr>
            <w:r>
              <w:t xml:space="preserve">SV-003</w:t>
            </w:r>
          </w:p>
        </w:tc>
        <w:tc>
          <w:tcPr/>
          <w:p>
            <w:pPr>
              <w:pStyle w:val="Compact"/>
              <w:jc w:val="left"/>
            </w:pPr>
            <w:r>
              <w:t xml:space="preserve">Show most positive and negative features per class.</w:t>
            </w:r>
          </w:p>
        </w:tc>
        <w:tc>
          <w:tcPr/>
          <w:p>
            <w:pPr>
              <w:pStyle w:val="Compact"/>
              <w:jc w:val="left"/>
            </w:pPr>
            <w:r>
              <w:t xml:space="preserve">Should</w:t>
            </w:r>
          </w:p>
        </w:tc>
        <w:tc>
          <w:tcPr/>
          <w:p>
            <w:pPr>
              <w:pStyle w:val="Compact"/>
              <w:jc w:val="left"/>
            </w:pPr>
            <w:r>
              <w:t xml:space="preserve">Feature ranking available after training.</w:t>
            </w:r>
          </w:p>
        </w:tc>
      </w:tr>
      <w:tr>
        <w:tc>
          <w:tcPr/>
          <w:p>
            <w:pPr>
              <w:pStyle w:val="Compact"/>
              <w:jc w:val="left"/>
            </w:pPr>
            <w:r>
              <w:t xml:space="preserve">SV-004</w:t>
            </w:r>
          </w:p>
        </w:tc>
        <w:tc>
          <w:tcPr/>
          <w:p>
            <w:pPr>
              <w:pStyle w:val="Compact"/>
              <w:jc w:val="left"/>
            </w:pPr>
            <w:r>
              <w:t xml:space="preserve">Support one-vs-rest multi-class classification.</w:t>
            </w:r>
          </w:p>
        </w:tc>
        <w:tc>
          <w:tcPr/>
          <w:p>
            <w:pPr>
              <w:pStyle w:val="Compact"/>
              <w:jc w:val="left"/>
            </w:pPr>
            <w:r>
              <w:t xml:space="preserve">Should</w:t>
            </w:r>
          </w:p>
        </w:tc>
        <w:tc>
          <w:tcPr/>
          <w:p>
            <w:pPr>
              <w:pStyle w:val="Compact"/>
              <w:jc w:val="left"/>
            </w:pPr>
            <w:r>
              <w:t xml:space="preserve">Multi-class datasets return per-class decision scores.</w:t>
            </w:r>
          </w:p>
        </w:tc>
      </w:tr>
    </w:tbl>
    <w:bookmarkEnd w:id="39"/>
    <w:bookmarkStart w:id="40" w:name="rake-keyword-extraction-simulator"/>
    <w:p>
      <w:pPr>
        <w:pStyle w:val="Heading2"/>
      </w:pPr>
      <w:r>
        <w:rPr>
          <w:rStyle w:val="SectionNumber"/>
        </w:rPr>
        <w:t xml:space="preserve">10.7</w:t>
      </w:r>
      <w:r>
        <w:tab/>
      </w:r>
      <w:r>
        <w:t xml:space="preserve">9.7 RAKE Keyword Extraction Simulator</w:t>
      </w:r>
    </w:p>
    <w:p>
      <w:pPr>
        <w:pStyle w:val="FirstParagraph"/>
      </w:pPr>
      <w:r>
        <w:rPr>
          <w:b/>
          <w:bCs/>
        </w:rPr>
        <w:t xml:space="preserve">Purpose:</w:t>
      </w:r>
      <w:r>
        <w:t xml:space="preserve"> </w:t>
      </w:r>
      <w:r>
        <w:t xml:space="preserve">Extract key phrases by stopword-delimited candidate phrases and word co-occurrence/frequency scoring.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Raw document; stopword list; phrase length limits; punctuation handling; min score; top-N</w:t>
            </w:r>
          </w:p>
        </w:tc>
      </w:tr>
      <w:tr>
        <w:tc>
          <w:tcPr/>
          <w:p>
            <w:pPr>
              <w:pStyle w:val="Compact"/>
              <w:jc w:val="left"/>
            </w:pPr>
            <w:r>
              <w:t xml:space="preserve">Outputs</w:t>
            </w:r>
          </w:p>
        </w:tc>
        <w:tc>
          <w:tcPr/>
          <w:p>
            <w:pPr>
              <w:pStyle w:val="Compact"/>
              <w:jc w:val="left"/>
            </w:pPr>
            <w:r>
              <w:t xml:space="preserve">Candidate phrases, word frequency, word degree/co-occurrence, phrase scores, ranked keywords</w:t>
            </w:r>
          </w:p>
        </w:tc>
      </w:tr>
      <w:tr>
        <w:tc>
          <w:tcPr/>
          <w:p>
            <w:pPr>
              <w:pStyle w:val="Compact"/>
              <w:jc w:val="left"/>
            </w:pPr>
            <w:r>
              <w:t xml:space="preserve">Visualizations</w:t>
            </w:r>
          </w:p>
        </w:tc>
        <w:tc>
          <w:tcPr/>
          <w:p>
            <w:pPr>
              <w:pStyle w:val="Compact"/>
              <w:jc w:val="left"/>
            </w:pPr>
            <w:r>
              <w:t xml:space="preserve">Candidate phrase highlighter; scoring table; word co-occurrence mini-graph</w:t>
            </w:r>
          </w:p>
        </w:tc>
      </w:tr>
      <w:tr>
        <w:tc>
          <w:tcPr/>
          <w:p>
            <w:pPr>
              <w:pStyle w:val="Compact"/>
              <w:jc w:val="left"/>
            </w:pPr>
            <w:r>
              <w:t xml:space="preserve">Edge cases</w:t>
            </w:r>
          </w:p>
        </w:tc>
        <w:tc>
          <w:tcPr/>
          <w:p>
            <w:pPr>
              <w:pStyle w:val="Compact"/>
              <w:jc w:val="left"/>
            </w:pPr>
            <w:r>
              <w:t xml:space="preserve">No stopwords, overly short text, repeated phrases, domain-specific stopwords</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RK-001</w:t>
            </w:r>
          </w:p>
        </w:tc>
        <w:tc>
          <w:tcPr/>
          <w:p>
            <w:pPr>
              <w:pStyle w:val="Compact"/>
              <w:jc w:val="left"/>
            </w:pPr>
            <w:r>
              <w:t xml:space="preserve">Generate candidate phrases using configurable stopword and punctuation rules.</w:t>
            </w:r>
          </w:p>
        </w:tc>
        <w:tc>
          <w:tcPr/>
          <w:p>
            <w:pPr>
              <w:pStyle w:val="Compact"/>
              <w:jc w:val="left"/>
            </w:pPr>
            <w:r>
              <w:t xml:space="preserve">Must</w:t>
            </w:r>
          </w:p>
        </w:tc>
        <w:tc>
          <w:tcPr/>
          <w:p>
            <w:pPr>
              <w:pStyle w:val="Compact"/>
              <w:jc w:val="left"/>
            </w:pPr>
            <w:r>
              <w:t xml:space="preserve">Candidate list updates when stopword list changes.</w:t>
            </w:r>
          </w:p>
        </w:tc>
      </w:tr>
      <w:tr>
        <w:tc>
          <w:tcPr/>
          <w:p>
            <w:pPr>
              <w:pStyle w:val="Compact"/>
              <w:jc w:val="left"/>
            </w:pPr>
            <w:r>
              <w:t xml:space="preserve">RK-002</w:t>
            </w:r>
          </w:p>
        </w:tc>
        <w:tc>
          <w:tcPr/>
          <w:p>
            <w:pPr>
              <w:pStyle w:val="Compact"/>
              <w:jc w:val="left"/>
            </w:pPr>
            <w:r>
              <w:t xml:space="preserve">Display frequency, degree, and phrase score calculations.</w:t>
            </w:r>
          </w:p>
        </w:tc>
        <w:tc>
          <w:tcPr/>
          <w:p>
            <w:pPr>
              <w:pStyle w:val="Compact"/>
              <w:jc w:val="left"/>
            </w:pPr>
            <w:r>
              <w:t xml:space="preserve">Must</w:t>
            </w:r>
          </w:p>
        </w:tc>
        <w:tc>
          <w:tcPr/>
          <w:p>
            <w:pPr>
              <w:pStyle w:val="Compact"/>
              <w:jc w:val="left"/>
            </w:pPr>
            <w:r>
              <w:t xml:space="preserve">Ranked output can be traced to table values.</w:t>
            </w:r>
          </w:p>
        </w:tc>
      </w:tr>
      <w:tr>
        <w:tc>
          <w:tcPr/>
          <w:p>
            <w:pPr>
              <w:pStyle w:val="Compact"/>
              <w:jc w:val="left"/>
            </w:pPr>
            <w:r>
              <w:t xml:space="preserve">RK-003</w:t>
            </w:r>
          </w:p>
        </w:tc>
        <w:tc>
          <w:tcPr/>
          <w:p>
            <w:pPr>
              <w:pStyle w:val="Compact"/>
              <w:jc w:val="left"/>
            </w:pPr>
            <w:r>
              <w:t xml:space="preserve">Export top keywords as CSV/JSON.</w:t>
            </w:r>
          </w:p>
        </w:tc>
        <w:tc>
          <w:tcPr/>
          <w:p>
            <w:pPr>
              <w:pStyle w:val="Compact"/>
              <w:jc w:val="left"/>
            </w:pPr>
            <w:r>
              <w:t xml:space="preserve">Should</w:t>
            </w:r>
          </w:p>
        </w:tc>
        <w:tc>
          <w:tcPr/>
          <w:p>
            <w:pPr>
              <w:pStyle w:val="Compact"/>
              <w:jc w:val="left"/>
            </w:pPr>
            <w:r>
              <w:t xml:space="preserve">Export includes phrase, score, rank, and offsets.</w:t>
            </w:r>
          </w:p>
        </w:tc>
      </w:tr>
      <w:tr>
        <w:tc>
          <w:tcPr/>
          <w:p>
            <w:pPr>
              <w:pStyle w:val="Compact"/>
              <w:jc w:val="left"/>
            </w:pPr>
            <w:r>
              <w:t xml:space="preserve">RK-004</w:t>
            </w:r>
          </w:p>
        </w:tc>
        <w:tc>
          <w:tcPr/>
          <w:p>
            <w:pPr>
              <w:pStyle w:val="Compact"/>
              <w:jc w:val="left"/>
            </w:pPr>
            <w:r>
              <w:t xml:space="preserve">Support user-defined stopword lists.</w:t>
            </w:r>
          </w:p>
        </w:tc>
        <w:tc>
          <w:tcPr/>
          <w:p>
            <w:pPr>
              <w:pStyle w:val="Compact"/>
              <w:jc w:val="left"/>
            </w:pPr>
            <w:r>
              <w:t xml:space="preserve">Must</w:t>
            </w:r>
          </w:p>
        </w:tc>
        <w:tc>
          <w:tcPr/>
          <w:p>
            <w:pPr>
              <w:pStyle w:val="Compact"/>
              <w:jc w:val="left"/>
            </w:pPr>
            <w:r>
              <w:t xml:space="preserve">Uploaded/pasted stopwords change candidate extraction.</w:t>
            </w:r>
          </w:p>
        </w:tc>
      </w:tr>
    </w:tbl>
    <w:bookmarkEnd w:id="40"/>
    <w:bookmarkStart w:id="41" w:name="textrank-simulator"/>
    <w:p>
      <w:pPr>
        <w:pStyle w:val="Heading2"/>
      </w:pPr>
      <w:r>
        <w:rPr>
          <w:rStyle w:val="SectionNumber"/>
        </w:rPr>
        <w:t xml:space="preserve">10.8</w:t>
      </w:r>
      <w:r>
        <w:tab/>
      </w:r>
      <w:r>
        <w:t xml:space="preserve">9.8 TextRank Simulator</w:t>
      </w:r>
    </w:p>
    <w:p>
      <w:pPr>
        <w:pStyle w:val="FirstParagraph"/>
      </w:pPr>
      <w:r>
        <w:rPr>
          <w:b/>
          <w:bCs/>
        </w:rPr>
        <w:t xml:space="preserve">Purpose:</w:t>
      </w:r>
      <w:r>
        <w:t xml:space="preserve"> </w:t>
      </w:r>
      <w:r>
        <w:t xml:space="preserve">Demonstrate graph-based keyword extraction and extractive summarization using node ranking.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Raw text; mode; similarity metric; window size; damping factor; convergence tolerance; top-N</w:t>
            </w:r>
          </w:p>
        </w:tc>
      </w:tr>
      <w:tr>
        <w:tc>
          <w:tcPr/>
          <w:p>
            <w:pPr>
              <w:pStyle w:val="Compact"/>
              <w:jc w:val="left"/>
            </w:pPr>
            <w:r>
              <w:t xml:space="preserve">Outputs</w:t>
            </w:r>
          </w:p>
        </w:tc>
        <w:tc>
          <w:tcPr/>
          <w:p>
            <w:pPr>
              <w:pStyle w:val="Compact"/>
              <w:jc w:val="left"/>
            </w:pPr>
            <w:r>
              <w:t xml:space="preserve">Ranked words/phrases or sentences, graph nodes/edges, PageRank/TextRank scores, extractive summary</w:t>
            </w:r>
          </w:p>
        </w:tc>
      </w:tr>
      <w:tr>
        <w:tc>
          <w:tcPr/>
          <w:p>
            <w:pPr>
              <w:pStyle w:val="Compact"/>
              <w:jc w:val="left"/>
            </w:pPr>
            <w:r>
              <w:t xml:space="preserve">Visualizations</w:t>
            </w:r>
          </w:p>
        </w:tc>
        <w:tc>
          <w:tcPr/>
          <w:p>
            <w:pPr>
              <w:pStyle w:val="Compact"/>
              <w:jc w:val="left"/>
            </w:pPr>
            <w:r>
              <w:t xml:space="preserve">Interactive graph; sentence rank table; summary highlighter; convergence plot</w:t>
            </w:r>
          </w:p>
        </w:tc>
      </w:tr>
      <w:tr>
        <w:tc>
          <w:tcPr/>
          <w:p>
            <w:pPr>
              <w:pStyle w:val="Compact"/>
              <w:jc w:val="left"/>
            </w:pPr>
            <w:r>
              <w:t xml:space="preserve">Edge cases</w:t>
            </w:r>
          </w:p>
        </w:tc>
        <w:tc>
          <w:tcPr/>
          <w:p>
            <w:pPr>
              <w:pStyle w:val="Compact"/>
              <w:jc w:val="left"/>
            </w:pPr>
            <w:r>
              <w:t xml:space="preserve">Very short text, disconnected graphs, duplicate sentences, too many graph nodes</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TR-001</w:t>
            </w:r>
          </w:p>
        </w:tc>
        <w:tc>
          <w:tcPr/>
          <w:p>
            <w:pPr>
              <w:pStyle w:val="Compact"/>
              <w:jc w:val="left"/>
            </w:pPr>
            <w:r>
              <w:t xml:space="preserve">Build a visible graph of tokens or sentences.</w:t>
            </w:r>
          </w:p>
        </w:tc>
        <w:tc>
          <w:tcPr/>
          <w:p>
            <w:pPr>
              <w:pStyle w:val="Compact"/>
              <w:jc w:val="left"/>
            </w:pPr>
            <w:r>
              <w:t xml:space="preserve">Must</w:t>
            </w:r>
          </w:p>
        </w:tc>
        <w:tc>
          <w:tcPr/>
          <w:p>
            <w:pPr>
              <w:pStyle w:val="Compact"/>
              <w:jc w:val="left"/>
            </w:pPr>
            <w:r>
              <w:t xml:space="preserve">Nodes, edges, weights, and ranks are available.</w:t>
            </w:r>
          </w:p>
        </w:tc>
      </w:tr>
      <w:tr>
        <w:tc>
          <w:tcPr/>
          <w:p>
            <w:pPr>
              <w:pStyle w:val="Compact"/>
              <w:jc w:val="left"/>
            </w:pPr>
            <w:r>
              <w:t xml:space="preserve">TR-002</w:t>
            </w:r>
          </w:p>
        </w:tc>
        <w:tc>
          <w:tcPr/>
          <w:p>
            <w:pPr>
              <w:pStyle w:val="Compact"/>
              <w:jc w:val="left"/>
            </w:pPr>
            <w:r>
              <w:t xml:space="preserve">Support keyword extraction and sentence summarization modes.</w:t>
            </w:r>
          </w:p>
        </w:tc>
        <w:tc>
          <w:tcPr/>
          <w:p>
            <w:pPr>
              <w:pStyle w:val="Compact"/>
              <w:jc w:val="left"/>
            </w:pPr>
            <w:r>
              <w:t xml:space="preserve">Must</w:t>
            </w:r>
          </w:p>
        </w:tc>
        <w:tc>
          <w:tcPr/>
          <w:p>
            <w:pPr>
              <w:pStyle w:val="Compact"/>
              <w:jc w:val="left"/>
            </w:pPr>
            <w:r>
              <w:t xml:space="preserve">User can switch modes from the same interface.</w:t>
            </w:r>
          </w:p>
        </w:tc>
      </w:tr>
      <w:tr>
        <w:tc>
          <w:tcPr/>
          <w:p>
            <w:pPr>
              <w:pStyle w:val="Compact"/>
              <w:jc w:val="left"/>
            </w:pPr>
            <w:r>
              <w:t xml:space="preserve">TR-003</w:t>
            </w:r>
          </w:p>
        </w:tc>
        <w:tc>
          <w:tcPr/>
          <w:p>
            <w:pPr>
              <w:pStyle w:val="Compact"/>
              <w:jc w:val="left"/>
            </w:pPr>
            <w:r>
              <w:t xml:space="preserve">Show iterative score convergence.</w:t>
            </w:r>
          </w:p>
        </w:tc>
        <w:tc>
          <w:tcPr/>
          <w:p>
            <w:pPr>
              <w:pStyle w:val="Compact"/>
              <w:jc w:val="left"/>
            </w:pPr>
            <w:r>
              <w:t xml:space="preserve">Should</w:t>
            </w:r>
          </w:p>
        </w:tc>
        <w:tc>
          <w:tcPr/>
          <w:p>
            <w:pPr>
              <w:pStyle w:val="Compact"/>
              <w:jc w:val="left"/>
            </w:pPr>
            <w:r>
              <w:t xml:space="preserve">Iterations and final tolerance are displayed.</w:t>
            </w:r>
          </w:p>
        </w:tc>
      </w:tr>
      <w:tr>
        <w:tc>
          <w:tcPr/>
          <w:p>
            <w:pPr>
              <w:pStyle w:val="Compact"/>
              <w:jc w:val="left"/>
            </w:pPr>
            <w:r>
              <w:t xml:space="preserve">TR-004</w:t>
            </w:r>
          </w:p>
        </w:tc>
        <w:tc>
          <w:tcPr/>
          <w:p>
            <w:pPr>
              <w:pStyle w:val="Compact"/>
              <w:jc w:val="left"/>
            </w:pPr>
            <w:r>
              <w:t xml:space="preserve">Allow damping factor and window-size tuning.</w:t>
            </w:r>
          </w:p>
        </w:tc>
        <w:tc>
          <w:tcPr/>
          <w:p>
            <w:pPr>
              <w:pStyle w:val="Compact"/>
              <w:jc w:val="left"/>
            </w:pPr>
            <w:r>
              <w:t xml:space="preserve">Should</w:t>
            </w:r>
          </w:p>
        </w:tc>
        <w:tc>
          <w:tcPr/>
          <w:p>
            <w:pPr>
              <w:pStyle w:val="Compact"/>
              <w:jc w:val="left"/>
            </w:pPr>
            <w:r>
              <w:t xml:space="preserve">Parameter changes update graph and scores.</w:t>
            </w:r>
          </w:p>
        </w:tc>
      </w:tr>
    </w:tbl>
    <w:bookmarkEnd w:id="41"/>
    <w:bookmarkStart w:id="42" w:name="fasttext-simulator"/>
    <w:p>
      <w:pPr>
        <w:pStyle w:val="Heading2"/>
      </w:pPr>
      <w:r>
        <w:rPr>
          <w:rStyle w:val="SectionNumber"/>
        </w:rPr>
        <w:t xml:space="preserve">10.9</w:t>
      </w:r>
      <w:r>
        <w:tab/>
      </w:r>
      <w:r>
        <w:t xml:space="preserve">9.9 FastText Simulator</w:t>
      </w:r>
    </w:p>
    <w:p>
      <w:pPr>
        <w:pStyle w:val="FirstParagraph"/>
      </w:pPr>
      <w:r>
        <w:rPr>
          <w:b/>
          <w:bCs/>
        </w:rPr>
        <w:t xml:space="preserve">Purpose:</w:t>
      </w:r>
      <w:r>
        <w:t xml:space="preserve"> </w:t>
      </w:r>
      <w:r>
        <w:t xml:space="preserve">Show efficient text classification and subword-aware word representation behavior.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Labelled text file or CSV; text input; n-gram length; learning rate; epochs; min count; pretrained vectors toggle</w:t>
            </w:r>
          </w:p>
        </w:tc>
      </w:tr>
      <w:tr>
        <w:tc>
          <w:tcPr/>
          <w:p>
            <w:pPr>
              <w:pStyle w:val="Compact"/>
              <w:jc w:val="left"/>
            </w:pPr>
            <w:r>
              <w:t xml:space="preserve">Outputs</w:t>
            </w:r>
          </w:p>
        </w:tc>
        <w:tc>
          <w:tcPr/>
          <w:p>
            <w:pPr>
              <w:pStyle w:val="Compact"/>
              <w:jc w:val="left"/>
            </w:pPr>
            <w:r>
              <w:t xml:space="preserve">Predicted labels, confidence scores, word/subword vectors, nearest neighbors, test metrics</w:t>
            </w:r>
          </w:p>
        </w:tc>
      </w:tr>
      <w:tr>
        <w:tc>
          <w:tcPr/>
          <w:p>
            <w:pPr>
              <w:pStyle w:val="Compact"/>
              <w:jc w:val="left"/>
            </w:pPr>
            <w:r>
              <w:t xml:space="preserve">Visualizations</w:t>
            </w:r>
          </w:p>
        </w:tc>
        <w:tc>
          <w:tcPr/>
          <w:p>
            <w:pPr>
              <w:pStyle w:val="Compact"/>
              <w:jc w:val="left"/>
            </w:pPr>
            <w:r>
              <w:t xml:space="preserve">Subword n-gram breakdown; classification confidence chart; nearest-neighbor view</w:t>
            </w:r>
          </w:p>
        </w:tc>
      </w:tr>
      <w:tr>
        <w:tc>
          <w:tcPr/>
          <w:p>
            <w:pPr>
              <w:pStyle w:val="Compact"/>
              <w:jc w:val="left"/>
            </w:pPr>
            <w:r>
              <w:t xml:space="preserve">Edge cases</w:t>
            </w:r>
          </w:p>
        </w:tc>
        <w:tc>
          <w:tcPr/>
          <w:p>
            <w:pPr>
              <w:pStyle w:val="Compact"/>
              <w:jc w:val="left"/>
            </w:pPr>
            <w:r>
              <w:t xml:space="preserve">Out-of-vocabulary words, misspellings, small labelled datasets, multi-label text</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FT-001</w:t>
            </w:r>
          </w:p>
        </w:tc>
        <w:tc>
          <w:tcPr/>
          <w:p>
            <w:pPr>
              <w:pStyle w:val="Compact"/>
              <w:jc w:val="left"/>
            </w:pPr>
            <w:r>
              <w:t xml:space="preserve">Support supervised text classification in a controlled environment.</w:t>
            </w:r>
          </w:p>
        </w:tc>
        <w:tc>
          <w:tcPr/>
          <w:p>
            <w:pPr>
              <w:pStyle w:val="Compact"/>
              <w:jc w:val="left"/>
            </w:pPr>
            <w:r>
              <w:t xml:space="preserve">Must</w:t>
            </w:r>
          </w:p>
        </w:tc>
        <w:tc>
          <w:tcPr/>
          <w:p>
            <w:pPr>
              <w:pStyle w:val="Compact"/>
              <w:jc w:val="left"/>
            </w:pPr>
            <w:r>
              <w:t xml:space="preserve">Predictions include labels and confidence scores.</w:t>
            </w:r>
          </w:p>
        </w:tc>
      </w:tr>
      <w:tr>
        <w:tc>
          <w:tcPr/>
          <w:p>
            <w:pPr>
              <w:pStyle w:val="Compact"/>
              <w:jc w:val="left"/>
            </w:pPr>
            <w:r>
              <w:t xml:space="preserve">FT-002</w:t>
            </w:r>
          </w:p>
        </w:tc>
        <w:tc>
          <w:tcPr/>
          <w:p>
            <w:pPr>
              <w:pStyle w:val="Compact"/>
              <w:jc w:val="left"/>
            </w:pPr>
            <w:r>
              <w:t xml:space="preserve">Display character n-grams for selected tokens.</w:t>
            </w:r>
          </w:p>
        </w:tc>
        <w:tc>
          <w:tcPr/>
          <w:p>
            <w:pPr>
              <w:pStyle w:val="Compact"/>
              <w:jc w:val="left"/>
            </w:pPr>
            <w:r>
              <w:t xml:space="preserve">Should</w:t>
            </w:r>
          </w:p>
        </w:tc>
        <w:tc>
          <w:tcPr/>
          <w:p>
            <w:pPr>
              <w:pStyle w:val="Compact"/>
              <w:jc w:val="left"/>
            </w:pPr>
            <w:r>
              <w:t xml:space="preserve">Subword table appears for in-vocabulary and out-of-vocabulary words.</w:t>
            </w:r>
          </w:p>
        </w:tc>
      </w:tr>
      <w:tr>
        <w:tc>
          <w:tcPr/>
          <w:p>
            <w:pPr>
              <w:pStyle w:val="Compact"/>
              <w:jc w:val="left"/>
            </w:pPr>
            <w:r>
              <w:t xml:space="preserve">FT-003</w:t>
            </w:r>
          </w:p>
        </w:tc>
        <w:tc>
          <w:tcPr/>
          <w:p>
            <w:pPr>
              <w:pStyle w:val="Compact"/>
              <w:jc w:val="left"/>
            </w:pPr>
            <w:r>
              <w:t xml:space="preserve">Evaluate trained models on held-out data.</w:t>
            </w:r>
          </w:p>
        </w:tc>
        <w:tc>
          <w:tcPr/>
          <w:p>
            <w:pPr>
              <w:pStyle w:val="Compact"/>
              <w:jc w:val="left"/>
            </w:pPr>
            <w:r>
              <w:t xml:space="preserve">Should</w:t>
            </w:r>
          </w:p>
        </w:tc>
        <w:tc>
          <w:tcPr/>
          <w:p>
            <w:pPr>
              <w:pStyle w:val="Compact"/>
              <w:jc w:val="left"/>
            </w:pPr>
            <w:r>
              <w:t xml:space="preserve">Outputs precision/recall or equivalent metrics.</w:t>
            </w:r>
          </w:p>
        </w:tc>
      </w:tr>
      <w:tr>
        <w:tc>
          <w:tcPr/>
          <w:p>
            <w:pPr>
              <w:pStyle w:val="Compact"/>
              <w:jc w:val="left"/>
            </w:pPr>
            <w:r>
              <w:t xml:space="preserve">FT-004</w:t>
            </w:r>
          </w:p>
        </w:tc>
        <w:tc>
          <w:tcPr/>
          <w:p>
            <w:pPr>
              <w:pStyle w:val="Compact"/>
              <w:jc w:val="left"/>
            </w:pPr>
            <w:r>
              <w:t xml:space="preserve">Record training parameters in experiment metadata.</w:t>
            </w:r>
          </w:p>
        </w:tc>
        <w:tc>
          <w:tcPr/>
          <w:p>
            <w:pPr>
              <w:pStyle w:val="Compact"/>
              <w:jc w:val="left"/>
            </w:pPr>
            <w:r>
              <w:t xml:space="preserve">Must</w:t>
            </w:r>
          </w:p>
        </w:tc>
        <w:tc>
          <w:tcPr/>
          <w:p>
            <w:pPr>
              <w:pStyle w:val="Compact"/>
              <w:jc w:val="left"/>
            </w:pPr>
            <w:r>
              <w:t xml:space="preserve">Export includes lr, epoch count, wordNgrams, dim, and loss when available.</w:t>
            </w:r>
          </w:p>
        </w:tc>
      </w:tr>
    </w:tbl>
    <w:bookmarkEnd w:id="42"/>
    <w:bookmarkStart w:id="43" w:name="transformer-attention-simulator"/>
    <w:p>
      <w:pPr>
        <w:pStyle w:val="Heading2"/>
      </w:pPr>
      <w:r>
        <w:rPr>
          <w:rStyle w:val="SectionNumber"/>
        </w:rPr>
        <w:t xml:space="preserve">10.10</w:t>
      </w:r>
      <w:r>
        <w:tab/>
      </w:r>
      <w:r>
        <w:t xml:space="preserve">9.10 Transformer Attention Simulator</w:t>
      </w:r>
    </w:p>
    <w:p>
      <w:pPr>
        <w:pStyle w:val="FirstParagraph"/>
      </w:pPr>
      <w:r>
        <w:rPr>
          <w:b/>
          <w:bCs/>
        </w:rPr>
        <w:t xml:space="preserve">Purpose:</w:t>
      </w:r>
      <w:r>
        <w:t xml:space="preserve"> </w:t>
      </w:r>
      <w:r>
        <w:t xml:space="preserve">Explain self-attention, positional encoding, multi-head attention, masking, and encoder/decoder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Text sequence; model type; number of heads; mask toggle; selected layer/head</w:t>
            </w:r>
          </w:p>
        </w:tc>
      </w:tr>
      <w:tr>
        <w:tc>
          <w:tcPr/>
          <w:p>
            <w:pPr>
              <w:pStyle w:val="Compact"/>
              <w:jc w:val="left"/>
            </w:pPr>
            <w:r>
              <w:t xml:space="preserve">Outputs</w:t>
            </w:r>
          </w:p>
        </w:tc>
        <w:tc>
          <w:tcPr/>
          <w:p>
            <w:pPr>
              <w:pStyle w:val="Compact"/>
              <w:jc w:val="left"/>
            </w:pPr>
            <w:r>
              <w:t xml:space="preserve">Token embeddings, positional encodings, attention matrices, head outputs, contextual representations</w:t>
            </w:r>
          </w:p>
        </w:tc>
      </w:tr>
      <w:tr>
        <w:tc>
          <w:tcPr/>
          <w:p>
            <w:pPr>
              <w:pStyle w:val="Compact"/>
              <w:jc w:val="left"/>
            </w:pPr>
            <w:r>
              <w:t xml:space="preserve">Visualizations</w:t>
            </w:r>
          </w:p>
        </w:tc>
        <w:tc>
          <w:tcPr/>
          <w:p>
            <w:pPr>
              <w:pStyle w:val="Compact"/>
              <w:jc w:val="left"/>
            </w:pPr>
            <w:r>
              <w:t xml:space="preserve">Attention heatmap; token-to-token influence graph; layer/head selector; mask matrix</w:t>
            </w:r>
          </w:p>
        </w:tc>
      </w:tr>
      <w:tr>
        <w:tc>
          <w:tcPr/>
          <w:p>
            <w:pPr>
              <w:pStyle w:val="Compact"/>
              <w:jc w:val="left"/>
            </w:pPr>
            <w:r>
              <w:t xml:space="preserve">Edge cases</w:t>
            </w:r>
          </w:p>
        </w:tc>
        <w:tc>
          <w:tcPr/>
          <w:p>
            <w:pPr>
              <w:pStyle w:val="Compact"/>
              <w:jc w:val="left"/>
            </w:pPr>
            <w:r>
              <w:t xml:space="preserve">Long sequences, repeated tokens, padding masks, causal masks, multi-head disagreement</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AT-001</w:t>
            </w:r>
          </w:p>
        </w:tc>
        <w:tc>
          <w:tcPr/>
          <w:p>
            <w:pPr>
              <w:pStyle w:val="Compact"/>
              <w:jc w:val="left"/>
            </w:pPr>
            <w:r>
              <w:t xml:space="preserve">Visualize attention weights by layer and head.</w:t>
            </w:r>
          </w:p>
        </w:tc>
        <w:tc>
          <w:tcPr/>
          <w:p>
            <w:pPr>
              <w:pStyle w:val="Compact"/>
              <w:jc w:val="left"/>
            </w:pPr>
            <w:r>
              <w:t xml:space="preserve">Must</w:t>
            </w:r>
          </w:p>
        </w:tc>
        <w:tc>
          <w:tcPr/>
          <w:p>
            <w:pPr>
              <w:pStyle w:val="Compact"/>
              <w:jc w:val="left"/>
            </w:pPr>
            <w:r>
              <w:t xml:space="preserve">Heatmap updates for selected layer/head.</w:t>
            </w:r>
          </w:p>
        </w:tc>
      </w:tr>
      <w:tr>
        <w:tc>
          <w:tcPr/>
          <w:p>
            <w:pPr>
              <w:pStyle w:val="Compact"/>
              <w:jc w:val="left"/>
            </w:pPr>
            <w:r>
              <w:t xml:space="preserve">AT-002</w:t>
            </w:r>
          </w:p>
        </w:tc>
        <w:tc>
          <w:tcPr/>
          <w:p>
            <w:pPr>
              <w:pStyle w:val="Compact"/>
              <w:jc w:val="left"/>
            </w:pPr>
            <w:r>
              <w:t xml:space="preserve">Demonstrate causal and non-causal masks.</w:t>
            </w:r>
          </w:p>
        </w:tc>
        <w:tc>
          <w:tcPr/>
          <w:p>
            <w:pPr>
              <w:pStyle w:val="Compact"/>
              <w:jc w:val="left"/>
            </w:pPr>
            <w:r>
              <w:t xml:space="preserve">Must</w:t>
            </w:r>
          </w:p>
        </w:tc>
        <w:tc>
          <w:tcPr/>
          <w:p>
            <w:pPr>
              <w:pStyle w:val="Compact"/>
              <w:jc w:val="left"/>
            </w:pPr>
            <w:r>
              <w:t xml:space="preserve">Masked positions are visibly blocked from attention.</w:t>
            </w:r>
          </w:p>
        </w:tc>
      </w:tr>
      <w:tr>
        <w:tc>
          <w:tcPr/>
          <w:p>
            <w:pPr>
              <w:pStyle w:val="Compact"/>
              <w:jc w:val="left"/>
            </w:pPr>
            <w:r>
              <w:t xml:space="preserve">AT-003</w:t>
            </w:r>
          </w:p>
        </w:tc>
        <w:tc>
          <w:tcPr/>
          <w:p>
            <w:pPr>
              <w:pStyle w:val="Compact"/>
              <w:jc w:val="left"/>
            </w:pPr>
            <w:r>
              <w:t xml:space="preserve">Explain query/key/value roles using a toy example.</w:t>
            </w:r>
          </w:p>
        </w:tc>
        <w:tc>
          <w:tcPr/>
          <w:p>
            <w:pPr>
              <w:pStyle w:val="Compact"/>
              <w:jc w:val="left"/>
            </w:pPr>
            <w:r>
              <w:t xml:space="preserve">Should</w:t>
            </w:r>
          </w:p>
        </w:tc>
        <w:tc>
          <w:tcPr/>
          <w:p>
            <w:pPr>
              <w:pStyle w:val="Compact"/>
              <w:jc w:val="left"/>
            </w:pPr>
            <w:r>
              <w:t xml:space="preserve">Trace includes Q, K, V matrices for small inputs.</w:t>
            </w:r>
          </w:p>
        </w:tc>
      </w:tr>
      <w:tr>
        <w:tc>
          <w:tcPr/>
          <w:p>
            <w:pPr>
              <w:pStyle w:val="Compact"/>
              <w:jc w:val="left"/>
            </w:pPr>
            <w:r>
              <w:t xml:space="preserve">AT-004</w:t>
            </w:r>
          </w:p>
        </w:tc>
        <w:tc>
          <w:tcPr/>
          <w:p>
            <w:pPr>
              <w:pStyle w:val="Compact"/>
              <w:jc w:val="left"/>
            </w:pPr>
            <w:r>
              <w:t xml:space="preserve">Show positional encoding or positional embedding effect.</w:t>
            </w:r>
          </w:p>
        </w:tc>
        <w:tc>
          <w:tcPr/>
          <w:p>
            <w:pPr>
              <w:pStyle w:val="Compact"/>
              <w:jc w:val="left"/>
            </w:pPr>
            <w:r>
              <w:t xml:space="preserve">Should</w:t>
            </w:r>
          </w:p>
        </w:tc>
        <w:tc>
          <w:tcPr/>
          <w:p>
            <w:pPr>
              <w:pStyle w:val="Compact"/>
              <w:jc w:val="left"/>
            </w:pPr>
            <w:r>
              <w:t xml:space="preserve">User can compare token-only vs position-aware representation in toy mode.</w:t>
            </w:r>
          </w:p>
        </w:tc>
      </w:tr>
    </w:tbl>
    <w:bookmarkEnd w:id="43"/>
    <w:bookmarkStart w:id="44" w:name="bert-simulator"/>
    <w:p>
      <w:pPr>
        <w:pStyle w:val="Heading2"/>
      </w:pPr>
      <w:r>
        <w:rPr>
          <w:rStyle w:val="SectionNumber"/>
        </w:rPr>
        <w:t xml:space="preserve">10.11</w:t>
      </w:r>
      <w:r>
        <w:tab/>
      </w:r>
      <w:r>
        <w:t xml:space="preserve">9.11 BERT Simulator</w:t>
      </w:r>
    </w:p>
    <w:p>
      <w:pPr>
        <w:pStyle w:val="FirstParagraph"/>
      </w:pPr>
      <w:r>
        <w:rPr>
          <w:b/>
          <w:bCs/>
        </w:rPr>
        <w:t xml:space="preserve">Purpose:</w:t>
      </w:r>
      <w:r>
        <w:t xml:space="preserve"> </w:t>
      </w:r>
      <w:r>
        <w:t xml:space="preserve">Demonstrate bidirectional contextual embeddings and understanding tasks such as masked language modeling, classification, QA, and NER.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Text or sentence pair; task selection; masked token positions; checkpoint; max length; confidence threshold</w:t>
            </w:r>
          </w:p>
        </w:tc>
      </w:tr>
      <w:tr>
        <w:tc>
          <w:tcPr/>
          <w:p>
            <w:pPr>
              <w:pStyle w:val="Compact"/>
              <w:jc w:val="left"/>
            </w:pPr>
            <w:r>
              <w:t xml:space="preserve">Outputs</w:t>
            </w:r>
          </w:p>
        </w:tc>
        <w:tc>
          <w:tcPr/>
          <w:p>
            <w:pPr>
              <w:pStyle w:val="Compact"/>
              <w:jc w:val="left"/>
            </w:pPr>
            <w:r>
              <w:t xml:space="preserve">Masked-token predictions, contextual embeddings, classification labels, NER spans, QA answer spans, attention maps</w:t>
            </w:r>
          </w:p>
        </w:tc>
      </w:tr>
      <w:tr>
        <w:tc>
          <w:tcPr/>
          <w:p>
            <w:pPr>
              <w:pStyle w:val="Compact"/>
              <w:jc w:val="left"/>
            </w:pPr>
            <w:r>
              <w:t xml:space="preserve">Visualizations</w:t>
            </w:r>
          </w:p>
        </w:tc>
        <w:tc>
          <w:tcPr/>
          <w:p>
            <w:pPr>
              <w:pStyle w:val="Compact"/>
              <w:jc w:val="left"/>
            </w:pPr>
            <w:r>
              <w:t xml:space="preserve">Mask prediction table; token embedding similarity; attention heatmap; span highlighter</w:t>
            </w:r>
          </w:p>
        </w:tc>
      </w:tr>
      <w:tr>
        <w:tc>
          <w:tcPr/>
          <w:p>
            <w:pPr>
              <w:pStyle w:val="Compact"/>
              <w:jc w:val="left"/>
            </w:pPr>
            <w:r>
              <w:t xml:space="preserve">Edge cases</w:t>
            </w:r>
          </w:p>
        </w:tc>
        <w:tc>
          <w:tcPr/>
          <w:p>
            <w:pPr>
              <w:pStyle w:val="Compact"/>
              <w:jc w:val="left"/>
            </w:pPr>
            <w:r>
              <w:t xml:space="preserve">Multiple masks, long input truncation, subword spans, sentence-pair separator tokens</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BE-001</w:t>
            </w:r>
          </w:p>
        </w:tc>
        <w:tc>
          <w:tcPr/>
          <w:p>
            <w:pPr>
              <w:pStyle w:val="Compact"/>
              <w:jc w:val="left"/>
            </w:pPr>
            <w:r>
              <w:t xml:space="preserve">Support masked language modeling.</w:t>
            </w:r>
          </w:p>
        </w:tc>
        <w:tc>
          <w:tcPr/>
          <w:p>
            <w:pPr>
              <w:pStyle w:val="Compact"/>
              <w:jc w:val="left"/>
            </w:pPr>
            <w:r>
              <w:t xml:space="preserve">Must</w:t>
            </w:r>
          </w:p>
        </w:tc>
        <w:tc>
          <w:tcPr/>
          <w:p>
            <w:pPr>
              <w:pStyle w:val="Compact"/>
              <w:jc w:val="left"/>
            </w:pPr>
            <w:r>
              <w:t xml:space="preserve">Top-K predictions for [MASK] tokens are shown with scores.</w:t>
            </w:r>
          </w:p>
        </w:tc>
      </w:tr>
      <w:tr>
        <w:tc>
          <w:tcPr/>
          <w:p>
            <w:pPr>
              <w:pStyle w:val="Compact"/>
              <w:jc w:val="left"/>
            </w:pPr>
            <w:r>
              <w:t xml:space="preserve">BE-002</w:t>
            </w:r>
          </w:p>
        </w:tc>
        <w:tc>
          <w:tcPr/>
          <w:p>
            <w:pPr>
              <w:pStyle w:val="Compact"/>
              <w:jc w:val="left"/>
            </w:pPr>
            <w:r>
              <w:t xml:space="preserve">Support at least one downstream understanding task.</w:t>
            </w:r>
          </w:p>
        </w:tc>
        <w:tc>
          <w:tcPr/>
          <w:p>
            <w:pPr>
              <w:pStyle w:val="Compact"/>
              <w:jc w:val="left"/>
            </w:pPr>
            <w:r>
              <w:t xml:space="preserve">Should</w:t>
            </w:r>
          </w:p>
        </w:tc>
        <w:tc>
          <w:tcPr/>
          <w:p>
            <w:pPr>
              <w:pStyle w:val="Compact"/>
              <w:jc w:val="left"/>
            </w:pPr>
            <w:r>
              <w:t xml:space="preserve">Sentiment, NER, or QA output displays task-specific spans/labels.</w:t>
            </w:r>
          </w:p>
        </w:tc>
      </w:tr>
      <w:tr>
        <w:tc>
          <w:tcPr/>
          <w:p>
            <w:pPr>
              <w:pStyle w:val="Compact"/>
              <w:jc w:val="left"/>
            </w:pPr>
            <w:r>
              <w:t xml:space="preserve">BE-003</w:t>
            </w:r>
          </w:p>
        </w:tc>
        <w:tc>
          <w:tcPr/>
          <w:p>
            <w:pPr>
              <w:pStyle w:val="Compact"/>
              <w:jc w:val="left"/>
            </w:pPr>
            <w:r>
              <w:t xml:space="preserve">Expose tokenization into WordPiece/subword pieces.</w:t>
            </w:r>
          </w:p>
        </w:tc>
        <w:tc>
          <w:tcPr/>
          <w:p>
            <w:pPr>
              <w:pStyle w:val="Compact"/>
              <w:jc w:val="left"/>
            </w:pPr>
            <w:r>
              <w:t xml:space="preserve">Must</w:t>
            </w:r>
          </w:p>
        </w:tc>
        <w:tc>
          <w:tcPr/>
          <w:p>
            <w:pPr>
              <w:pStyle w:val="Compact"/>
              <w:jc w:val="left"/>
            </w:pPr>
            <w:r>
              <w:t xml:space="preserve">Subword tokens align with original text.</w:t>
            </w:r>
          </w:p>
        </w:tc>
      </w:tr>
      <w:tr>
        <w:tc>
          <w:tcPr/>
          <w:p>
            <w:pPr>
              <w:pStyle w:val="Compact"/>
              <w:jc w:val="left"/>
            </w:pPr>
            <w:r>
              <w:t xml:space="preserve">BE-004</w:t>
            </w:r>
          </w:p>
        </w:tc>
        <w:tc>
          <w:tcPr/>
          <w:p>
            <w:pPr>
              <w:pStyle w:val="Compact"/>
              <w:jc w:val="left"/>
            </w:pPr>
            <w:r>
              <w:t xml:space="preserve">Show contextual embedding differences for the same word in different contexts.</w:t>
            </w:r>
          </w:p>
        </w:tc>
        <w:tc>
          <w:tcPr/>
          <w:p>
            <w:pPr>
              <w:pStyle w:val="Compact"/>
              <w:jc w:val="left"/>
            </w:pPr>
            <w:r>
              <w:t xml:space="preserve">Should</w:t>
            </w:r>
          </w:p>
        </w:tc>
        <w:tc>
          <w:tcPr/>
          <w:p>
            <w:pPr>
              <w:pStyle w:val="Compact"/>
              <w:jc w:val="left"/>
            </w:pPr>
            <w:r>
              <w:t xml:space="preserve">Similarity view compares two occurrences.</w:t>
            </w:r>
          </w:p>
        </w:tc>
      </w:tr>
    </w:tbl>
    <w:bookmarkEnd w:id="44"/>
    <w:bookmarkStart w:id="45" w:name="gpt-style-text-generation-simulator"/>
    <w:p>
      <w:pPr>
        <w:pStyle w:val="Heading2"/>
      </w:pPr>
      <w:r>
        <w:rPr>
          <w:rStyle w:val="SectionNumber"/>
        </w:rPr>
        <w:t xml:space="preserve">10.12</w:t>
      </w:r>
      <w:r>
        <w:tab/>
      </w:r>
      <w:r>
        <w:t xml:space="preserve">9.12 GPT-Style Text Generation Simulator</w:t>
      </w:r>
    </w:p>
    <w:p>
      <w:pPr>
        <w:pStyle w:val="FirstParagraph"/>
      </w:pPr>
      <w:r>
        <w:rPr>
          <w:b/>
          <w:bCs/>
        </w:rPr>
        <w:t xml:space="preserve">Purpose:</w:t>
      </w:r>
      <w:r>
        <w:t xml:space="preserve"> </w:t>
      </w:r>
      <w:r>
        <w:t xml:space="preserve">Demonstrate autoregressive generation, prompting, sampling parameters, and token-by-token probabilities.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Prompt; model checkpoint/provider; max tokens; temperature; top-k/top-p; stop sequences; seed if supported; safety settings</w:t>
            </w:r>
          </w:p>
        </w:tc>
      </w:tr>
      <w:tr>
        <w:tc>
          <w:tcPr/>
          <w:p>
            <w:pPr>
              <w:pStyle w:val="Compact"/>
              <w:jc w:val="left"/>
            </w:pPr>
            <w:r>
              <w:t xml:space="preserve">Outputs</w:t>
            </w:r>
          </w:p>
        </w:tc>
        <w:tc>
          <w:tcPr/>
          <w:p>
            <w:pPr>
              <w:pStyle w:val="Compact"/>
              <w:jc w:val="left"/>
            </w:pPr>
            <w:r>
              <w:t xml:space="preserve">Generated text, token probabilities/logprobs if available, selected tokens, alternative tokens, latency/cost estimate</w:t>
            </w:r>
          </w:p>
        </w:tc>
      </w:tr>
      <w:tr>
        <w:tc>
          <w:tcPr/>
          <w:p>
            <w:pPr>
              <w:pStyle w:val="Compact"/>
              <w:jc w:val="left"/>
            </w:pPr>
            <w:r>
              <w:t xml:space="preserve">Visualizations</w:t>
            </w:r>
          </w:p>
        </w:tc>
        <w:tc>
          <w:tcPr/>
          <w:p>
            <w:pPr>
              <w:pStyle w:val="Compact"/>
              <w:jc w:val="left"/>
            </w:pPr>
            <w:r>
              <w:t xml:space="preserve">Token-by-token generation timeline; probability distribution chart; prompt/completion boundary; parameter comparison</w:t>
            </w:r>
          </w:p>
        </w:tc>
      </w:tr>
      <w:tr>
        <w:tc>
          <w:tcPr/>
          <w:p>
            <w:pPr>
              <w:pStyle w:val="Compact"/>
              <w:jc w:val="left"/>
            </w:pPr>
            <w:r>
              <w:t xml:space="preserve">Edge cases</w:t>
            </w:r>
          </w:p>
        </w:tc>
        <w:tc>
          <w:tcPr/>
          <w:p>
            <w:pPr>
              <w:pStyle w:val="Compact"/>
              <w:jc w:val="left"/>
            </w:pPr>
            <w:r>
              <w:t xml:space="preserve">Empty prompt, prompt injection attempts, toxic content, very high temperature, loops/repetition, stop sequence behavior</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GP-001</w:t>
            </w:r>
          </w:p>
        </w:tc>
        <w:tc>
          <w:tcPr/>
          <w:p>
            <w:pPr>
              <w:pStyle w:val="Compact"/>
              <w:jc w:val="left"/>
            </w:pPr>
            <w:r>
              <w:t xml:space="preserve">Generate text autoregressively from a prompt.</w:t>
            </w:r>
          </w:p>
        </w:tc>
        <w:tc>
          <w:tcPr/>
          <w:p>
            <w:pPr>
              <w:pStyle w:val="Compact"/>
              <w:jc w:val="left"/>
            </w:pPr>
            <w:r>
              <w:t xml:space="preserve">Must</w:t>
            </w:r>
          </w:p>
        </w:tc>
        <w:tc>
          <w:tcPr/>
          <w:p>
            <w:pPr>
              <w:pStyle w:val="Compact"/>
              <w:jc w:val="left"/>
            </w:pPr>
            <w:r>
              <w:t xml:space="preserve">Output appears token-by-token or with trace metadata.</w:t>
            </w:r>
          </w:p>
        </w:tc>
      </w:tr>
      <w:tr>
        <w:tc>
          <w:tcPr/>
          <w:p>
            <w:pPr>
              <w:pStyle w:val="Compact"/>
              <w:jc w:val="left"/>
            </w:pPr>
            <w:r>
              <w:t xml:space="preserve">GP-002</w:t>
            </w:r>
          </w:p>
        </w:tc>
        <w:tc>
          <w:tcPr/>
          <w:p>
            <w:pPr>
              <w:pStyle w:val="Compact"/>
              <w:jc w:val="left"/>
            </w:pPr>
            <w:r>
              <w:t xml:space="preserve">Expose sampling controls and explain their effect.</w:t>
            </w:r>
          </w:p>
        </w:tc>
        <w:tc>
          <w:tcPr/>
          <w:p>
            <w:pPr>
              <w:pStyle w:val="Compact"/>
              <w:jc w:val="left"/>
            </w:pPr>
            <w:r>
              <w:t xml:space="preserve">Must</w:t>
            </w:r>
          </w:p>
        </w:tc>
        <w:tc>
          <w:tcPr/>
          <w:p>
            <w:pPr>
              <w:pStyle w:val="Compact"/>
              <w:jc w:val="left"/>
            </w:pPr>
            <w:r>
              <w:t xml:space="preserve">Temperature/top-p/top-k changes are recorded in output metadata.</w:t>
            </w:r>
          </w:p>
        </w:tc>
      </w:tr>
      <w:tr>
        <w:tc>
          <w:tcPr/>
          <w:p>
            <w:pPr>
              <w:pStyle w:val="Compact"/>
              <w:jc w:val="left"/>
            </w:pPr>
            <w:r>
              <w:t xml:space="preserve">GP-003</w:t>
            </w:r>
          </w:p>
        </w:tc>
        <w:tc>
          <w:tcPr/>
          <w:p>
            <w:pPr>
              <w:pStyle w:val="Compact"/>
              <w:jc w:val="left"/>
            </w:pPr>
            <w:r>
              <w:t xml:space="preserve">Include content safety and prompt length controls.</w:t>
            </w:r>
          </w:p>
        </w:tc>
        <w:tc>
          <w:tcPr/>
          <w:p>
            <w:pPr>
              <w:pStyle w:val="Compact"/>
              <w:jc w:val="left"/>
            </w:pPr>
            <w:r>
              <w:t xml:space="preserve">Must</w:t>
            </w:r>
          </w:p>
        </w:tc>
        <w:tc>
          <w:tcPr/>
          <w:p>
            <w:pPr>
              <w:pStyle w:val="Compact"/>
              <w:jc w:val="left"/>
            </w:pPr>
            <w:r>
              <w:t xml:space="preserve">Unsafe or oversized requests are rejected or sanitized with explanation.</w:t>
            </w:r>
          </w:p>
        </w:tc>
      </w:tr>
      <w:tr>
        <w:tc>
          <w:tcPr/>
          <w:p>
            <w:pPr>
              <w:pStyle w:val="Compact"/>
              <w:jc w:val="left"/>
            </w:pPr>
            <w:r>
              <w:t xml:space="preserve">GP-004</w:t>
            </w:r>
          </w:p>
        </w:tc>
        <w:tc>
          <w:tcPr/>
          <w:p>
            <w:pPr>
              <w:pStyle w:val="Compact"/>
              <w:jc w:val="left"/>
            </w:pPr>
            <w:r>
              <w:t xml:space="preserve">Compare multiple decoding configurations.</w:t>
            </w:r>
          </w:p>
        </w:tc>
        <w:tc>
          <w:tcPr/>
          <w:p>
            <w:pPr>
              <w:pStyle w:val="Compact"/>
              <w:jc w:val="left"/>
            </w:pPr>
            <w:r>
              <w:t xml:space="preserve">Should</w:t>
            </w:r>
          </w:p>
        </w:tc>
        <w:tc>
          <w:tcPr/>
          <w:p>
            <w:pPr>
              <w:pStyle w:val="Compact"/>
              <w:jc w:val="left"/>
            </w:pPr>
            <w:r>
              <w:t xml:space="preserve">User can run same prompt with different settings side-by-side.</w:t>
            </w:r>
          </w:p>
        </w:tc>
      </w:tr>
    </w:tbl>
    <w:bookmarkEnd w:id="45"/>
    <w:bookmarkStart w:id="46" w:name="Xa6fd6f253ca722e22ee6c412c04b55afc5d6c48"/>
    <w:p>
      <w:pPr>
        <w:pStyle w:val="Heading2"/>
      </w:pPr>
      <w:r>
        <w:rPr>
          <w:rStyle w:val="SectionNumber"/>
        </w:rPr>
        <w:t xml:space="preserve">10.13</w:t>
      </w:r>
      <w:r>
        <w:tab/>
      </w:r>
      <w:r>
        <w:t xml:space="preserve">9.13 T5 / Sequence-to-Sequence Transformer Simulator</w:t>
      </w:r>
    </w:p>
    <w:p>
      <w:pPr>
        <w:pStyle w:val="FirstParagraph"/>
      </w:pPr>
      <w:r>
        <w:rPr>
          <w:b/>
          <w:bCs/>
        </w:rPr>
        <w:t xml:space="preserve">Purpose:</w:t>
      </w:r>
      <w:r>
        <w:t xml:space="preserve"> </w:t>
      </w:r>
      <w:r>
        <w:t xml:space="preserve">Show text-to-text framing for translation, summarization, QA, paraphrase, and classification-style prompts.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Specification</w:t>
            </w:r>
          </w:p>
        </w:tc>
      </w:tr>
      <w:tr>
        <w:tc>
          <w:tcPr/>
          <w:p>
            <w:pPr>
              <w:pStyle w:val="Compact"/>
              <w:jc w:val="left"/>
            </w:pPr>
            <w:r>
              <w:t xml:space="preserve">Inputs</w:t>
            </w:r>
          </w:p>
        </w:tc>
        <w:tc>
          <w:tcPr/>
          <w:p>
            <w:pPr>
              <w:pStyle w:val="Compact"/>
              <w:jc w:val="left"/>
            </w:pPr>
            <w:r>
              <w:t xml:space="preserve">Task prefix; source text; model checkpoint; decoding strategy; beam width; max output length; length penalty</w:t>
            </w:r>
          </w:p>
        </w:tc>
      </w:tr>
      <w:tr>
        <w:tc>
          <w:tcPr/>
          <w:p>
            <w:pPr>
              <w:pStyle w:val="Compact"/>
              <w:jc w:val="left"/>
            </w:pPr>
            <w:r>
              <w:t xml:space="preserve">Outputs</w:t>
            </w:r>
          </w:p>
        </w:tc>
        <w:tc>
          <w:tcPr/>
          <w:p>
            <w:pPr>
              <w:pStyle w:val="Compact"/>
              <w:jc w:val="left"/>
            </w:pPr>
            <w:r>
              <w:t xml:space="preserve">Generated target sequence, beam candidates, scores, attention/cross-attention maps if available, task metrics</w:t>
            </w:r>
          </w:p>
        </w:tc>
      </w:tr>
      <w:tr>
        <w:tc>
          <w:tcPr/>
          <w:p>
            <w:pPr>
              <w:pStyle w:val="Compact"/>
              <w:jc w:val="left"/>
            </w:pPr>
            <w:r>
              <w:t xml:space="preserve">Visualizations</w:t>
            </w:r>
          </w:p>
        </w:tc>
        <w:tc>
          <w:tcPr/>
          <w:p>
            <w:pPr>
              <w:pStyle w:val="Compact"/>
              <w:jc w:val="left"/>
            </w:pPr>
            <w:r>
              <w:t xml:space="preserve">Encoder-decoder diagram; beam search tree; source-target alignment; output comparison</w:t>
            </w:r>
          </w:p>
        </w:tc>
      </w:tr>
      <w:tr>
        <w:tc>
          <w:tcPr/>
          <w:p>
            <w:pPr>
              <w:pStyle w:val="Compact"/>
              <w:jc w:val="left"/>
            </w:pPr>
            <w:r>
              <w:t xml:space="preserve">Edge cases</w:t>
            </w:r>
          </w:p>
        </w:tc>
        <w:tc>
          <w:tcPr/>
          <w:p>
            <w:pPr>
              <w:pStyle w:val="Compact"/>
              <w:jc w:val="left"/>
            </w:pPr>
            <w:r>
              <w:t xml:space="preserve">Incorrect task prefix, overly long source, hallucinated summaries, beam collapse, repeated output</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T5-001</w:t>
            </w:r>
          </w:p>
        </w:tc>
        <w:tc>
          <w:tcPr/>
          <w:p>
            <w:pPr>
              <w:pStyle w:val="Compact"/>
              <w:jc w:val="left"/>
            </w:pPr>
            <w:r>
              <w:t xml:space="preserve">Support at least summarization and translation-style tasks.</w:t>
            </w:r>
          </w:p>
        </w:tc>
        <w:tc>
          <w:tcPr/>
          <w:p>
            <w:pPr>
              <w:pStyle w:val="Compact"/>
              <w:jc w:val="left"/>
            </w:pPr>
            <w:r>
              <w:t xml:space="preserve">Should</w:t>
            </w:r>
          </w:p>
        </w:tc>
        <w:tc>
          <w:tcPr/>
          <w:p>
            <w:pPr>
              <w:pStyle w:val="Compact"/>
              <w:jc w:val="left"/>
            </w:pPr>
            <w:r>
              <w:t xml:space="preserve">Task prefix changes output behavior.</w:t>
            </w:r>
          </w:p>
        </w:tc>
      </w:tr>
      <w:tr>
        <w:tc>
          <w:tcPr/>
          <w:p>
            <w:pPr>
              <w:pStyle w:val="Compact"/>
              <w:jc w:val="left"/>
            </w:pPr>
            <w:r>
              <w:t xml:space="preserve">T5-002</w:t>
            </w:r>
          </w:p>
        </w:tc>
        <w:tc>
          <w:tcPr/>
          <w:p>
            <w:pPr>
              <w:pStyle w:val="Compact"/>
              <w:jc w:val="left"/>
            </w:pPr>
            <w:r>
              <w:t xml:space="preserve">Visualize beam-search candidates for small examples.</w:t>
            </w:r>
          </w:p>
        </w:tc>
        <w:tc>
          <w:tcPr/>
          <w:p>
            <w:pPr>
              <w:pStyle w:val="Compact"/>
              <w:jc w:val="left"/>
            </w:pPr>
            <w:r>
              <w:t xml:space="preserve">Could</w:t>
            </w:r>
          </w:p>
        </w:tc>
        <w:tc>
          <w:tcPr/>
          <w:p>
            <w:pPr>
              <w:pStyle w:val="Compact"/>
              <w:jc w:val="left"/>
            </w:pPr>
            <w:r>
              <w:t xml:space="preserve">Beam tree displays candidate sequences and scores.</w:t>
            </w:r>
          </w:p>
        </w:tc>
      </w:tr>
      <w:tr>
        <w:tc>
          <w:tcPr/>
          <w:p>
            <w:pPr>
              <w:pStyle w:val="Compact"/>
              <w:jc w:val="left"/>
            </w:pPr>
            <w:r>
              <w:t xml:space="preserve">T5-003</w:t>
            </w:r>
          </w:p>
        </w:tc>
        <w:tc>
          <w:tcPr/>
          <w:p>
            <w:pPr>
              <w:pStyle w:val="Compact"/>
              <w:jc w:val="left"/>
            </w:pPr>
            <w:r>
              <w:t xml:space="preserve">Show encoder input and decoder output tokens separately.</w:t>
            </w:r>
          </w:p>
        </w:tc>
        <w:tc>
          <w:tcPr/>
          <w:p>
            <w:pPr>
              <w:pStyle w:val="Compact"/>
              <w:jc w:val="left"/>
            </w:pPr>
            <w:r>
              <w:t xml:space="preserve">Must</w:t>
            </w:r>
          </w:p>
        </w:tc>
        <w:tc>
          <w:tcPr/>
          <w:p>
            <w:pPr>
              <w:pStyle w:val="Compact"/>
              <w:jc w:val="left"/>
            </w:pPr>
            <w:r>
              <w:t xml:space="preserve">Trace separates source tokens, target tokens, and decoding steps.</w:t>
            </w:r>
          </w:p>
        </w:tc>
      </w:tr>
      <w:tr>
        <w:tc>
          <w:tcPr/>
          <w:p>
            <w:pPr>
              <w:pStyle w:val="Compact"/>
              <w:jc w:val="left"/>
            </w:pPr>
            <w:r>
              <w:t xml:space="preserve">T5-004</w:t>
            </w:r>
          </w:p>
        </w:tc>
        <w:tc>
          <w:tcPr/>
          <w:p>
            <w:pPr>
              <w:pStyle w:val="Compact"/>
              <w:jc w:val="left"/>
            </w:pPr>
            <w:r>
              <w:t xml:space="preserve">Show task framing as text-to-text input.</w:t>
            </w:r>
          </w:p>
        </w:tc>
        <w:tc>
          <w:tcPr/>
          <w:p>
            <w:pPr>
              <w:pStyle w:val="Compact"/>
              <w:jc w:val="left"/>
            </w:pPr>
            <w:r>
              <w:t xml:space="preserve">Must</w:t>
            </w:r>
          </w:p>
        </w:tc>
        <w:tc>
          <w:tcPr/>
          <w:p>
            <w:pPr>
              <w:pStyle w:val="Compact"/>
              <w:jc w:val="left"/>
            </w:pPr>
            <w:r>
              <w:t xml:space="preserve">UI displays task prefix and source sequence clearly.</w:t>
            </w:r>
          </w:p>
        </w:tc>
      </w:tr>
    </w:tbl>
    <w:bookmarkEnd w:id="46"/>
    <w:bookmarkEnd w:id="47"/>
    <w:bookmarkStart w:id="48" w:name="uiux-requirements"/>
    <w:p>
      <w:pPr>
        <w:pStyle w:val="Heading1"/>
      </w:pPr>
      <w:r>
        <w:rPr>
          <w:rStyle w:val="SectionNumber"/>
        </w:rPr>
        <w:t xml:space="preserve">11</w:t>
      </w:r>
      <w:r>
        <w:tab/>
      </w:r>
      <w:r>
        <w:t xml:space="preserve">10. UI/UX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UX-001</w:t>
            </w:r>
          </w:p>
        </w:tc>
        <w:tc>
          <w:tcPr/>
          <w:p>
            <w:pPr>
              <w:pStyle w:val="Compact"/>
              <w:jc w:val="left"/>
            </w:pPr>
            <w:r>
              <w:t xml:space="preserve">Provide an algorithm catalog grouped by preprocessing, vectorization, classification, extraction, sequence models, and transformers.</w:t>
            </w:r>
          </w:p>
        </w:tc>
        <w:tc>
          <w:tcPr/>
          <w:p>
            <w:pPr>
              <w:pStyle w:val="Compact"/>
              <w:jc w:val="left"/>
            </w:pPr>
            <w:r>
              <w:t xml:space="preserve">Must</w:t>
            </w:r>
          </w:p>
        </w:tc>
        <w:tc>
          <w:tcPr/>
          <w:p>
            <w:pPr>
              <w:pStyle w:val="Compact"/>
              <w:jc w:val="left"/>
            </w:pPr>
            <w:r>
              <w:t xml:space="preserve">Users can locate an algorithm in three clicks or fewer.</w:t>
            </w:r>
          </w:p>
        </w:tc>
      </w:tr>
      <w:tr>
        <w:tc>
          <w:tcPr/>
          <w:p>
            <w:pPr>
              <w:pStyle w:val="Compact"/>
              <w:jc w:val="left"/>
            </w:pPr>
            <w:r>
              <w:t xml:space="preserve">UX-002</w:t>
            </w:r>
          </w:p>
        </w:tc>
        <w:tc>
          <w:tcPr/>
          <w:p>
            <w:pPr>
              <w:pStyle w:val="Compact"/>
              <w:jc w:val="left"/>
            </w:pPr>
            <w:r>
              <w:t xml:space="preserve">Every simulator shall include Input, Parameters, Run, Trace, Visualization, and Export sections.</w:t>
            </w:r>
          </w:p>
        </w:tc>
        <w:tc>
          <w:tcPr/>
          <w:p>
            <w:pPr>
              <w:pStyle w:val="Compact"/>
              <w:jc w:val="left"/>
            </w:pPr>
            <w:r>
              <w:t xml:space="preserve">Must</w:t>
            </w:r>
          </w:p>
        </w:tc>
        <w:tc>
          <w:tcPr/>
          <w:p>
            <w:pPr>
              <w:pStyle w:val="Compact"/>
              <w:jc w:val="left"/>
            </w:pPr>
            <w:r>
              <w:t xml:space="preserve">Consistent layout across all implemented modules.</w:t>
            </w:r>
          </w:p>
        </w:tc>
      </w:tr>
      <w:tr>
        <w:tc>
          <w:tcPr/>
          <w:p>
            <w:pPr>
              <w:pStyle w:val="Compact"/>
              <w:jc w:val="left"/>
            </w:pPr>
            <w:r>
              <w:t xml:space="preserve">UX-003</w:t>
            </w:r>
          </w:p>
        </w:tc>
        <w:tc>
          <w:tcPr/>
          <w:p>
            <w:pPr>
              <w:pStyle w:val="Compact"/>
              <w:jc w:val="left"/>
            </w:pPr>
            <w:r>
              <w:t xml:space="preserve">Trace outputs shall support progressive disclosure from simple explanation to raw matrices.</w:t>
            </w:r>
          </w:p>
        </w:tc>
        <w:tc>
          <w:tcPr/>
          <w:p>
            <w:pPr>
              <w:pStyle w:val="Compact"/>
              <w:jc w:val="left"/>
            </w:pPr>
            <w:r>
              <w:t xml:space="preserve">Should</w:t>
            </w:r>
          </w:p>
        </w:tc>
        <w:tc>
          <w:tcPr/>
          <w:p>
            <w:pPr>
              <w:pStyle w:val="Compact"/>
              <w:jc w:val="left"/>
            </w:pPr>
            <w:r>
              <w:t xml:space="preserve">Novice and advanced views are available.</w:t>
            </w:r>
          </w:p>
        </w:tc>
      </w:tr>
      <w:tr>
        <w:tc>
          <w:tcPr/>
          <w:p>
            <w:pPr>
              <w:pStyle w:val="Compact"/>
              <w:jc w:val="left"/>
            </w:pPr>
            <w:r>
              <w:t xml:space="preserve">UX-004</w:t>
            </w:r>
          </w:p>
        </w:tc>
        <w:tc>
          <w:tcPr/>
          <w:p>
            <w:pPr>
              <w:pStyle w:val="Compact"/>
              <w:jc w:val="left"/>
            </w:pPr>
            <w:r>
              <w:t xml:space="preserve">Visualizations shall include accessible labels, legends, and data-table alternatives.</w:t>
            </w:r>
          </w:p>
        </w:tc>
        <w:tc>
          <w:tcPr/>
          <w:p>
            <w:pPr>
              <w:pStyle w:val="Compact"/>
              <w:jc w:val="left"/>
            </w:pPr>
            <w:r>
              <w:t xml:space="preserve">Must</w:t>
            </w:r>
          </w:p>
        </w:tc>
        <w:tc>
          <w:tcPr/>
          <w:p>
            <w:pPr>
              <w:pStyle w:val="Compact"/>
              <w:jc w:val="left"/>
            </w:pPr>
            <w:r>
              <w:t xml:space="preserve">Charts have captions or equivalent tabular views.</w:t>
            </w:r>
          </w:p>
        </w:tc>
      </w:tr>
      <w:tr>
        <w:tc>
          <w:tcPr/>
          <w:p>
            <w:pPr>
              <w:pStyle w:val="Compact"/>
              <w:jc w:val="left"/>
            </w:pPr>
            <w:r>
              <w:t xml:space="preserve">UX-005</w:t>
            </w:r>
          </w:p>
        </w:tc>
        <w:tc>
          <w:tcPr/>
          <w:p>
            <w:pPr>
              <w:pStyle w:val="Compact"/>
              <w:jc w:val="left"/>
            </w:pPr>
            <w:r>
              <w:t xml:space="preserve">The system shall show runtime and resource warnings before expensive jobs.</w:t>
            </w:r>
          </w:p>
        </w:tc>
        <w:tc>
          <w:tcPr/>
          <w:p>
            <w:pPr>
              <w:pStyle w:val="Compact"/>
              <w:jc w:val="left"/>
            </w:pPr>
            <w:r>
              <w:t xml:space="preserve">Must</w:t>
            </w:r>
          </w:p>
        </w:tc>
        <w:tc>
          <w:tcPr/>
          <w:p>
            <w:pPr>
              <w:pStyle w:val="Compact"/>
              <w:jc w:val="left"/>
            </w:pPr>
            <w:r>
              <w:t xml:space="preserve">Long-running jobs require explicit run action.</w:t>
            </w:r>
          </w:p>
        </w:tc>
      </w:tr>
      <w:tr>
        <w:tc>
          <w:tcPr/>
          <w:p>
            <w:pPr>
              <w:pStyle w:val="Compact"/>
              <w:jc w:val="left"/>
            </w:pPr>
            <w:r>
              <w:t xml:space="preserve">UX-006</w:t>
            </w:r>
          </w:p>
        </w:tc>
        <w:tc>
          <w:tcPr/>
          <w:p>
            <w:pPr>
              <w:pStyle w:val="Compact"/>
              <w:jc w:val="left"/>
            </w:pPr>
            <w:r>
              <w:t xml:space="preserve">The UI shall preserve input and parameter state after failed jobs.</w:t>
            </w:r>
          </w:p>
        </w:tc>
        <w:tc>
          <w:tcPr/>
          <w:p>
            <w:pPr>
              <w:pStyle w:val="Compact"/>
              <w:jc w:val="left"/>
            </w:pPr>
            <w:r>
              <w:t xml:space="preserve">Must</w:t>
            </w:r>
          </w:p>
        </w:tc>
        <w:tc>
          <w:tcPr/>
          <w:p>
            <w:pPr>
              <w:pStyle w:val="Compact"/>
              <w:jc w:val="left"/>
            </w:pPr>
            <w:r>
              <w:t xml:space="preserve">User can correct an error without re-entering all data.</w:t>
            </w:r>
          </w:p>
        </w:tc>
      </w:tr>
    </w:tbl>
    <w:bookmarkEnd w:id="48"/>
    <w:bookmarkStart w:id="49" w:name="non-functional-requirements"/>
    <w:p>
      <w:pPr>
        <w:pStyle w:val="Heading1"/>
      </w:pPr>
      <w:r>
        <w:rPr>
          <w:rStyle w:val="SectionNumber"/>
        </w:rPr>
        <w:t xml:space="preserve">12</w:t>
      </w:r>
      <w:r>
        <w:tab/>
      </w:r>
      <w:r>
        <w:t xml:space="preserve">11. Non-Functional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Performance</w:t>
            </w:r>
          </w:p>
        </w:tc>
        <w:tc>
          <w:tcPr/>
          <w:p>
            <w:pPr>
              <w:pStyle w:val="Compact"/>
              <w:jc w:val="left"/>
            </w:pPr>
            <w:r>
              <w:t xml:space="preserve">Classical algorithms should return results for small examples within interactive latency. Transformer jobs may be queued depending on model size.</w:t>
            </w:r>
          </w:p>
        </w:tc>
      </w:tr>
      <w:tr>
        <w:tc>
          <w:tcPr/>
          <w:p>
            <w:pPr>
              <w:pStyle w:val="Compact"/>
              <w:jc w:val="left"/>
            </w:pPr>
            <w:r>
              <w:t xml:space="preserve">Scalability</w:t>
            </w:r>
          </w:p>
        </w:tc>
        <w:tc>
          <w:tcPr/>
          <w:p>
            <w:pPr>
              <w:pStyle w:val="Compact"/>
              <w:jc w:val="left"/>
            </w:pPr>
            <w:r>
              <w:t xml:space="preserve">Simulator services shall be horizontally scalable and separable by workload type: CPU classical ML, GPU transformer inference, and batch jobs.</w:t>
            </w:r>
          </w:p>
        </w:tc>
      </w:tr>
      <w:tr>
        <w:tc>
          <w:tcPr/>
          <w:p>
            <w:pPr>
              <w:pStyle w:val="Compact"/>
              <w:jc w:val="left"/>
            </w:pPr>
            <w:r>
              <w:t xml:space="preserve">Reliability</w:t>
            </w:r>
          </w:p>
        </w:tc>
        <w:tc>
          <w:tcPr/>
          <w:p>
            <w:pPr>
              <w:pStyle w:val="Compact"/>
              <w:jc w:val="left"/>
            </w:pPr>
            <w:r>
              <w:t xml:space="preserve">Failed jobs shall return structured errors and preserve input/parameter state for retry.</w:t>
            </w:r>
          </w:p>
        </w:tc>
      </w:tr>
      <w:tr>
        <w:tc>
          <w:tcPr/>
          <w:p>
            <w:pPr>
              <w:pStyle w:val="Compact"/>
              <w:jc w:val="left"/>
            </w:pPr>
            <w:r>
              <w:t xml:space="preserve">Security</w:t>
            </w:r>
          </w:p>
        </w:tc>
        <w:tc>
          <w:tcPr/>
          <w:p>
            <w:pPr>
              <w:pStyle w:val="Compact"/>
              <w:jc w:val="left"/>
            </w:pPr>
            <w:r>
              <w:t xml:space="preserve">Uploads shall be scanned, size-limited, type-validated, and stored with least-privilege access controls.</w:t>
            </w:r>
          </w:p>
        </w:tc>
      </w:tr>
      <w:tr>
        <w:tc>
          <w:tcPr/>
          <w:p>
            <w:pPr>
              <w:pStyle w:val="Compact"/>
              <w:jc w:val="left"/>
            </w:pPr>
            <w:r>
              <w:t xml:space="preserve">Privacy</w:t>
            </w:r>
          </w:p>
        </w:tc>
        <w:tc>
          <w:tcPr/>
          <w:p>
            <w:pPr>
              <w:pStyle w:val="Compact"/>
              <w:jc w:val="left"/>
            </w:pPr>
            <w:r>
              <w:t xml:space="preserve">Sensitive user text shall not be logged raw by default. Logs should use hashes and metadata unless explicit debugging consent is enabled.</w:t>
            </w:r>
          </w:p>
        </w:tc>
      </w:tr>
      <w:tr>
        <w:tc>
          <w:tcPr/>
          <w:p>
            <w:pPr>
              <w:pStyle w:val="Compact"/>
              <w:jc w:val="left"/>
            </w:pPr>
            <w:r>
              <w:t xml:space="preserve">Accessibility</w:t>
            </w:r>
          </w:p>
        </w:tc>
        <w:tc>
          <w:tcPr/>
          <w:p>
            <w:pPr>
              <w:pStyle w:val="Compact"/>
              <w:jc w:val="left"/>
            </w:pPr>
            <w:r>
              <w:t xml:space="preserve">The system shall aim for WCAG 2.1 AA principles: keyboard navigation, contrast, chart alternatives, and screen reader labels.</w:t>
            </w:r>
          </w:p>
        </w:tc>
      </w:tr>
      <w:tr>
        <w:tc>
          <w:tcPr/>
          <w:p>
            <w:pPr>
              <w:pStyle w:val="Compact"/>
              <w:jc w:val="left"/>
            </w:pPr>
            <w:r>
              <w:t xml:space="preserve">Maintainability</w:t>
            </w:r>
          </w:p>
        </w:tc>
        <w:tc>
          <w:tcPr/>
          <w:p>
            <w:pPr>
              <w:pStyle w:val="Compact"/>
              <w:jc w:val="left"/>
            </w:pPr>
            <w:r>
              <w:t xml:space="preserve">Each simulator shall implement a common interface and include unit tests, golden outputs, and documented parameter schemas.</w:t>
            </w:r>
          </w:p>
        </w:tc>
      </w:tr>
      <w:tr>
        <w:tc>
          <w:tcPr/>
          <w:p>
            <w:pPr>
              <w:pStyle w:val="Compact"/>
              <w:jc w:val="left"/>
            </w:pPr>
            <w:r>
              <w:t xml:space="preserve">Portability</w:t>
            </w:r>
          </w:p>
        </w:tc>
        <w:tc>
          <w:tcPr/>
          <w:p>
            <w:pPr>
              <w:pStyle w:val="Compact"/>
              <w:jc w:val="left"/>
            </w:pPr>
            <w:r>
              <w:t xml:space="preserve">MVP should run locally using Docker Compose with optional GPU profile and cloud deployment profile.</w:t>
            </w:r>
          </w:p>
        </w:tc>
      </w:tr>
      <w:tr>
        <w:tc>
          <w:tcPr/>
          <w:p>
            <w:pPr>
              <w:pStyle w:val="Compact"/>
              <w:jc w:val="left"/>
            </w:pPr>
            <w:r>
              <w:t xml:space="preserve">Observability</w:t>
            </w:r>
          </w:p>
        </w:tc>
        <w:tc>
          <w:tcPr/>
          <w:p>
            <w:pPr>
              <w:pStyle w:val="Compact"/>
              <w:jc w:val="left"/>
            </w:pPr>
            <w:r>
              <w:t xml:space="preserve">Every run should capture runtime, memory estimate, model version, algorithm version, and structured errors.</w:t>
            </w:r>
          </w:p>
        </w:tc>
      </w:tr>
    </w:tbl>
    <w:bookmarkEnd w:id="49"/>
    <w:bookmarkStart w:id="54" w:name="architecture-and-api-design"/>
    <w:p>
      <w:pPr>
        <w:pStyle w:val="Heading1"/>
      </w:pPr>
      <w:r>
        <w:rPr>
          <w:rStyle w:val="SectionNumber"/>
        </w:rPr>
        <w:t xml:space="preserve">13</w:t>
      </w:r>
      <w:r>
        <w:tab/>
      </w:r>
      <w:r>
        <w:t xml:space="preserve">12. Architecture and API Design</w:t>
      </w:r>
    </w:p>
    <w:bookmarkStart w:id="50" w:name="main-services"/>
    <w:p>
      <w:pPr>
        <w:pStyle w:val="Heading2"/>
      </w:pPr>
      <w:r>
        <w:rPr>
          <w:rStyle w:val="SectionNumber"/>
        </w:rPr>
        <w:t xml:space="preserve">13.1</w:t>
      </w:r>
      <w:r>
        <w:tab/>
      </w:r>
      <w:r>
        <w:t xml:space="preserve">12.1 Main Services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Main APIs</w:t>
            </w:r>
          </w:p>
        </w:tc>
        <w:tc>
          <w:tcPr/>
          <w:p>
            <w:pPr>
              <w:pStyle w:val="Compact"/>
              <w:jc w:val="left"/>
            </w:pPr>
            <w:r>
              <w:t xml:space="preserve">Notes</w:t>
            </w:r>
          </w:p>
        </w:tc>
      </w:tr>
      <w:tr>
        <w:tc>
          <w:tcPr/>
          <w:p>
            <w:pPr>
              <w:pStyle w:val="Compact"/>
              <w:jc w:val="left"/>
            </w:pPr>
            <w:r>
              <w:t xml:space="preserve">Simulator Registry</w:t>
            </w:r>
          </w:p>
        </w:tc>
        <w:tc>
          <w:tcPr/>
          <w:p>
            <w:pPr>
              <w:pStyle w:val="Compact"/>
              <w:jc w:val="left"/>
            </w:pPr>
            <w:r>
              <w:t xml:space="preserve">GET /algorithms, GET /algorithms/{id}</w:t>
            </w:r>
          </w:p>
        </w:tc>
        <w:tc>
          <w:tcPr/>
          <w:p>
            <w:pPr>
              <w:pStyle w:val="Compact"/>
              <w:jc w:val="left"/>
            </w:pPr>
            <w:r>
              <w:t xml:space="preserve">Returns metadata, supported modes, parameter schema, model options</w:t>
            </w:r>
          </w:p>
        </w:tc>
      </w:tr>
      <w:tr>
        <w:tc>
          <w:tcPr/>
          <w:p>
            <w:pPr>
              <w:pStyle w:val="Compact"/>
              <w:jc w:val="left"/>
            </w:pPr>
            <w:r>
              <w:t xml:space="preserve">Run Service</w:t>
            </w:r>
          </w:p>
        </w:tc>
        <w:tc>
          <w:tcPr/>
          <w:p>
            <w:pPr>
              <w:pStyle w:val="Compact"/>
              <w:jc w:val="left"/>
            </w:pPr>
            <w:r>
              <w:t xml:space="preserve">POST /runs, GET /runs/{id}</w:t>
            </w:r>
          </w:p>
        </w:tc>
        <w:tc>
          <w:tcPr/>
          <w:p>
            <w:pPr>
              <w:pStyle w:val="Compact"/>
              <w:jc w:val="left"/>
            </w:pPr>
            <w:r>
              <w:t xml:space="preserve">Creates synchronous or asynchronous simulator runs</w:t>
            </w:r>
          </w:p>
        </w:tc>
      </w:tr>
      <w:tr>
        <w:tc>
          <w:tcPr/>
          <w:p>
            <w:pPr>
              <w:pStyle w:val="Compact"/>
              <w:jc w:val="left"/>
            </w:pPr>
            <w:r>
              <w:t xml:space="preserve">Dataset Service</w:t>
            </w:r>
          </w:p>
        </w:tc>
        <w:tc>
          <w:tcPr/>
          <w:p>
            <w:pPr>
              <w:pStyle w:val="Compact"/>
              <w:jc w:val="left"/>
            </w:pPr>
            <w:r>
              <w:t xml:space="preserve">POST /datasets, GET /datasets/{id}</w:t>
            </w:r>
          </w:p>
        </w:tc>
        <w:tc>
          <w:tcPr/>
          <w:p>
            <w:pPr>
              <w:pStyle w:val="Compact"/>
              <w:jc w:val="left"/>
            </w:pPr>
            <w:r>
              <w:t xml:space="preserve">Validates and stores corpora/labels</w:t>
            </w:r>
          </w:p>
        </w:tc>
      </w:tr>
      <w:tr>
        <w:tc>
          <w:tcPr/>
          <w:p>
            <w:pPr>
              <w:pStyle w:val="Compact"/>
              <w:jc w:val="left"/>
            </w:pPr>
            <w:r>
              <w:t xml:space="preserve">Model Service</w:t>
            </w:r>
          </w:p>
        </w:tc>
        <w:tc>
          <w:tcPr/>
          <w:p>
            <w:pPr>
              <w:pStyle w:val="Compact"/>
              <w:jc w:val="left"/>
            </w:pPr>
            <w:r>
              <w:t xml:space="preserve">GET /models, POST /models/import</w:t>
            </w:r>
          </w:p>
        </w:tc>
        <w:tc>
          <w:tcPr/>
          <w:p>
            <w:pPr>
              <w:pStyle w:val="Compact"/>
              <w:jc w:val="left"/>
            </w:pPr>
            <w:r>
              <w:t xml:space="preserve">Admin/model registry operations</w:t>
            </w:r>
          </w:p>
        </w:tc>
      </w:tr>
      <w:tr>
        <w:tc>
          <w:tcPr/>
          <w:p>
            <w:pPr>
              <w:pStyle w:val="Compact"/>
              <w:jc w:val="left"/>
            </w:pPr>
            <w:r>
              <w:t xml:space="preserve">Export Service</w:t>
            </w:r>
          </w:p>
        </w:tc>
        <w:tc>
          <w:tcPr/>
          <w:p>
            <w:pPr>
              <w:pStyle w:val="Compact"/>
              <w:jc w:val="left"/>
            </w:pPr>
            <w:r>
              <w:t xml:space="preserve">POST /exports/{run_id}</w:t>
            </w:r>
          </w:p>
        </w:tc>
        <w:tc>
          <w:tcPr/>
          <w:p>
            <w:pPr>
              <w:pStyle w:val="Compact"/>
              <w:jc w:val="left"/>
            </w:pPr>
            <w:r>
              <w:t xml:space="preserve">Generates CSV/JSON/report bundles</w:t>
            </w:r>
          </w:p>
        </w:tc>
      </w:tr>
      <w:tr>
        <w:tc>
          <w:tcPr/>
          <w:p>
            <w:pPr>
              <w:pStyle w:val="Compact"/>
              <w:jc w:val="left"/>
            </w:pPr>
            <w:r>
              <w:t xml:space="preserve">Auth Service</w:t>
            </w:r>
          </w:p>
        </w:tc>
        <w:tc>
          <w:tcPr/>
          <w:p>
            <w:pPr>
              <w:pStyle w:val="Compact"/>
              <w:jc w:val="left"/>
            </w:pPr>
            <w:r>
              <w:t xml:space="preserve">POST /login, GET /me</w:t>
            </w:r>
          </w:p>
        </w:tc>
        <w:tc>
          <w:tcPr/>
          <w:p>
            <w:pPr>
              <w:pStyle w:val="Compact"/>
              <w:jc w:val="left"/>
            </w:pPr>
            <w:r>
              <w:t xml:space="preserve">Role-based access and session management</w:t>
            </w:r>
          </w:p>
        </w:tc>
      </w:tr>
    </w:tbl>
    <w:bookmarkEnd w:id="50"/>
    <w:bookmarkStart w:id="51" w:name="common-simulator-interface"/>
    <w:p>
      <w:pPr>
        <w:pStyle w:val="Heading2"/>
      </w:pPr>
      <w:r>
        <w:rPr>
          <w:rStyle w:val="SectionNumber"/>
        </w:rPr>
        <w:t xml:space="preserve">13.2</w:t>
      </w:r>
      <w:r>
        <w:tab/>
      </w:r>
      <w:r>
        <w:t xml:space="preserve">12.2 Common Simulator Interface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Purpose</w:t>
            </w:r>
          </w:p>
        </w:tc>
      </w:tr>
      <w:tr>
        <w:tc>
          <w:tcPr/>
          <w:p>
            <w:pPr>
              <w:pStyle w:val="Compact"/>
              <w:jc w:val="left"/>
            </w:pPr>
            <w:r>
              <w:t xml:space="preserve">validate(input, parameters)</w:t>
            </w:r>
          </w:p>
        </w:tc>
        <w:tc>
          <w:tcPr/>
          <w:p>
            <w:pPr>
              <w:pStyle w:val="Compact"/>
              <w:jc w:val="left"/>
            </w:pPr>
            <w:r>
              <w:t xml:space="preserve">Return schema errors, warnings, resource estimates, and normalized configuration</w:t>
            </w:r>
          </w:p>
        </w:tc>
      </w:tr>
      <w:tr>
        <w:tc>
          <w:tcPr/>
          <w:p>
            <w:pPr>
              <w:pStyle w:val="Compact"/>
              <w:jc w:val="left"/>
            </w:pPr>
            <w:r>
              <w:t xml:space="preserve">preprocess(input, config)</w:t>
            </w:r>
          </w:p>
        </w:tc>
        <w:tc>
          <w:tcPr/>
          <w:p>
            <w:pPr>
              <w:pStyle w:val="Compact"/>
              <w:jc w:val="left"/>
            </w:pPr>
            <w:r>
              <w:t xml:space="preserve">Produce tokens, features, tensors, or graph structures</w:t>
            </w:r>
          </w:p>
        </w:tc>
      </w:tr>
      <w:tr>
        <w:tc>
          <w:tcPr/>
          <w:p>
            <w:pPr>
              <w:pStyle w:val="Compact"/>
              <w:jc w:val="left"/>
            </w:pPr>
            <w:r>
              <w:t xml:space="preserve">run(preprocessed, config)</w:t>
            </w:r>
          </w:p>
        </w:tc>
        <w:tc>
          <w:tcPr/>
          <w:p>
            <w:pPr>
              <w:pStyle w:val="Compact"/>
              <w:jc w:val="left"/>
            </w:pPr>
            <w:r>
              <w:t xml:space="preserve">Execute algorithm inference, training, extraction, or scoring</w:t>
            </w:r>
          </w:p>
        </w:tc>
      </w:tr>
      <w:tr>
        <w:tc>
          <w:tcPr/>
          <w:p>
            <w:pPr>
              <w:pStyle w:val="Compact"/>
              <w:jc w:val="left"/>
            </w:pPr>
            <w:r>
              <w:t xml:space="preserve">trace(preprocessed, result, config)</w:t>
            </w:r>
          </w:p>
        </w:tc>
        <w:tc>
          <w:tcPr/>
          <w:p>
            <w:pPr>
              <w:pStyle w:val="Compact"/>
              <w:jc w:val="left"/>
            </w:pPr>
            <w:r>
              <w:t xml:space="preserve">Create human-readable explanation artifacts</w:t>
            </w:r>
          </w:p>
        </w:tc>
      </w:tr>
      <w:tr>
        <w:tc>
          <w:tcPr/>
          <w:p>
            <w:pPr>
              <w:pStyle w:val="Compact"/>
              <w:jc w:val="left"/>
            </w:pPr>
            <w:r>
              <w:t xml:space="preserve">visualize(trace, result)</w:t>
            </w:r>
          </w:p>
        </w:tc>
        <w:tc>
          <w:tcPr/>
          <w:p>
            <w:pPr>
              <w:pStyle w:val="Compact"/>
              <w:jc w:val="left"/>
            </w:pPr>
            <w:r>
              <w:t xml:space="preserve">Create chart-ready data specifications</w:t>
            </w:r>
          </w:p>
        </w:tc>
      </w:tr>
      <w:tr>
        <w:tc>
          <w:tcPr/>
          <w:p>
            <w:pPr>
              <w:pStyle w:val="Compact"/>
              <w:jc w:val="left"/>
            </w:pPr>
            <w:r>
              <w:t xml:space="preserve">serialize(result, trace)</w:t>
            </w:r>
          </w:p>
        </w:tc>
        <w:tc>
          <w:tcPr/>
          <w:p>
            <w:pPr>
              <w:pStyle w:val="Compact"/>
              <w:jc w:val="left"/>
            </w:pPr>
            <w:r>
              <w:t xml:space="preserve">Return common output contract for API and export</w:t>
            </w:r>
          </w:p>
        </w:tc>
      </w:tr>
    </w:tbl>
    <w:bookmarkEnd w:id="51"/>
    <w:bookmarkStart w:id="52" w:name="example-run-request"/>
    <w:p>
      <w:pPr>
        <w:pStyle w:val="Heading2"/>
      </w:pPr>
      <w:r>
        <w:rPr>
          <w:rStyle w:val="SectionNumber"/>
        </w:rPr>
        <w:t xml:space="preserve">13.3</w:t>
      </w:r>
      <w:r>
        <w:tab/>
      </w:r>
      <w:r>
        <w:t xml:space="preserve">12.3 Example Run Request</w:t>
      </w:r>
    </w:p>
    <w:p>
      <w:pPr>
        <w:pStyle w:val="SourceCode"/>
      </w:pPr>
      <w:r>
        <w:rPr>
          <w:rStyle w:val="FunctionTok"/>
        </w:rPr>
        <w:t xml:space="preserve">{</w:t>
      </w:r>
      <w:r>
        <w:br/>
      </w:r>
      <w:r>
        <w:rPr>
          <w:rStyle w:val="NormalTok"/>
        </w:rPr>
        <w:t xml:space="preserve">  </w:t>
      </w:r>
      <w:r>
        <w:rPr>
          <w:rStyle w:val="DataTypeTok"/>
        </w:rPr>
        <w:t xml:space="preserve">"algorithm_id"</w:t>
      </w:r>
      <w:r>
        <w:rPr>
          <w:rStyle w:val="FunctionTok"/>
        </w:rPr>
        <w:t xml:space="preserve">:</w:t>
      </w:r>
      <w:r>
        <w:rPr>
          <w:rStyle w:val="NormalTok"/>
        </w:rPr>
        <w:t xml:space="preserve"> </w:t>
      </w:r>
      <w:r>
        <w:rPr>
          <w:rStyle w:val="StringTok"/>
        </w:rPr>
        <w:t xml:space="preserve">"tfidf"</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"learning"</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"d1"</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"NLP transforms text into features."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"d2"</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"TF-IDF ranks important terms in documents."</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"ngram_range"</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1</w:t>
      </w:r>
      <w:r>
        <w:rPr>
          <w:rStyle w:val="OtherTok"/>
        </w:rPr>
        <w:t xml:space="preserve">]</w:t>
      </w:r>
      <w:r>
        <w:rPr>
          <w:rStyle w:val="FunctionTok"/>
        </w:rPr>
        <w:t xml:space="preserve">,</w:t>
      </w:r>
      <w:r>
        <w:br/>
      </w:r>
      <w:r>
        <w:rPr>
          <w:rStyle w:val="NormalTok"/>
        </w:rPr>
        <w:t xml:space="preserve">    </w:t>
      </w:r>
      <w:r>
        <w:rPr>
          <w:rStyle w:val="DataTypeTok"/>
        </w:rPr>
        <w:t xml:space="preserve">"smooth_idf"</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"top_n"</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"trace_level"</w:t>
      </w:r>
      <w:r>
        <w:rPr>
          <w:rStyle w:val="FunctionTok"/>
        </w:rPr>
        <w:t xml:space="preserve">:</w:t>
      </w:r>
      <w:r>
        <w:rPr>
          <w:rStyle w:val="NormalTok"/>
        </w:rPr>
        <w:t xml:space="preserve"> </w:t>
      </w:r>
      <w:r>
        <w:rPr>
          <w:rStyle w:val="StringTok"/>
        </w:rPr>
        <w:t xml:space="preserve">"full"</w:t>
      </w:r>
      <w:r>
        <w:br/>
      </w:r>
      <w:r>
        <w:rPr>
          <w:rStyle w:val="FunctionTok"/>
        </w:rPr>
        <w:t xml:space="preserve">}</w:t>
      </w:r>
    </w:p>
    <w:bookmarkEnd w:id="52"/>
    <w:bookmarkStart w:id="53" w:name="example-run-response"/>
    <w:p>
      <w:pPr>
        <w:pStyle w:val="Heading2"/>
      </w:pPr>
      <w:r>
        <w:rPr>
          <w:rStyle w:val="SectionNumber"/>
        </w:rPr>
        <w:t xml:space="preserve">13.4</w:t>
      </w:r>
      <w:r>
        <w:tab/>
      </w:r>
      <w:r>
        <w:t xml:space="preserve">12.4 Example Run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"algorithm_version"</w:t>
      </w:r>
      <w:r>
        <w:rPr>
          <w:rStyle w:val="FunctionTok"/>
        </w:rPr>
        <w:t xml:space="preserve">:</w:t>
      </w:r>
      <w:r>
        <w:rPr>
          <w:rStyle w:val="NormalTok"/>
        </w:rPr>
        <w:t xml:space="preserve"> </w:t>
      </w:r>
      <w:r>
        <w:rPr>
          <w:rStyle w:val="StringTok"/>
        </w:rPr>
        <w:t xml:space="preserve">"tfidf-sim-v1.0.0"</w:t>
      </w:r>
      <w:r>
        <w:rPr>
          <w:rStyle w:val="FunctionTok"/>
        </w:rPr>
        <w:t xml:space="preserve">,</w:t>
      </w:r>
      <w:r>
        <w:br/>
      </w:r>
      <w:r>
        <w:rPr>
          <w:rStyle w:val="NormalTok"/>
        </w:rPr>
        <w:t xml:space="preserve">  </w:t>
      </w:r>
      <w:r>
        <w:rPr>
          <w:rStyle w:val="DataTypeTok"/>
        </w:rPr>
        <w:t xml:space="preserve">"input_fingerprint"</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"top_terms"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"document_id"</w:t>
      </w:r>
      <w:r>
        <w:rPr>
          <w:rStyle w:val="FunctionTok"/>
        </w:rPr>
        <w:t xml:space="preserve">:</w:t>
      </w:r>
      <w:r>
        <w:rPr>
          <w:rStyle w:val="NormalTok"/>
        </w:rPr>
        <w:t xml:space="preserve"> </w:t>
      </w:r>
      <w:r>
        <w:rPr>
          <w:rStyle w:val="StringTok"/>
        </w:rPr>
        <w:t xml:space="preserve">"d2"</w:t>
      </w:r>
      <w:r>
        <w:rPr>
          <w:rStyle w:val="FunctionTok"/>
        </w:rPr>
        <w:t xml:space="preserve">,</w:t>
      </w:r>
      <w:r>
        <w:rPr>
          <w:rStyle w:val="NormalTok"/>
        </w:rPr>
        <w:t xml:space="preserve"> </w:t>
      </w:r>
      <w:r>
        <w:rPr>
          <w:rStyle w:val="DataTypeTok"/>
        </w:rPr>
        <w:t xml:space="preserve">"term"</w:t>
      </w:r>
      <w:r>
        <w:rPr>
          <w:rStyle w:val="FunctionTok"/>
        </w:rPr>
        <w:t xml:space="preserve">:</w:t>
      </w:r>
      <w:r>
        <w:rPr>
          <w:rStyle w:val="NormalTok"/>
        </w:rPr>
        <w:t xml:space="preserve"> </w:t>
      </w:r>
      <w:r>
        <w:rPr>
          <w:rStyle w:val="StringTok"/>
        </w:rPr>
        <w:t xml:space="preserve">"tf"</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41</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"tf_table"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"idf_table"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"tfidf_matrix"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rPr>
          <w:rStyle w:val="DataTypeTok"/>
        </w:rPr>
        <w:t xml:space="preserve">"runtime_ms"</w:t>
      </w:r>
      <w:r>
        <w:rPr>
          <w:rStyle w:val="FunctionTok"/>
        </w:rPr>
        <w:t xml:space="preserve">:</w:t>
      </w:r>
      <w:r>
        <w:rPr>
          <w:rStyle w:val="NormalTok"/>
        </w:rPr>
        <w:t xml:space="preserve"> </w:t>
      </w:r>
      <w:r>
        <w:rPr>
          <w:rStyle w:val="DecValTok"/>
        </w:rPr>
        <w:t xml:space="preserve">34</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53"/>
    <w:bookmarkEnd w:id="54"/>
    <w:bookmarkStart w:id="55" w:name="data-model"/>
    <w:p>
      <w:pPr>
        <w:pStyle w:val="Heading1"/>
      </w:pPr>
      <w:r>
        <w:rPr>
          <w:rStyle w:val="SectionNumber"/>
        </w:rPr>
        <w:t xml:space="preserve">14</w:t>
      </w:r>
      <w:r>
        <w:tab/>
      </w:r>
      <w:r>
        <w:t xml:space="preserve">13. Data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Key fields</w:t>
            </w:r>
          </w:p>
        </w:tc>
        <w:tc>
          <w:tcPr/>
          <w:p>
            <w:pPr>
              <w:pStyle w:val="Compact"/>
              <w:jc w:val="left"/>
            </w:pPr>
            <w:r>
              <w:t xml:space="preserve">Purpose</w:t>
            </w:r>
          </w:p>
        </w:tc>
      </w:tr>
      <w:tr>
        <w:tc>
          <w:tcPr/>
          <w:p>
            <w:pPr>
              <w:pStyle w:val="Compact"/>
              <w:jc w:val="left"/>
            </w:pPr>
            <w:r>
              <w:t xml:space="preserve">User</w:t>
            </w:r>
          </w:p>
        </w:tc>
        <w:tc>
          <w:tcPr/>
          <w:p>
            <w:pPr>
              <w:pStyle w:val="Compact"/>
              <w:jc w:val="left"/>
            </w:pPr>
            <w:r>
              <w:t xml:space="preserve">id, role, organization, permissions</w:t>
            </w:r>
          </w:p>
        </w:tc>
        <w:tc>
          <w:tcPr/>
          <w:p>
            <w:pPr>
              <w:pStyle w:val="Compact"/>
              <w:jc w:val="left"/>
            </w:pPr>
            <w:r>
              <w:t xml:space="preserve">Access control and ownership</w:t>
            </w:r>
          </w:p>
        </w:tc>
      </w:tr>
      <w:tr>
        <w:tc>
          <w:tcPr/>
          <w:p>
            <w:pPr>
              <w:pStyle w:val="Compact"/>
              <w:jc w:val="left"/>
            </w:pPr>
            <w:r>
              <w:t xml:space="preserve">Algorithm</w:t>
            </w:r>
          </w:p>
        </w:tc>
        <w:tc>
          <w:tcPr/>
          <w:p>
            <w:pPr>
              <w:pStyle w:val="Compact"/>
              <w:jc w:val="left"/>
            </w:pPr>
            <w:r>
              <w:t xml:space="preserve">id, name, family, version, parameter_schema</w:t>
            </w:r>
          </w:p>
        </w:tc>
        <w:tc>
          <w:tcPr/>
          <w:p>
            <w:pPr>
              <w:pStyle w:val="Compact"/>
              <w:jc w:val="left"/>
            </w:pPr>
            <w:r>
              <w:t xml:space="preserve">Catalog and simulator routing</w:t>
            </w:r>
          </w:p>
        </w:tc>
      </w:tr>
      <w:tr>
        <w:tc>
          <w:tcPr/>
          <w:p>
            <w:pPr>
              <w:pStyle w:val="Compact"/>
              <w:jc w:val="left"/>
            </w:pPr>
            <w:r>
              <w:t xml:space="preserve">Model</w:t>
            </w:r>
          </w:p>
        </w:tc>
        <w:tc>
          <w:tcPr/>
          <w:p>
            <w:pPr>
              <w:pStyle w:val="Compact"/>
              <w:jc w:val="left"/>
            </w:pPr>
            <w:r>
              <w:t xml:space="preserve">id, provider, checkpoint, task, size, license, status</w:t>
            </w:r>
          </w:p>
        </w:tc>
        <w:tc>
          <w:tcPr/>
          <w:p>
            <w:pPr>
              <w:pStyle w:val="Compact"/>
              <w:jc w:val="left"/>
            </w:pPr>
            <w:r>
              <w:t xml:space="preserve">Model registry and inference routing</w:t>
            </w:r>
          </w:p>
        </w:tc>
      </w:tr>
      <w:tr>
        <w:tc>
          <w:tcPr/>
          <w:p>
            <w:pPr>
              <w:pStyle w:val="Compact"/>
              <w:jc w:val="left"/>
            </w:pPr>
            <w:r>
              <w:t xml:space="preserve">Dataset</w:t>
            </w:r>
          </w:p>
        </w:tc>
        <w:tc>
          <w:tcPr/>
          <w:p>
            <w:pPr>
              <w:pStyle w:val="Compact"/>
              <w:jc w:val="left"/>
            </w:pPr>
            <w:r>
              <w:t xml:space="preserve">id, owner, schema, storage_uri, statistics, pii_flag</w:t>
            </w:r>
          </w:p>
        </w:tc>
        <w:tc>
          <w:tcPr/>
          <w:p>
            <w:pPr>
              <w:pStyle w:val="Compact"/>
              <w:jc w:val="left"/>
            </w:pPr>
            <w:r>
              <w:t xml:space="preserve">Reusable corpora and labelled datasets</w:t>
            </w:r>
          </w:p>
        </w:tc>
      </w:tr>
      <w:tr>
        <w:tc>
          <w:tcPr/>
          <w:p>
            <w:pPr>
              <w:pStyle w:val="Compact"/>
              <w:jc w:val="left"/>
            </w:pPr>
            <w:r>
              <w:t xml:space="preserve">Run</w:t>
            </w:r>
          </w:p>
        </w:tc>
        <w:tc>
          <w:tcPr/>
          <w:p>
            <w:pPr>
              <w:pStyle w:val="Compact"/>
              <w:jc w:val="left"/>
            </w:pPr>
            <w:r>
              <w:t xml:space="preserve">id, user_id, algorithm_id, status, parameters, metrics</w:t>
            </w:r>
          </w:p>
        </w:tc>
        <w:tc>
          <w:tcPr/>
          <w:p>
            <w:pPr>
              <w:pStyle w:val="Compact"/>
              <w:jc w:val="left"/>
            </w:pPr>
            <w:r>
              <w:t xml:space="preserve">Experiment lifecycle</w:t>
            </w:r>
          </w:p>
        </w:tc>
      </w:tr>
      <w:tr>
        <w:tc>
          <w:tcPr/>
          <w:p>
            <w:pPr>
              <w:pStyle w:val="Compact"/>
              <w:jc w:val="left"/>
            </w:pPr>
            <w:r>
              <w:t xml:space="preserve">Artifact</w:t>
            </w:r>
          </w:p>
        </w:tc>
        <w:tc>
          <w:tcPr/>
          <w:p>
            <w:pPr>
              <w:pStyle w:val="Compact"/>
              <w:jc w:val="left"/>
            </w:pPr>
            <w:r>
              <w:t xml:space="preserve">id, run_id, type, uri, checksum</w:t>
            </w:r>
          </w:p>
        </w:tc>
        <w:tc>
          <w:tcPr/>
          <w:p>
            <w:pPr>
              <w:pStyle w:val="Compact"/>
              <w:jc w:val="left"/>
            </w:pPr>
            <w:r>
              <w:t xml:space="preserve">Exported files, visualizations, matrices</w:t>
            </w:r>
          </w:p>
        </w:tc>
      </w:tr>
      <w:tr>
        <w:tc>
          <w:tcPr/>
          <w:p>
            <w:pPr>
              <w:pStyle w:val="Compact"/>
              <w:jc w:val="left"/>
            </w:pPr>
            <w:r>
              <w:t xml:space="preserve">AuditLog</w:t>
            </w:r>
          </w:p>
        </w:tc>
        <w:tc>
          <w:tcPr/>
          <w:p>
            <w:pPr>
              <w:pStyle w:val="Compact"/>
              <w:jc w:val="left"/>
            </w:pPr>
            <w:r>
              <w:t xml:space="preserve">id, actor, action, timestamp, metadata</w:t>
            </w:r>
          </w:p>
        </w:tc>
        <w:tc>
          <w:tcPr/>
          <w:p>
            <w:pPr>
              <w:pStyle w:val="Compact"/>
              <w:jc w:val="left"/>
            </w:pPr>
            <w:r>
              <w:t xml:space="preserve">Security and compliance trail</w:t>
            </w:r>
          </w:p>
        </w:tc>
      </w:tr>
    </w:tbl>
    <w:bookmarkEnd w:id="55"/>
    <w:bookmarkStart w:id="56" w:name="validation-and-error-handling"/>
    <w:p>
      <w:pPr>
        <w:pStyle w:val="Heading1"/>
      </w:pPr>
      <w:r>
        <w:rPr>
          <w:rStyle w:val="SectionNumber"/>
        </w:rPr>
        <w:t xml:space="preserve">15</w:t>
      </w:r>
      <w:r>
        <w:tab/>
      </w:r>
      <w:r>
        <w:t xml:space="preserve">14. Validation and Error Handling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 category</w:t>
            </w:r>
          </w:p>
        </w:tc>
        <w:tc>
          <w:tcPr/>
          <w:p>
            <w:pPr>
              <w:pStyle w:val="Compact"/>
              <w:jc w:val="left"/>
            </w:pPr>
            <w:r>
              <w:t xml:space="preserve">Example</w:t>
            </w:r>
          </w:p>
        </w:tc>
        <w:tc>
          <w:tcPr/>
          <w:p>
            <w:pPr>
              <w:pStyle w:val="Compact"/>
              <w:jc w:val="left"/>
            </w:pPr>
            <w:r>
              <w:t xml:space="preserve">Required behavior</w:t>
            </w:r>
          </w:p>
        </w:tc>
      </w:tr>
      <w:tr>
        <w:tc>
          <w:tcPr/>
          <w:p>
            <w:pPr>
              <w:pStyle w:val="Compact"/>
              <w:jc w:val="left"/>
            </w:pPr>
            <w:r>
              <w:t xml:space="preserve">Input validation</w:t>
            </w:r>
          </w:p>
        </w:tc>
        <w:tc>
          <w:tcPr/>
          <w:p>
            <w:pPr>
              <w:pStyle w:val="Compact"/>
              <w:jc w:val="left"/>
            </w:pPr>
            <w:r>
              <w:t xml:space="preserve">Empty text, unsupported file, missing labels</w:t>
            </w:r>
          </w:p>
        </w:tc>
        <w:tc>
          <w:tcPr/>
          <w:p>
            <w:pPr>
              <w:pStyle w:val="Compact"/>
              <w:jc w:val="left"/>
            </w:pPr>
            <w:r>
              <w:t xml:space="preserve">Return structured validation error before run starts</w:t>
            </w:r>
          </w:p>
        </w:tc>
      </w:tr>
      <w:tr>
        <w:tc>
          <w:tcPr/>
          <w:p>
            <w:pPr>
              <w:pStyle w:val="Compact"/>
              <w:jc w:val="left"/>
            </w:pPr>
            <w:r>
              <w:t xml:space="preserve">Parameter validation</w:t>
            </w:r>
          </w:p>
        </w:tc>
        <w:tc>
          <w:tcPr/>
          <w:p>
            <w:pPr>
              <w:pStyle w:val="Compact"/>
              <w:jc w:val="left"/>
            </w:pPr>
            <w:r>
              <w:t xml:space="preserve">Negative top-N, invalid C value, unsupported tokenizer</w:t>
            </w:r>
          </w:p>
        </w:tc>
        <w:tc>
          <w:tcPr/>
          <w:p>
            <w:pPr>
              <w:pStyle w:val="Compact"/>
              <w:jc w:val="left"/>
            </w:pPr>
            <w:r>
              <w:t xml:space="preserve">Highlight field and show valid range/options</w:t>
            </w:r>
          </w:p>
        </w:tc>
      </w:tr>
      <w:tr>
        <w:tc>
          <w:tcPr/>
          <w:p>
            <w:pPr>
              <w:pStyle w:val="Compact"/>
              <w:jc w:val="left"/>
            </w:pPr>
            <w:r>
              <w:t xml:space="preserve">Resource limits</w:t>
            </w:r>
          </w:p>
        </w:tc>
        <w:tc>
          <w:tcPr/>
          <w:p>
            <w:pPr>
              <w:pStyle w:val="Compact"/>
              <w:jc w:val="left"/>
            </w:pPr>
            <w:r>
              <w:t xml:space="preserve">Prompt too long, dataset too large, model unavailable</w:t>
            </w:r>
          </w:p>
        </w:tc>
        <w:tc>
          <w:tcPr/>
          <w:p>
            <w:pPr>
              <w:pStyle w:val="Compact"/>
              <w:jc w:val="left"/>
            </w:pPr>
            <w:r>
              <w:t xml:space="preserve">Warn user and offer truncation, sampling, queueing, or model change</w:t>
            </w:r>
          </w:p>
        </w:tc>
      </w:tr>
      <w:tr>
        <w:tc>
          <w:tcPr/>
          <w:p>
            <w:pPr>
              <w:pStyle w:val="Compact"/>
              <w:jc w:val="left"/>
            </w:pPr>
            <w:r>
              <w:t xml:space="preserve">Model errors</w:t>
            </w:r>
          </w:p>
        </w:tc>
        <w:tc>
          <w:tcPr/>
          <w:p>
            <w:pPr>
              <w:pStyle w:val="Compact"/>
              <w:jc w:val="left"/>
            </w:pPr>
            <w:r>
              <w:t xml:space="preserve">Checkpoint cannot load, GPU unavailable</w:t>
            </w:r>
          </w:p>
        </w:tc>
        <w:tc>
          <w:tcPr/>
          <w:p>
            <w:pPr>
              <w:pStyle w:val="Compact"/>
              <w:jc w:val="left"/>
            </w:pPr>
            <w:r>
              <w:t xml:space="preserve">Mark job failed with retry-safe diagnostic</w:t>
            </w:r>
          </w:p>
        </w:tc>
      </w:tr>
      <w:tr>
        <w:tc>
          <w:tcPr/>
          <w:p>
            <w:pPr>
              <w:pStyle w:val="Compact"/>
              <w:jc w:val="left"/>
            </w:pPr>
            <w:r>
              <w:t xml:space="preserve">Output limitations</w:t>
            </w:r>
          </w:p>
        </w:tc>
        <w:tc>
          <w:tcPr/>
          <w:p>
            <w:pPr>
              <w:pStyle w:val="Compact"/>
              <w:jc w:val="left"/>
            </w:pPr>
            <w:r>
              <w:t xml:space="preserve">Attention too large to display</w:t>
            </w:r>
          </w:p>
        </w:tc>
        <w:tc>
          <w:tcPr/>
          <w:p>
            <w:pPr>
              <w:pStyle w:val="Compact"/>
              <w:jc w:val="left"/>
            </w:pPr>
            <w:r>
              <w:t xml:space="preserve">Show top-k/filtered view and provide raw export</w:t>
            </w:r>
          </w:p>
        </w:tc>
      </w:tr>
    </w:tbl>
    <w:bookmarkEnd w:id="56"/>
    <w:bookmarkStart w:id="57" w:name="testing-and-quality-assurance"/>
    <w:p>
      <w:pPr>
        <w:pStyle w:val="Heading1"/>
      </w:pPr>
      <w:r>
        <w:rPr>
          <w:rStyle w:val="SectionNumber"/>
        </w:rPr>
        <w:t xml:space="preserve">16</w:t>
      </w:r>
      <w:r>
        <w:tab/>
      </w:r>
      <w:r>
        <w:t xml:space="preserve">15. Testing and Quality Assurance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Test type</w:t>
            </w:r>
          </w:p>
        </w:tc>
        <w:tc>
          <w:tcPr/>
          <w:p>
            <w:pPr>
              <w:pStyle w:val="Compact"/>
              <w:jc w:val="left"/>
            </w:pPr>
            <w:r>
              <w:t xml:space="preserve">Coverage</w:t>
            </w:r>
          </w:p>
        </w:tc>
      </w:tr>
      <w:tr>
        <w:tc>
          <w:tcPr/>
          <w:p>
            <w:pPr>
              <w:pStyle w:val="Compact"/>
              <w:jc w:val="left"/>
            </w:pPr>
            <w:r>
              <w:t xml:space="preserve">Unit tests</w:t>
            </w:r>
          </w:p>
        </w:tc>
        <w:tc>
          <w:tcPr/>
          <w:p>
            <w:pPr>
              <w:pStyle w:val="Compact"/>
              <w:jc w:val="left"/>
            </w:pPr>
            <w:r>
              <w:t xml:space="preserve">Tokenizers, TF-IDF formulas, smoothing math, graph ranking iterations, parameter validation</w:t>
            </w:r>
          </w:p>
        </w:tc>
      </w:tr>
      <w:tr>
        <w:tc>
          <w:tcPr/>
          <w:p>
            <w:pPr>
              <w:pStyle w:val="Compact"/>
              <w:jc w:val="left"/>
            </w:pPr>
            <w:r>
              <w:t xml:space="preserve">Golden output tests</w:t>
            </w:r>
          </w:p>
        </w:tc>
        <w:tc>
          <w:tcPr/>
          <w:p>
            <w:pPr>
              <w:pStyle w:val="Compact"/>
              <w:jc w:val="left"/>
            </w:pPr>
            <w:r>
              <w:t xml:space="preserve">Fixed toy examples with expected tokens, scores, probabilities, and ranked outputs</w:t>
            </w:r>
          </w:p>
        </w:tc>
      </w:tr>
      <w:tr>
        <w:tc>
          <w:tcPr/>
          <w:p>
            <w:pPr>
              <w:pStyle w:val="Compact"/>
              <w:jc w:val="left"/>
            </w:pPr>
            <w:r>
              <w:t xml:space="preserve">Model smoke tests</w:t>
            </w:r>
          </w:p>
        </w:tc>
        <w:tc>
          <w:tcPr/>
          <w:p>
            <w:pPr>
              <w:pStyle w:val="Compact"/>
              <w:jc w:val="left"/>
            </w:pPr>
            <w:r>
              <w:t xml:space="preserve">Ensure each model loads, accepts sample input, and returns schema-valid output</w:t>
            </w:r>
          </w:p>
        </w:tc>
      </w:tr>
      <w:tr>
        <w:tc>
          <w:tcPr/>
          <w:p>
            <w:pPr>
              <w:pStyle w:val="Compact"/>
              <w:jc w:val="left"/>
            </w:pPr>
            <w:r>
              <w:t xml:space="preserve">Integration tests</w:t>
            </w:r>
          </w:p>
        </w:tc>
        <w:tc>
          <w:tcPr/>
          <w:p>
            <w:pPr>
              <w:pStyle w:val="Compact"/>
              <w:jc w:val="left"/>
            </w:pPr>
            <w:r>
              <w:t xml:space="preserve">End-to-end run creation, async job completion, export generation, auth checks</w:t>
            </w:r>
          </w:p>
        </w:tc>
      </w:tr>
      <w:tr>
        <w:tc>
          <w:tcPr/>
          <w:p>
            <w:pPr>
              <w:pStyle w:val="Compact"/>
              <w:jc w:val="left"/>
            </w:pPr>
            <w:r>
              <w:t xml:space="preserve">Performance tests</w:t>
            </w:r>
          </w:p>
        </w:tc>
        <w:tc>
          <w:tcPr/>
          <w:p>
            <w:pPr>
              <w:pStyle w:val="Compact"/>
              <w:jc w:val="left"/>
            </w:pPr>
            <w:r>
              <w:t xml:space="preserve">Dataset-size thresholds, queue behavior, GPU/CPU utilization, memory limits</w:t>
            </w:r>
          </w:p>
        </w:tc>
      </w:tr>
      <w:tr>
        <w:tc>
          <w:tcPr/>
          <w:p>
            <w:pPr>
              <w:pStyle w:val="Compact"/>
              <w:jc w:val="left"/>
            </w:pPr>
            <w:r>
              <w:t xml:space="preserve">Security tests</w:t>
            </w:r>
          </w:p>
        </w:tc>
        <w:tc>
          <w:tcPr/>
          <w:p>
            <w:pPr>
              <w:pStyle w:val="Compact"/>
              <w:jc w:val="left"/>
            </w:pPr>
            <w:r>
              <w:t xml:space="preserve">Upload validation, prompt injection handling for generated explanations, auth bypass attempts</w:t>
            </w:r>
          </w:p>
        </w:tc>
      </w:tr>
      <w:tr>
        <w:tc>
          <w:tcPr/>
          <w:p>
            <w:pPr>
              <w:pStyle w:val="Compact"/>
              <w:jc w:val="left"/>
            </w:pPr>
            <w:r>
              <w:t xml:space="preserve">Usability tests</w:t>
            </w:r>
          </w:p>
        </w:tc>
        <w:tc>
          <w:tcPr/>
          <w:p>
            <w:pPr>
              <w:pStyle w:val="Compact"/>
              <w:jc w:val="left"/>
            </w:pPr>
            <w:r>
              <w:t xml:space="preserve">Learner can complete common tasks without reading developer documentation</w:t>
            </w:r>
          </w:p>
        </w:tc>
      </w:tr>
      <w:tr>
        <w:tc>
          <w:tcPr/>
          <w:p>
            <w:pPr>
              <w:pStyle w:val="Compact"/>
              <w:jc w:val="left"/>
            </w:pPr>
            <w:r>
              <w:t xml:space="preserve">Regression tests</w:t>
            </w:r>
          </w:p>
        </w:tc>
        <w:tc>
          <w:tcPr/>
          <w:p>
            <w:pPr>
              <w:pStyle w:val="Compact"/>
              <w:jc w:val="left"/>
            </w:pPr>
            <w:r>
              <w:t xml:space="preserve">Snapshot visualizations and JSON outputs for known examples</w:t>
            </w:r>
          </w:p>
        </w:tc>
      </w:tr>
    </w:tbl>
    <w:bookmarkEnd w:id="57"/>
    <w:bookmarkStart w:id="58" w:name="deployment-and-operations"/>
    <w:p>
      <w:pPr>
        <w:pStyle w:val="Heading1"/>
      </w:pPr>
      <w:r>
        <w:rPr>
          <w:rStyle w:val="SectionNumber"/>
        </w:rPr>
        <w:t xml:space="preserve">17</w:t>
      </w:r>
      <w:r>
        <w:tab/>
      </w:r>
      <w:r>
        <w:t xml:space="preserve">16. Deployment and Operations</w:t>
      </w:r>
    </w:p>
    <w:p>
      <w:pPr>
        <w:pStyle w:val="Compact"/>
        <w:numPr>
          <w:ilvl w:val="0"/>
          <w:numId w:val="1005"/>
        </w:numPr>
      </w:pPr>
      <w:r>
        <w:t xml:space="preserve">Use containerized services with separate profiles for local demo, CPU server, and GPU inference deployment.</w:t>
      </w:r>
    </w:p>
    <w:p>
      <w:pPr>
        <w:pStyle w:val="Compact"/>
        <w:numPr>
          <w:ilvl w:val="0"/>
          <w:numId w:val="1005"/>
        </w:numPr>
      </w:pPr>
      <w:r>
        <w:t xml:space="preserve">Pin algorithm, model, and package versions. Record versions in every run artifact.</w:t>
      </w:r>
    </w:p>
    <w:p>
      <w:pPr>
        <w:pStyle w:val="Compact"/>
        <w:numPr>
          <w:ilvl w:val="0"/>
          <w:numId w:val="1005"/>
        </w:numPr>
      </w:pPr>
      <w:r>
        <w:t xml:space="preserve">Use background workers for training, large corpus runs, and transformer inference above interactive thresholds.</w:t>
      </w:r>
    </w:p>
    <w:p>
      <w:pPr>
        <w:pStyle w:val="Compact"/>
        <w:numPr>
          <w:ilvl w:val="0"/>
          <w:numId w:val="1005"/>
        </w:numPr>
      </w:pPr>
      <w:r>
        <w:t xml:space="preserve">Expose health checks for API, worker queue, database, object storage, and model loading.</w:t>
      </w:r>
    </w:p>
    <w:p>
      <w:pPr>
        <w:pStyle w:val="Compact"/>
        <w:numPr>
          <w:ilvl w:val="0"/>
          <w:numId w:val="1005"/>
        </w:numPr>
      </w:pPr>
      <w:r>
        <w:t xml:space="preserve">Implement quotas by user/role: max text length, max upload size, max concurrent jobs, max GPU time.</w:t>
      </w:r>
    </w:p>
    <w:p>
      <w:pPr>
        <w:pStyle w:val="Compact"/>
        <w:numPr>
          <w:ilvl w:val="0"/>
          <w:numId w:val="1005"/>
        </w:numPr>
      </w:pPr>
      <w:r>
        <w:t xml:space="preserve">Cache deterministic results using input fingerprint + algorithm version + parameters when privacy policy permits.</w:t>
      </w:r>
    </w:p>
    <w:p>
      <w:pPr>
        <w:pStyle w:val="Compact"/>
        <w:numPr>
          <w:ilvl w:val="0"/>
          <w:numId w:val="1005"/>
        </w:numPr>
      </w:pPr>
      <w:r>
        <w:t xml:space="preserve">Provide admin tools to disable expensive models, restrict datasets, and rotate model versions.</w:t>
      </w:r>
    </w:p>
    <w:bookmarkEnd w:id="58"/>
    <w:bookmarkStart w:id="59" w:name="risks-and-mitigations"/>
    <w:p>
      <w:pPr>
        <w:pStyle w:val="Heading1"/>
      </w:pPr>
      <w:r>
        <w:rPr>
          <w:rStyle w:val="SectionNumber"/>
        </w:rPr>
        <w:t xml:space="preserve">18</w:t>
      </w:r>
      <w:r>
        <w:tab/>
      </w:r>
      <w:r>
        <w:t xml:space="preserve">17. Risks and Mitigations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Transformer inference cost and latency</w:t>
            </w:r>
          </w:p>
        </w:tc>
        <w:tc>
          <w:tcPr/>
          <w:p>
            <w:pPr>
              <w:pStyle w:val="Compact"/>
              <w:jc w:val="left"/>
            </w:pPr>
            <w:r>
              <w:t xml:space="preserve">Poor UX or high infrastructure cost</w:t>
            </w:r>
          </w:p>
        </w:tc>
        <w:tc>
          <w:tcPr/>
          <w:p>
            <w:pPr>
              <w:pStyle w:val="Compact"/>
              <w:jc w:val="left"/>
            </w:pPr>
            <w:r>
              <w:t xml:space="preserve">Use small educational models by default; queue expensive jobs; add quotas</w:t>
            </w:r>
          </w:p>
        </w:tc>
      </w:tr>
      <w:tr>
        <w:tc>
          <w:tcPr/>
          <w:p>
            <w:pPr>
              <w:pStyle w:val="Compact"/>
              <w:jc w:val="left"/>
            </w:pPr>
            <w:r>
              <w:t xml:space="preserve">Model output unpredictability</w:t>
            </w:r>
          </w:p>
        </w:tc>
        <w:tc>
          <w:tcPr/>
          <w:p>
            <w:pPr>
              <w:pStyle w:val="Compact"/>
              <w:jc w:val="left"/>
            </w:pPr>
            <w:r>
              <w:t xml:space="preserve">Inconsistent demonstrations and tests</w:t>
            </w:r>
          </w:p>
        </w:tc>
        <w:tc>
          <w:tcPr/>
          <w:p>
            <w:pPr>
              <w:pStyle w:val="Compact"/>
              <w:jc w:val="left"/>
            </w:pPr>
            <w:r>
              <w:t xml:space="preserve">Use fixed seeds where possible and record model/version/decoding settings</w:t>
            </w:r>
          </w:p>
        </w:tc>
      </w:tr>
      <w:tr>
        <w:tc>
          <w:tcPr/>
          <w:p>
            <w:pPr>
              <w:pStyle w:val="Compact"/>
              <w:jc w:val="left"/>
            </w:pPr>
            <w:r>
              <w:t xml:space="preserve">Large visualizations become unreadable</w:t>
            </w:r>
          </w:p>
        </w:tc>
        <w:tc>
          <w:tcPr/>
          <w:p>
            <w:pPr>
              <w:pStyle w:val="Compact"/>
              <w:jc w:val="left"/>
            </w:pPr>
            <w:r>
              <w:t xml:space="preserve">Users cannot interpret matrices/graphs</w:t>
            </w:r>
          </w:p>
        </w:tc>
        <w:tc>
          <w:tcPr/>
          <w:p>
            <w:pPr>
              <w:pStyle w:val="Compact"/>
              <w:jc w:val="left"/>
            </w:pPr>
            <w:r>
              <w:t xml:space="preserve">Use sampling, zoom, filtering, top-N views, and downloadable raw data</w:t>
            </w:r>
          </w:p>
        </w:tc>
      </w:tr>
      <w:tr>
        <w:tc>
          <w:tcPr/>
          <w:p>
            <w:pPr>
              <w:pStyle w:val="Compact"/>
              <w:jc w:val="left"/>
            </w:pPr>
            <w:r>
              <w:t xml:space="preserve">Uploaded data may contain PII</w:t>
            </w:r>
          </w:p>
        </w:tc>
        <w:tc>
          <w:tcPr/>
          <w:p>
            <w:pPr>
              <w:pStyle w:val="Compact"/>
              <w:jc w:val="left"/>
            </w:pPr>
            <w:r>
              <w:t xml:space="preserve">Privacy/compliance exposure</w:t>
            </w:r>
          </w:p>
        </w:tc>
        <w:tc>
          <w:tcPr/>
          <w:p>
            <w:pPr>
              <w:pStyle w:val="Compact"/>
              <w:jc w:val="left"/>
            </w:pPr>
            <w:r>
              <w:t xml:space="preserve">Add PII warnings, private storage, raw-log suppression, and deletion controls</w:t>
            </w:r>
          </w:p>
        </w:tc>
      </w:tr>
      <w:tr>
        <w:tc>
          <w:tcPr/>
          <w:p>
            <w:pPr>
              <w:pStyle w:val="Compact"/>
              <w:jc w:val="left"/>
            </w:pPr>
            <w:r>
              <w:t xml:space="preserve">Oversimplified demos mislead learners</w:t>
            </w:r>
          </w:p>
        </w:tc>
        <w:tc>
          <w:tcPr/>
          <w:p>
            <w:pPr>
              <w:pStyle w:val="Compact"/>
              <w:jc w:val="left"/>
            </w:pPr>
            <w:r>
              <w:t xml:space="preserve">Educational harm</w:t>
            </w:r>
          </w:p>
        </w:tc>
        <w:tc>
          <w:tcPr/>
          <w:p>
            <w:pPr>
              <w:pStyle w:val="Compact"/>
              <w:jc w:val="left"/>
            </w:pPr>
            <w:r>
              <w:t xml:space="preserve">Label toy-mode approximations clearly and provide production notes</w:t>
            </w:r>
          </w:p>
        </w:tc>
      </w:tr>
      <w:tr>
        <w:tc>
          <w:tcPr/>
          <w:p>
            <w:pPr>
              <w:pStyle w:val="Compact"/>
              <w:jc w:val="left"/>
            </w:pPr>
            <w:r>
              <w:t xml:space="preserve">Licensing constraints for models</w:t>
            </w:r>
          </w:p>
        </w:tc>
        <w:tc>
          <w:tcPr/>
          <w:p>
            <w:pPr>
              <w:pStyle w:val="Compact"/>
              <w:jc w:val="left"/>
            </w:pPr>
            <w:r>
              <w:t xml:space="preserve">Legal/commercial restrictions</w:t>
            </w:r>
          </w:p>
        </w:tc>
        <w:tc>
          <w:tcPr/>
          <w:p>
            <w:pPr>
              <w:pStyle w:val="Compact"/>
              <w:jc w:val="left"/>
            </w:pPr>
            <w:r>
              <w:t xml:space="preserve">Track license metadata and block restricted models by deployment type</w:t>
            </w:r>
          </w:p>
        </w:tc>
      </w:tr>
      <w:tr>
        <w:tc>
          <w:tcPr/>
          <w:p>
            <w:pPr>
              <w:pStyle w:val="Compact"/>
              <w:jc w:val="left"/>
            </w:pPr>
            <w:r>
              <w:t xml:space="preserve">Incorrect algorithm implementation</w:t>
            </w:r>
          </w:p>
        </w:tc>
        <w:tc>
          <w:tcPr/>
          <w:p>
            <w:pPr>
              <w:pStyle w:val="Compact"/>
              <w:jc w:val="left"/>
            </w:pPr>
            <w:r>
              <w:t xml:space="preserve">Loss of trust</w:t>
            </w:r>
          </w:p>
        </w:tc>
        <w:tc>
          <w:tcPr/>
          <w:p>
            <w:pPr>
              <w:pStyle w:val="Compact"/>
              <w:jc w:val="left"/>
            </w:pPr>
            <w:r>
              <w:t xml:space="preserve">Use reference outputs, tests, and documented formulas</w:t>
            </w:r>
          </w:p>
        </w:tc>
      </w:tr>
    </w:tbl>
    <w:bookmarkEnd w:id="59"/>
    <w:bookmarkStart w:id="60" w:name="implementation-roadmap"/>
    <w:p>
      <w:pPr>
        <w:pStyle w:val="Heading1"/>
      </w:pPr>
      <w:r>
        <w:rPr>
          <w:rStyle w:val="SectionNumber"/>
        </w:rPr>
        <w:t xml:space="preserve">19</w:t>
      </w:r>
      <w:r>
        <w:tab/>
      </w:r>
      <w:r>
        <w:t xml:space="preserve">18. Implementation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Scope</w:t>
            </w:r>
          </w:p>
        </w:tc>
        <w:tc>
          <w:tcPr/>
          <w:p>
            <w:pPr>
              <w:pStyle w:val="Compact"/>
              <w:jc w:val="left"/>
            </w:pPr>
            <w:r>
              <w:t xml:space="preserve">Deliverables</w:t>
            </w:r>
          </w:p>
        </w:tc>
      </w:tr>
      <w:tr>
        <w:tc>
          <w:tcPr/>
          <w:p>
            <w:pPr>
              <w:pStyle w:val="Compact"/>
              <w:jc w:val="left"/>
            </w:pPr>
            <w:r>
              <w:t xml:space="preserve">Phase 1: Foundation</w:t>
            </w:r>
          </w:p>
        </w:tc>
        <w:tc>
          <w:tcPr/>
          <w:p>
            <w:pPr>
              <w:pStyle w:val="Compact"/>
              <w:jc w:val="left"/>
            </w:pPr>
            <w:r>
              <w:t xml:space="preserve">Core UI shell, API contracts, experiment store, tokenizer, TF-IDF, Naive Bayes, SVM, RAKE, TextRank</w:t>
            </w:r>
          </w:p>
        </w:tc>
        <w:tc>
          <w:tcPr/>
          <w:p>
            <w:pPr>
              <w:pStyle w:val="Compact"/>
              <w:jc w:val="left"/>
            </w:pPr>
            <w:r>
              <w:t xml:space="preserve">Working MVP for classical and transparent NLP algorithms</w:t>
            </w:r>
          </w:p>
        </w:tc>
      </w:tr>
      <w:tr>
        <w:tc>
          <w:tcPr/>
          <w:p>
            <w:pPr>
              <w:pStyle w:val="Compact"/>
              <w:jc w:val="left"/>
            </w:pPr>
            <w:r>
              <w:t xml:space="preserve">Phase 2: Embeddings and FastText</w:t>
            </w:r>
          </w:p>
        </w:tc>
        <w:tc>
          <w:tcPr/>
          <w:p>
            <w:pPr>
              <w:pStyle w:val="Compact"/>
              <w:jc w:val="left"/>
            </w:pPr>
            <w:r>
              <w:t xml:space="preserve">Word2Vec/GloVe viewer, fastText classifier, vector projection, analogy and nearest-neighbor tools</w:t>
            </w:r>
          </w:p>
        </w:tc>
        <w:tc>
          <w:tcPr/>
          <w:p>
            <w:pPr>
              <w:pStyle w:val="Compact"/>
              <w:jc w:val="left"/>
            </w:pPr>
            <w:r>
              <w:t xml:space="preserve">Embeddings workspace and supervised fastText simulator</w:t>
            </w:r>
          </w:p>
        </w:tc>
      </w:tr>
      <w:tr>
        <w:tc>
          <w:tcPr/>
          <w:p>
            <w:pPr>
              <w:pStyle w:val="Compact"/>
              <w:jc w:val="left"/>
            </w:pPr>
            <w:r>
              <w:t xml:space="preserve">Phase 3: Sequence Models</w:t>
            </w:r>
          </w:p>
        </w:tc>
        <w:tc>
          <w:tcPr/>
          <w:p>
            <w:pPr>
              <w:pStyle w:val="Compact"/>
              <w:jc w:val="left"/>
            </w:pPr>
            <w:r>
              <w:t xml:space="preserve">LSTM educational simulator with traceable toy/demo model</w:t>
            </w:r>
          </w:p>
        </w:tc>
        <w:tc>
          <w:tcPr/>
          <w:p>
            <w:pPr>
              <w:pStyle w:val="Compact"/>
              <w:jc w:val="left"/>
            </w:pPr>
            <w:r>
              <w:t xml:space="preserve">Sequential timeline and gate visualization</w:t>
            </w:r>
          </w:p>
        </w:tc>
      </w:tr>
      <w:tr>
        <w:tc>
          <w:tcPr/>
          <w:p>
            <w:pPr>
              <w:pStyle w:val="Compact"/>
              <w:jc w:val="left"/>
            </w:pPr>
            <w:r>
              <w:t xml:space="preserve">Phase 4: Transformers</w:t>
            </w:r>
          </w:p>
        </w:tc>
        <w:tc>
          <w:tcPr/>
          <w:p>
            <w:pPr>
              <w:pStyle w:val="Compact"/>
              <w:jc w:val="left"/>
            </w:pPr>
            <w:r>
              <w:t xml:space="preserve">Transformer attention simulator, BERT masked-token/task simulator, GPT generation simulator, T5 seq2seq simulator</w:t>
            </w:r>
          </w:p>
        </w:tc>
        <w:tc>
          <w:tcPr/>
          <w:p>
            <w:pPr>
              <w:pStyle w:val="Compact"/>
              <w:jc w:val="left"/>
            </w:pPr>
            <w:r>
              <w:t xml:space="preserve">Transformer suite with attention, generation, and task pipelines</w:t>
            </w:r>
          </w:p>
        </w:tc>
      </w:tr>
      <w:tr>
        <w:tc>
          <w:tcPr/>
          <w:p>
            <w:pPr>
              <w:pStyle w:val="Compact"/>
              <w:jc w:val="left"/>
            </w:pPr>
            <w:r>
              <w:t xml:space="preserve">Phase 5: Assessment and Operations</w:t>
            </w:r>
          </w:p>
        </w:tc>
        <w:tc>
          <w:tcPr/>
          <w:p>
            <w:pPr>
              <w:pStyle w:val="Compact"/>
              <w:jc w:val="left"/>
            </w:pPr>
            <w:r>
              <w:t xml:space="preserve">Assessment mode, admin quotas, audit logs, automated QA, documentation, deployment hardening</w:t>
            </w:r>
          </w:p>
        </w:tc>
        <w:tc>
          <w:tcPr/>
          <w:p>
            <w:pPr>
              <w:pStyle w:val="Compact"/>
              <w:jc w:val="left"/>
            </w:pPr>
            <w:r>
              <w:t xml:space="preserve">Production-ready educational platform</w:t>
            </w:r>
          </w:p>
        </w:tc>
      </w:tr>
    </w:tbl>
    <w:bookmarkEnd w:id="60"/>
    <w:bookmarkStart w:id="61" w:name="mvp-acceptance-checklist"/>
    <w:p>
      <w:pPr>
        <w:pStyle w:val="Heading1"/>
      </w:pPr>
      <w:r>
        <w:rPr>
          <w:rStyle w:val="SectionNumber"/>
        </w:rPr>
        <w:t xml:space="preserve">20</w:t>
      </w:r>
      <w:r>
        <w:tab/>
      </w:r>
      <w:r>
        <w:t xml:space="preserve">19. MVP Acceptance Checklist</w:t>
      </w:r>
    </w:p>
    <w:p>
      <w:pPr>
        <w:pStyle w:val="Compact"/>
        <w:numPr>
          <w:ilvl w:val="0"/>
          <w:numId w:val="1006"/>
        </w:numPr>
      </w:pPr>
      <w:r>
        <w:t xml:space="preserve">At least six simulators are fully functional: Tokenization, TF-IDF, Naive Bayes, SVM, RAKE, and TextRank.</w:t>
      </w:r>
    </w:p>
    <w:p>
      <w:pPr>
        <w:pStyle w:val="Compact"/>
        <w:numPr>
          <w:ilvl w:val="0"/>
          <w:numId w:val="1006"/>
        </w:numPr>
      </w:pPr>
      <w:r>
        <w:t xml:space="preserve">Each simulator returns the common output schema and exposes trace artifacts.</w:t>
      </w:r>
    </w:p>
    <w:p>
      <w:pPr>
        <w:pStyle w:val="Compact"/>
        <w:numPr>
          <w:ilvl w:val="0"/>
          <w:numId w:val="1006"/>
        </w:numPr>
      </w:pPr>
      <w:r>
        <w:t xml:space="preserve">At least one classifier comparison workflow works end-to-end on an uploaded labelled CSV.</w:t>
      </w:r>
    </w:p>
    <w:p>
      <w:pPr>
        <w:pStyle w:val="Compact"/>
        <w:numPr>
          <w:ilvl w:val="0"/>
          <w:numId w:val="1006"/>
        </w:numPr>
      </w:pPr>
      <w:r>
        <w:t xml:space="preserve">Exports include JSON and CSV for all implemented simulators.</w:t>
      </w:r>
    </w:p>
    <w:p>
      <w:pPr>
        <w:pStyle w:val="Compact"/>
        <w:numPr>
          <w:ilvl w:val="0"/>
          <w:numId w:val="1006"/>
        </w:numPr>
      </w:pPr>
      <w:r>
        <w:t xml:space="preserve">Admin can configure algorithm availability and input limits.</w:t>
      </w:r>
    </w:p>
    <w:p>
      <w:pPr>
        <w:pStyle w:val="Compact"/>
        <w:numPr>
          <w:ilvl w:val="0"/>
          <w:numId w:val="1006"/>
        </w:numPr>
      </w:pPr>
      <w:r>
        <w:t xml:space="preserve">Automated tests cover formula correctness and schema validation.</w:t>
      </w:r>
    </w:p>
    <w:p>
      <w:pPr>
        <w:pStyle w:val="Compact"/>
        <w:numPr>
          <w:ilvl w:val="0"/>
          <w:numId w:val="1006"/>
        </w:numPr>
      </w:pPr>
      <w:r>
        <w:t xml:space="preserve">Documentation includes setup, API contracts, supported algorithms, and example experiments.</w:t>
      </w:r>
    </w:p>
    <w:p>
      <w:pPr>
        <w:pStyle w:val="Compact"/>
        <w:numPr>
          <w:ilvl w:val="0"/>
          <w:numId w:val="1006"/>
        </w:numPr>
      </w:pPr>
      <w:r>
        <w:t xml:space="preserve">All outputs include algorithm version, input fingerprint, and parameter metadata.</w:t>
      </w:r>
    </w:p>
    <w:bookmarkEnd w:id="61"/>
    <w:bookmarkStart w:id="62" w:name="appendix-a-example-user-stories"/>
    <w:p>
      <w:pPr>
        <w:pStyle w:val="Heading1"/>
      </w:pPr>
      <w:r>
        <w:rPr>
          <w:rStyle w:val="SectionNumber"/>
        </w:rPr>
        <w:t xml:space="preserve">21</w:t>
      </w:r>
      <w:r>
        <w:tab/>
      </w:r>
      <w:r>
        <w:t xml:space="preserve">20. Appendix A: Example User Stories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As a…</w:t>
            </w:r>
          </w:p>
        </w:tc>
        <w:tc>
          <w:tcPr/>
          <w:p>
            <w:pPr>
              <w:pStyle w:val="Compact"/>
              <w:jc w:val="left"/>
            </w:pPr>
            <w:r>
              <w:t xml:space="preserve">I want…</w:t>
            </w:r>
          </w:p>
        </w:tc>
        <w:tc>
          <w:tcPr/>
          <w:p>
            <w:pPr>
              <w:pStyle w:val="Compact"/>
              <w:jc w:val="left"/>
            </w:pPr>
            <w:r>
              <w:t xml:space="preserve">So that…</w:t>
            </w:r>
          </w:p>
        </w:tc>
      </w:tr>
      <w:tr>
        <w:tc>
          <w:tcPr/>
          <w:p>
            <w:pPr>
              <w:pStyle w:val="Compact"/>
              <w:jc w:val="left"/>
            </w:pPr>
            <w:r>
              <w:t xml:space="preserve">US-001</w:t>
            </w:r>
          </w:p>
        </w:tc>
        <w:tc>
          <w:tcPr/>
          <w:p>
            <w:pPr>
              <w:pStyle w:val="Compact"/>
              <w:jc w:val="left"/>
            </w:pPr>
            <w:r>
              <w:t xml:space="preserve">Student</w:t>
            </w:r>
          </w:p>
        </w:tc>
        <w:tc>
          <w:tcPr/>
          <w:p>
            <w:pPr>
              <w:pStyle w:val="Compact"/>
              <w:jc w:val="left"/>
            </w:pPr>
            <w:r>
              <w:t xml:space="preserve">to paste text and see token boundaries</w:t>
            </w:r>
          </w:p>
        </w:tc>
        <w:tc>
          <w:tcPr/>
          <w:p>
            <w:pPr>
              <w:pStyle w:val="Compact"/>
              <w:jc w:val="left"/>
            </w:pPr>
            <w:r>
              <w:t xml:space="preserve">I understand how preprocessing changes text</w:t>
            </w:r>
          </w:p>
        </w:tc>
      </w:tr>
      <w:tr>
        <w:tc>
          <w:tcPr/>
          <w:p>
            <w:pPr>
              <w:pStyle w:val="Compact"/>
              <w:jc w:val="left"/>
            </w:pPr>
            <w:r>
              <w:t xml:space="preserve">US-002</w:t>
            </w:r>
          </w:p>
        </w:tc>
        <w:tc>
          <w:tcPr/>
          <w:p>
            <w:pPr>
              <w:pStyle w:val="Compact"/>
              <w:jc w:val="left"/>
            </w:pPr>
            <w:r>
              <w:t xml:space="preserve">Instructor</w:t>
            </w:r>
          </w:p>
        </w:tc>
        <w:tc>
          <w:tcPr/>
          <w:p>
            <w:pPr>
              <w:pStyle w:val="Compact"/>
              <w:jc w:val="left"/>
            </w:pPr>
            <w:r>
              <w:t xml:space="preserve">to lock parameters for an assignment</w:t>
            </w:r>
          </w:p>
        </w:tc>
        <w:tc>
          <w:tcPr/>
          <w:p>
            <w:pPr>
              <w:pStyle w:val="Compact"/>
              <w:jc w:val="left"/>
            </w:pPr>
            <w:r>
              <w:t xml:space="preserve">all students run the same experiment</w:t>
            </w:r>
          </w:p>
        </w:tc>
      </w:tr>
      <w:tr>
        <w:tc>
          <w:tcPr/>
          <w:p>
            <w:pPr>
              <w:pStyle w:val="Compact"/>
              <w:jc w:val="left"/>
            </w:pPr>
            <w:r>
              <w:t xml:space="preserve">US-003</w:t>
            </w:r>
          </w:p>
        </w:tc>
        <w:tc>
          <w:tcPr/>
          <w:p>
            <w:pPr>
              <w:pStyle w:val="Compact"/>
              <w:jc w:val="left"/>
            </w:pPr>
            <w:r>
              <w:t xml:space="preserve">Engineer</w:t>
            </w:r>
          </w:p>
        </w:tc>
        <w:tc>
          <w:tcPr/>
          <w:p>
            <w:pPr>
              <w:pStyle w:val="Compact"/>
              <w:jc w:val="left"/>
            </w:pPr>
            <w:r>
              <w:t xml:space="preserve">to upload a labelled CSV and compare NB vs SVM</w:t>
            </w:r>
          </w:p>
        </w:tc>
        <w:tc>
          <w:tcPr/>
          <w:p>
            <w:pPr>
              <w:pStyle w:val="Compact"/>
              <w:jc w:val="left"/>
            </w:pPr>
            <w:r>
              <w:t xml:space="preserve">I can choose a baseline classifier</w:t>
            </w:r>
          </w:p>
        </w:tc>
      </w:tr>
      <w:tr>
        <w:tc>
          <w:tcPr/>
          <w:p>
            <w:pPr>
              <w:pStyle w:val="Compact"/>
              <w:jc w:val="left"/>
            </w:pPr>
            <w:r>
              <w:t xml:space="preserve">US-004</w:t>
            </w:r>
          </w:p>
        </w:tc>
        <w:tc>
          <w:tcPr/>
          <w:p>
            <w:pPr>
              <w:pStyle w:val="Compact"/>
              <w:jc w:val="left"/>
            </w:pPr>
            <w:r>
              <w:t xml:space="preserve">Learner</w:t>
            </w:r>
          </w:p>
        </w:tc>
        <w:tc>
          <w:tcPr/>
          <w:p>
            <w:pPr>
              <w:pStyle w:val="Compact"/>
              <w:jc w:val="left"/>
            </w:pPr>
            <w:r>
              <w:t xml:space="preserve">to inspect a BERT masked-token prediction</w:t>
            </w:r>
          </w:p>
        </w:tc>
        <w:tc>
          <w:tcPr/>
          <w:p>
            <w:pPr>
              <w:pStyle w:val="Compact"/>
              <w:jc w:val="left"/>
            </w:pPr>
            <w:r>
              <w:t xml:space="preserve">I understand contextual word prediction</w:t>
            </w:r>
          </w:p>
        </w:tc>
      </w:tr>
      <w:tr>
        <w:tc>
          <w:tcPr/>
          <w:p>
            <w:pPr>
              <w:pStyle w:val="Compact"/>
              <w:jc w:val="left"/>
            </w:pPr>
            <w:r>
              <w:t xml:space="preserve">US-005</w:t>
            </w:r>
          </w:p>
        </w:tc>
        <w:tc>
          <w:tcPr/>
          <w:p>
            <w:pPr>
              <w:pStyle w:val="Compact"/>
              <w:jc w:val="left"/>
            </w:pPr>
            <w:r>
              <w:t xml:space="preserve">Admin</w:t>
            </w:r>
          </w:p>
        </w:tc>
        <w:tc>
          <w:tcPr/>
          <w:p>
            <w:pPr>
              <w:pStyle w:val="Compact"/>
              <w:jc w:val="left"/>
            </w:pPr>
            <w:r>
              <w:t xml:space="preserve">to disable expensive models for free users</w:t>
            </w:r>
          </w:p>
        </w:tc>
        <w:tc>
          <w:tcPr/>
          <w:p>
            <w:pPr>
              <w:pStyle w:val="Compact"/>
              <w:jc w:val="left"/>
            </w:pPr>
            <w:r>
              <w:t xml:space="preserve">compute costs remain controlled</w:t>
            </w:r>
          </w:p>
        </w:tc>
      </w:tr>
    </w:tbl>
    <w:bookmarkEnd w:id="62"/>
    <w:bookmarkStart w:id="63" w:name="Xc6b3a6f82f09515b07ac422f0671aa0baf2d5d5"/>
    <w:p>
      <w:pPr>
        <w:pStyle w:val="Heading1"/>
      </w:pPr>
      <w:r>
        <w:rPr>
          <w:rStyle w:val="SectionNumber"/>
        </w:rPr>
        <w:t xml:space="preserve">22</w:t>
      </w:r>
      <w:r>
        <w:tab/>
      </w:r>
      <w:r>
        <w:t xml:space="preserve">21. Appendix B: Suggested Repository Structure</w:t>
      </w:r>
    </w:p>
    <w:p>
      <w:pPr>
        <w:pStyle w:val="SourceCode"/>
      </w:pPr>
      <w:r>
        <w:rPr>
          <w:rStyle w:val="VerbatimChar"/>
        </w:rPr>
        <w:t xml:space="preserve">nlp-simulator-suite/</w:t>
      </w:r>
      <w:r>
        <w:br/>
      </w:r>
      <w:r>
        <w:rPr>
          <w:rStyle w:val="VerbatimChar"/>
        </w:rPr>
        <w:t xml:space="preserve">  apps/</w:t>
      </w:r>
      <w:r>
        <w:br/>
      </w:r>
      <w:r>
        <w:rPr>
          <w:rStyle w:val="VerbatimChar"/>
        </w:rPr>
        <w:t xml:space="preserve">    web-ui/</w:t>
      </w:r>
      <w:r>
        <w:br/>
      </w:r>
      <w:r>
        <w:rPr>
          <w:rStyle w:val="VerbatimChar"/>
        </w:rPr>
        <w:t xml:space="preserve">    api-gateway/</w:t>
      </w:r>
      <w:r>
        <w:br/>
      </w:r>
      <w:r>
        <w:rPr>
          <w:rStyle w:val="VerbatimChar"/>
        </w:rPr>
        <w:t xml:space="preserve">  services/</w:t>
      </w:r>
      <w:r>
        <w:br/>
      </w:r>
      <w:r>
        <w:rPr>
          <w:rStyle w:val="VerbatimChar"/>
        </w:rPr>
        <w:t xml:space="preserve">    simulator-core/</w:t>
      </w:r>
      <w:r>
        <w:br/>
      </w:r>
      <w:r>
        <w:rPr>
          <w:rStyle w:val="VerbatimChar"/>
        </w:rPr>
        <w:t xml:space="preserve">    classical-nlp-service/</w:t>
      </w:r>
      <w:r>
        <w:br/>
      </w:r>
      <w:r>
        <w:rPr>
          <w:rStyle w:val="VerbatimChar"/>
        </w:rPr>
        <w:t xml:space="preserve">    transformer-service/</w:t>
      </w:r>
      <w:r>
        <w:br/>
      </w:r>
      <w:r>
        <w:rPr>
          <w:rStyle w:val="VerbatimChar"/>
        </w:rPr>
        <w:t xml:space="preserve">    export-service/</w:t>
      </w:r>
      <w:r>
        <w:br/>
      </w:r>
      <w:r>
        <w:rPr>
          <w:rStyle w:val="VerbatimChar"/>
        </w:rPr>
        <w:t xml:space="preserve">  packages/</w:t>
      </w:r>
      <w:r>
        <w:br/>
      </w:r>
      <w:r>
        <w:rPr>
          <w:rStyle w:val="VerbatimChar"/>
        </w:rPr>
        <w:t xml:space="preserve">    shared-schemas/</w:t>
      </w:r>
      <w:r>
        <w:br/>
      </w:r>
      <w:r>
        <w:rPr>
          <w:rStyle w:val="VerbatimChar"/>
        </w:rPr>
        <w:t xml:space="preserve">    visualization-specs/</w:t>
      </w:r>
      <w:r>
        <w:br/>
      </w:r>
      <w:r>
        <w:rPr>
          <w:rStyle w:val="VerbatimChar"/>
        </w:rPr>
        <w:t xml:space="preserve">  datasets/</w:t>
      </w:r>
      <w:r>
        <w:br/>
      </w:r>
      <w:r>
        <w:rPr>
          <w:rStyle w:val="VerbatimChar"/>
        </w:rPr>
        <w:t xml:space="preserve">    examples/</w:t>
      </w:r>
      <w:r>
        <w:br/>
      </w:r>
      <w:r>
        <w:rPr>
          <w:rStyle w:val="VerbatimChar"/>
        </w:rPr>
        <w:t xml:space="preserve">  tests/</w:t>
      </w:r>
      <w:r>
        <w:br/>
      </w:r>
      <w:r>
        <w:rPr>
          <w:rStyle w:val="VerbatimChar"/>
        </w:rPr>
        <w:t xml:space="preserve">    unit/</w:t>
      </w:r>
      <w:r>
        <w:br/>
      </w:r>
      <w:r>
        <w:rPr>
          <w:rStyle w:val="VerbatimChar"/>
        </w:rPr>
        <w:t xml:space="preserve">    golden/</w:t>
      </w:r>
      <w:r>
        <w:br/>
      </w:r>
      <w:r>
        <w:rPr>
          <w:rStyle w:val="VerbatimChar"/>
        </w:rPr>
        <w:t xml:space="preserve">    integration/</w:t>
      </w:r>
      <w:r>
        <w:br/>
      </w:r>
      <w:r>
        <w:rPr>
          <w:rStyle w:val="VerbatimChar"/>
        </w:rPr>
        <w:t xml:space="preserve">  infra/</w:t>
      </w:r>
      <w:r>
        <w:br/>
      </w:r>
      <w:r>
        <w:rPr>
          <w:rStyle w:val="VerbatimChar"/>
        </w:rPr>
        <w:t xml:space="preserve">    docker-compose.yml</w:t>
      </w:r>
      <w:r>
        <w:br/>
      </w:r>
      <w:r>
        <w:rPr>
          <w:rStyle w:val="VerbatimChar"/>
        </w:rPr>
        <w:t xml:space="preserve">    k8s/</w:t>
      </w:r>
      <w:r>
        <w:br/>
      </w:r>
      <w:r>
        <w:rPr>
          <w:rStyle w:val="VerbatimChar"/>
        </w:rPr>
        <w:t xml:space="preserve">  docs/</w:t>
      </w:r>
      <w:r>
        <w:br/>
      </w:r>
      <w:r>
        <w:rPr>
          <w:rStyle w:val="VerbatimChar"/>
        </w:rPr>
        <w:t xml:space="preserve">    api/</w:t>
      </w:r>
      <w:r>
        <w:br/>
      </w:r>
      <w:r>
        <w:rPr>
          <w:rStyle w:val="VerbatimChar"/>
        </w:rPr>
        <w:t xml:space="preserve">    algorithms/</w:t>
      </w:r>
      <w:r>
        <w:br/>
      </w:r>
      <w:r>
        <w:rPr>
          <w:rStyle w:val="VerbatimChar"/>
        </w:rPr>
        <w:t xml:space="preserve">    user-guide/</w:t>
      </w:r>
    </w:p>
    <w:bookmarkEnd w:id="63"/>
    <w:bookmarkStart w:id="64" w:name="references"/>
    <w:p>
      <w:pPr>
        <w:pStyle w:val="Heading1"/>
      </w:pPr>
      <w:r>
        <w:rPr>
          <w:rStyle w:val="SectionNumber"/>
        </w:rPr>
        <w:t xml:space="preserve">23</w:t>
      </w:r>
      <w:r>
        <w:tab/>
      </w:r>
      <w:r>
        <w:t xml:space="preserve">22. References</w:t>
      </w:r>
    </w:p>
    <w:p>
      <w:pPr>
        <w:pStyle w:val="FirstParagraph"/>
      </w:pPr>
      <w:r>
        <w:t xml:space="preserve">[R1] Vaswani et al.,</w:t>
      </w:r>
      <w:r>
        <w:t xml:space="preserve"> </w:t>
      </w:r>
      <w:r>
        <w:t xml:space="preserve">“</w:t>
      </w:r>
      <w:r>
        <w:t xml:space="preserve">Attention Is All You Need,</w:t>
      </w:r>
      <w:r>
        <w:t xml:space="preserve">”</w:t>
      </w:r>
      <w:r>
        <w:t xml:space="preserve"> </w:t>
      </w:r>
      <w:r>
        <w:t xml:space="preserve">NeurIPS, 2017. https://arxiv.org/abs/1706.03762</w:t>
      </w:r>
    </w:p>
    <w:p>
      <w:pPr>
        <w:pStyle w:val="BodyText"/>
      </w:pPr>
      <w:r>
        <w:t xml:space="preserve">[R2] Devlin et al.,</w:t>
      </w:r>
      <w:r>
        <w:t xml:space="preserve"> </w:t>
      </w:r>
      <w:r>
        <w:t xml:space="preserve">“</w:t>
      </w:r>
      <w:r>
        <w:t xml:space="preserve">BERT: Pre-training of Deep Bidirectional Transformers for Language Understanding,</w:t>
      </w:r>
      <w:r>
        <w:t xml:space="preserve">”</w:t>
      </w:r>
      <w:r>
        <w:t xml:space="preserve"> </w:t>
      </w:r>
      <w:r>
        <w:t xml:space="preserve">NAACL, 2019. https://arxiv.org/abs/1810.04805</w:t>
      </w:r>
    </w:p>
    <w:p>
      <w:pPr>
        <w:pStyle w:val="BodyText"/>
      </w:pPr>
      <w:r>
        <w:t xml:space="preserve">[R3] scikit-learn documentation,</w:t>
      </w:r>
      <w:r>
        <w:t xml:space="preserve"> </w:t>
      </w:r>
      <w:r>
        <w:t xml:space="preserve">“</w:t>
      </w:r>
      <w:r>
        <w:t xml:space="preserve">Working With Text Data.</w:t>
      </w:r>
      <w:r>
        <w:t xml:space="preserve">”</w:t>
      </w:r>
      <w:r>
        <w:t xml:space="preserve"> </w:t>
      </w:r>
      <w:r>
        <w:t xml:space="preserve">https://scikit-learn.org/stable/tutorial/text_analytics/working_with_text_data.html</w:t>
      </w:r>
    </w:p>
    <w:p>
      <w:pPr>
        <w:pStyle w:val="BodyText"/>
      </w:pPr>
      <w:r>
        <w:t xml:space="preserve">[R4] scikit-learn documentation,</w:t>
      </w:r>
      <w:r>
        <w:t xml:space="preserve"> </w:t>
      </w:r>
      <w:r>
        <w:t xml:space="preserve">“</w:t>
      </w:r>
      <w:r>
        <w:t xml:space="preserve">Naive Bayes.</w:t>
      </w:r>
      <w:r>
        <w:t xml:space="preserve">”</w:t>
      </w:r>
      <w:r>
        <w:t xml:space="preserve"> </w:t>
      </w:r>
      <w:r>
        <w:t xml:space="preserve">https://scikit-learn.org/stable/modules/naive_bayes.html</w:t>
      </w:r>
    </w:p>
    <w:p>
      <w:pPr>
        <w:pStyle w:val="BodyText"/>
      </w:pPr>
      <w:r>
        <w:t xml:space="preserve">[R5] fastText documentation and supervised text classification tutorial. https://fasttext.cc/</w:t>
      </w:r>
    </w:p>
    <w:p>
      <w:pPr>
        <w:pStyle w:val="BodyText"/>
      </w:pPr>
      <w:r>
        <w:t xml:space="preserve">[R6] spaCy documentation,</w:t>
      </w:r>
      <w:r>
        <w:t xml:space="preserve"> </w:t>
      </w:r>
      <w:r>
        <w:t xml:space="preserve">“</w:t>
      </w:r>
      <w:r>
        <w:t xml:space="preserve">Linguistic Features: Tokenization.</w:t>
      </w:r>
      <w:r>
        <w:t xml:space="preserve">”</w:t>
      </w:r>
      <w:r>
        <w:t xml:space="preserve"> </w:t>
      </w:r>
      <w:r>
        <w:t xml:space="preserve">https://spacy.io/usage/linguistic-features</w:t>
      </w:r>
    </w:p>
    <w:p>
      <w:pPr>
        <w:pStyle w:val="BodyText"/>
      </w:pPr>
      <w:r>
        <w:t xml:space="preserve">[R7] Mikolov et al.,</w:t>
      </w:r>
      <w:r>
        <w:t xml:space="preserve"> </w:t>
      </w:r>
      <w:r>
        <w:t xml:space="preserve">“</w:t>
      </w:r>
      <w:r>
        <w:t xml:space="preserve">Efficient Estimation of Word Representations in Vector Space,</w:t>
      </w:r>
      <w:r>
        <w:t xml:space="preserve">”</w:t>
      </w:r>
      <w:r>
        <w:t xml:space="preserve"> </w:t>
      </w:r>
      <w:r>
        <w:t xml:space="preserve">2013. https://arxiv.org/abs/1301.3781</w:t>
      </w:r>
    </w:p>
    <w:p>
      <w:pPr>
        <w:pStyle w:val="BodyText"/>
      </w:pPr>
      <w:r>
        <w:t xml:space="preserve">[R8] Pennington, Socher, and Manning,</w:t>
      </w:r>
      <w:r>
        <w:t xml:space="preserve"> </w:t>
      </w:r>
      <w:r>
        <w:t xml:space="preserve">“</w:t>
      </w:r>
      <w:r>
        <w:t xml:space="preserve">GloVe: Global Vectors for Word Representation,</w:t>
      </w:r>
      <w:r>
        <w:t xml:space="preserve">”</w:t>
      </w:r>
      <w:r>
        <w:t xml:space="preserve"> </w:t>
      </w:r>
      <w:r>
        <w:t xml:space="preserve">EMNLP, 2014. https://aclanthology.org/D14-1162/</w:t>
      </w:r>
    </w:p>
    <w:p>
      <w:pPr>
        <w:pStyle w:val="BodyText"/>
      </w:pPr>
      <w:r>
        <w:t xml:space="preserve">[R9] Rose et al.,</w:t>
      </w:r>
      <w:r>
        <w:t xml:space="preserve"> </w:t>
      </w:r>
      <w:r>
        <w:t xml:space="preserve">“</w:t>
      </w:r>
      <w:r>
        <w:t xml:space="preserve">Automatic Keyword Extraction from Individual Documents,</w:t>
      </w:r>
      <w:r>
        <w:t xml:space="preserve">”</w:t>
      </w:r>
      <w:r>
        <w:t xml:space="preserve"> </w:t>
      </w:r>
      <w:r>
        <w:t xml:space="preserve">2010. https://onlinelibrary.wiley.com/doi/10.1002/9780470689646.ch1</w:t>
      </w:r>
    </w:p>
    <w:p>
      <w:pPr>
        <w:pStyle w:val="BodyText"/>
      </w:pPr>
      <w:r>
        <w:t xml:space="preserve">[R10] Mihalcea and Tarau,</w:t>
      </w:r>
      <w:r>
        <w:t xml:space="preserve"> </w:t>
      </w:r>
      <w:r>
        <w:t xml:space="preserve">“</w:t>
      </w:r>
      <w:r>
        <w:t xml:space="preserve">TextRank: Bringing Order into Texts,</w:t>
      </w:r>
      <w:r>
        <w:t xml:space="preserve">”</w:t>
      </w:r>
      <w:r>
        <w:t xml:space="preserve"> </w:t>
      </w:r>
      <w:r>
        <w:t xml:space="preserve">EMNLP, 2004. https://web.eecs.umich.edu/~mihalcea/papers/mihalcea.emnlp04.pdf</w:t>
      </w:r>
    </w:p>
    <w:p>
      <w:pPr>
        <w:pStyle w:val="BodyText"/>
      </w:pPr>
      <w:r>
        <w:t xml:space="preserve">[R11] Hugging Face Transformers documentation,</w:t>
      </w:r>
      <w:r>
        <w:t xml:space="preserve"> </w:t>
      </w:r>
      <w:r>
        <w:t xml:space="preserve">“</w:t>
      </w:r>
      <w:r>
        <w:t xml:space="preserve">Pipelines.</w:t>
      </w:r>
      <w:r>
        <w:t xml:space="preserve">”</w:t>
      </w:r>
      <w:r>
        <w:t xml:space="preserve"> </w:t>
      </w:r>
      <w:r>
        <w:t xml:space="preserve">https://huggingface.co/docs/transformers/main_classes/pipelines</w:t>
      </w:r>
    </w:p>
    <w:p>
      <w:pPr>
        <w:pStyle w:val="BodyText"/>
      </w:pPr>
      <w:r>
        <w:t xml:space="preserve">[R12] Hochreiter and Schmidhuber,</w:t>
      </w:r>
      <w:r>
        <w:t xml:space="preserve"> </w:t>
      </w:r>
      <w:r>
        <w:t xml:space="preserve">“</w:t>
      </w:r>
      <w:r>
        <w:t xml:space="preserve">Long Short-Term Memory,</w:t>
      </w:r>
      <w:r>
        <w:t xml:space="preserve">”</w:t>
      </w:r>
      <w:r>
        <w:t xml:space="preserve"> </w:t>
      </w:r>
      <w:r>
        <w:t xml:space="preserve">Neural Computation, 1997. https://direct.mit.edu/neco/article/9/8/1735/6109/Long-Short-Term-Memory</w:t>
      </w:r>
    </w:p>
    <w:p>
      <w:pPr>
        <w:pStyle w:val="BodyText"/>
      </w:pPr>
      <w:r>
        <w:t xml:space="preserve">[R13] Brown et al.,</w:t>
      </w:r>
      <w:r>
        <w:t xml:space="preserve"> </w:t>
      </w:r>
      <w:r>
        <w:t xml:space="preserve">“</w:t>
      </w:r>
      <w:r>
        <w:t xml:space="preserve">Language Models are Few-Shot Learners,</w:t>
      </w:r>
      <w:r>
        <w:t xml:space="preserve">”</w:t>
      </w:r>
      <w:r>
        <w:t xml:space="preserve"> </w:t>
      </w:r>
      <w:r>
        <w:t xml:space="preserve">NeurIPS, 2020. https://arxiv.org/abs/2005.14165</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NLP Algorithm Simulator Suite</dc:title>
  <dc:creator>Prepared for: NLP simulator development task</dc:creator>
  <cp:keywords/>
  <dcterms:created xsi:type="dcterms:W3CDTF">2026-04-28T19:09:40Z</dcterms:created>
  <dcterms:modified xsi:type="dcterms:W3CDTF">2026-04-28T19:09:40Z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April 29, 2026</vt:lpwstr>
  </property>
</Properties>
</file>