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8E57" w14:textId="3E9CA1B1" w:rsidR="00041D48" w:rsidRDefault="00A41D2D" w:rsidP="00041D48">
      <w:pPr>
        <w:pStyle w:val="Heading1"/>
        <w:numPr>
          <w:ilvl w:val="0"/>
          <w:numId w:val="0"/>
        </w:numPr>
        <w:bidi/>
        <w:rPr>
          <w:lang w:val="en-US"/>
        </w:rPr>
      </w:pPr>
      <w:bookmarkStart w:id="0" w:name="_Toc414795287"/>
      <w:bookmarkStart w:id="1" w:name="_Toc456094423"/>
      <w:bookmarkStart w:id="2" w:name="_Toc280472655"/>
      <w:r>
        <w:rPr>
          <w:rFonts w:hint="cs"/>
          <w:color w:val="000000" w:themeColor="text1"/>
          <w:rtl/>
        </w:rPr>
        <w:t>17</w:t>
      </w:r>
      <w:r w:rsidR="00041D48" w:rsidRPr="00BF420E">
        <w:rPr>
          <w:rFonts w:hint="cs"/>
          <w:rtl/>
        </w:rPr>
        <w:t>-</w:t>
      </w:r>
      <w:r w:rsidR="00041D48">
        <w:rPr>
          <w:rFonts w:hint="cs"/>
          <w:rtl/>
        </w:rPr>
        <w:t xml:space="preserve"> </w:t>
      </w:r>
      <w:bookmarkEnd w:id="0"/>
      <w:bookmarkEnd w:id="1"/>
      <w:r w:rsidR="00021A6D">
        <w:rPr>
          <w:rFonts w:hint="cs"/>
          <w:rtl/>
        </w:rPr>
        <w:t>الحضور والانصراف</w:t>
      </w:r>
      <w:r w:rsidR="00041D48" w:rsidRPr="00BD6132">
        <w:rPr>
          <w:rFonts w:hint="cs"/>
          <w:rtl/>
        </w:rPr>
        <w:t xml:space="preserve"> </w:t>
      </w:r>
      <w:r w:rsidR="00041D48" w:rsidRPr="00BD6132">
        <w:t xml:space="preserve"> </w:t>
      </w:r>
      <w:r w:rsidR="00C27A22">
        <w:t xml:space="preserve"> </w:t>
      </w:r>
    </w:p>
    <w:p w14:paraId="672D8E58" w14:textId="77777777" w:rsidR="00E50112" w:rsidRPr="00E50112" w:rsidRDefault="00E50112" w:rsidP="001A5508">
      <w:pPr>
        <w:bidi/>
        <w:spacing w:before="0" w:line="240" w:lineRule="auto"/>
        <w:ind w:left="0" w:firstLine="0"/>
        <w:contextualSpacing/>
        <w:rPr>
          <w:rFonts w:ascii="Traditional Arabic" w:eastAsia="Times New Roman" w:hAnsi="Traditional Arabic" w:cs="Traditional Arabic"/>
          <w:sz w:val="32"/>
          <w:szCs w:val="32"/>
          <w:rtl/>
          <w:lang w:val="en-GB"/>
        </w:rPr>
      </w:pPr>
      <w:bookmarkStart w:id="3" w:name="_Toc456094424"/>
    </w:p>
    <w:p w14:paraId="672D8E59" w14:textId="563BD5CC" w:rsidR="00041D48" w:rsidRDefault="005F2A6D" w:rsidP="00041D48">
      <w:pPr>
        <w:pStyle w:val="Heading2"/>
        <w:bidi/>
        <w:rPr>
          <w:rtl/>
        </w:rPr>
      </w:pPr>
      <w:r>
        <w:rPr>
          <w:rFonts w:hint="cs"/>
          <w:rtl/>
        </w:rPr>
        <w:t>1</w:t>
      </w:r>
      <w:r w:rsidR="00A41D2D">
        <w:rPr>
          <w:rFonts w:hint="cs"/>
          <w:rtl/>
        </w:rPr>
        <w:t>7</w:t>
      </w:r>
      <w:r w:rsidR="00041D48" w:rsidRPr="00BD6132">
        <w:rPr>
          <w:rFonts w:hint="cs"/>
          <w:rtl/>
        </w:rPr>
        <w:t>-1 الغرض</w:t>
      </w:r>
      <w:bookmarkEnd w:id="3"/>
    </w:p>
    <w:p w14:paraId="672D8E5B" w14:textId="6A3CD244" w:rsidR="001A5508" w:rsidRPr="003A071C" w:rsidRDefault="001A5508" w:rsidP="003A071C">
      <w:pPr>
        <w:bidi/>
        <w:spacing w:before="0" w:line="240" w:lineRule="auto"/>
        <w:ind w:left="360" w:firstLine="0"/>
        <w:contextualSpacing/>
        <w:rPr>
          <w:rFonts w:ascii="Traditional Arabic" w:eastAsia="Times New Roman" w:hAnsi="Traditional Arabic" w:cs="Traditional Arabic"/>
          <w:sz w:val="32"/>
          <w:szCs w:val="32"/>
          <w:rtl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تهدف هذه السياسة الى وضع </w:t>
      </w:r>
      <w:r w:rsidRPr="007B6B29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>الضوابط</w:t>
      </w:r>
      <w:r w:rsidRPr="007B6B29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المنظمة لمواعيد العمل اليومية في شركات مجموعة الخريف، وما يتعلق بذلك من بداية ونهاية العمل اليومي، وآلية متابعة </w:t>
      </w:r>
      <w:r w:rsidR="00510670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وتسجيل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حضور الموظفين، إضافة الى الاجراءات </w:t>
      </w:r>
      <w:proofErr w:type="gramStart"/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و</w:t>
      </w:r>
      <w:r w:rsidR="008D7DAD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الجزاءات</w:t>
      </w:r>
      <w:proofErr w:type="gramEnd"/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 المتعلقة بذلك وفق ما يحدده نظام العمل السعودي.</w:t>
      </w:r>
    </w:p>
    <w:p w14:paraId="672D8E5C" w14:textId="77777777" w:rsidR="00041D48" w:rsidRDefault="00041D48" w:rsidP="00041D48">
      <w:pPr>
        <w:bidi/>
        <w:spacing w:line="240" w:lineRule="auto"/>
        <w:ind w:left="340" w:firstLine="0"/>
        <w:rPr>
          <w:rFonts w:ascii="Traditional Arabic" w:eastAsia="Times New Roman" w:hAnsi="Traditional Arabic" w:cs="Traditional Arabic"/>
          <w:sz w:val="32"/>
          <w:szCs w:val="32"/>
          <w:rtl/>
          <w:lang w:val="en-GB"/>
        </w:rPr>
      </w:pPr>
    </w:p>
    <w:p w14:paraId="672D8E5D" w14:textId="3BC60D67" w:rsidR="00041D48" w:rsidRDefault="005F2A6D" w:rsidP="00041D48">
      <w:pPr>
        <w:pStyle w:val="Heading2"/>
        <w:bidi/>
        <w:rPr>
          <w:rtl/>
        </w:rPr>
      </w:pPr>
      <w:bookmarkStart w:id="4" w:name="_Toc456094425"/>
      <w:r>
        <w:rPr>
          <w:rFonts w:hint="cs"/>
          <w:rtl/>
        </w:rPr>
        <w:t>1</w:t>
      </w:r>
      <w:r w:rsidR="00A41D2D">
        <w:rPr>
          <w:rFonts w:hint="cs"/>
          <w:rtl/>
        </w:rPr>
        <w:t>7</w:t>
      </w:r>
      <w:r w:rsidR="00041D48" w:rsidRPr="00BD6132">
        <w:rPr>
          <w:rFonts w:hint="cs"/>
          <w:rtl/>
        </w:rPr>
        <w:t>-</w:t>
      </w:r>
      <w:r w:rsidR="00041D48">
        <w:rPr>
          <w:rFonts w:hint="cs"/>
          <w:rtl/>
        </w:rPr>
        <w:t>2</w:t>
      </w:r>
      <w:r w:rsidR="00041D48" w:rsidRPr="00BD6132">
        <w:rPr>
          <w:rFonts w:hint="cs"/>
          <w:rtl/>
        </w:rPr>
        <w:t xml:space="preserve"> ال</w:t>
      </w:r>
      <w:r w:rsidR="00041D48">
        <w:rPr>
          <w:rFonts w:hint="cs"/>
          <w:rtl/>
        </w:rPr>
        <w:t>نطاق</w:t>
      </w:r>
      <w:bookmarkEnd w:id="4"/>
    </w:p>
    <w:p w14:paraId="672D8E5E" w14:textId="77777777" w:rsidR="00041D48" w:rsidRPr="00021A6D" w:rsidRDefault="00041D48" w:rsidP="00912A3B">
      <w:pPr>
        <w:bidi/>
        <w:spacing w:line="240" w:lineRule="auto"/>
        <w:ind w:left="340" w:firstLine="0"/>
        <w:rPr>
          <w:rFonts w:ascii="Traditional Arabic" w:eastAsia="Times New Roman" w:hAnsi="Traditional Arabic" w:cs="Traditional Arabic"/>
          <w:sz w:val="32"/>
          <w:szCs w:val="32"/>
          <w:rtl/>
        </w:rPr>
      </w:pPr>
      <w:r w:rsidRPr="00BD6132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تطبق هذه السياسة </w:t>
      </w:r>
      <w:r w:rsidR="00E50112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على جميع </w:t>
      </w:r>
      <w:r w:rsidR="0021384A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منسوبي</w:t>
      </w:r>
      <w:r w:rsidR="00E50112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 </w:t>
      </w:r>
      <w:r w:rsidR="00021A6D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مجموعة شركات الخريف</w:t>
      </w:r>
      <w:r w:rsidR="00912A3B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.</w:t>
      </w:r>
    </w:p>
    <w:p w14:paraId="672D8E5F" w14:textId="77777777" w:rsidR="00041D48" w:rsidRDefault="00041D48" w:rsidP="00041D48">
      <w:pPr>
        <w:bidi/>
        <w:rPr>
          <w:rtl/>
          <w:lang w:val="en-GB"/>
        </w:rPr>
      </w:pPr>
    </w:p>
    <w:p w14:paraId="672D8E60" w14:textId="60B26475" w:rsidR="00041D48" w:rsidRDefault="005F2A6D" w:rsidP="00041D48">
      <w:pPr>
        <w:pStyle w:val="Heading2"/>
        <w:bidi/>
        <w:rPr>
          <w:rtl/>
        </w:rPr>
      </w:pPr>
      <w:bookmarkStart w:id="5" w:name="_Toc456094426"/>
      <w:r>
        <w:rPr>
          <w:rFonts w:hint="cs"/>
          <w:rtl/>
        </w:rPr>
        <w:t>1</w:t>
      </w:r>
      <w:r w:rsidR="00A41D2D">
        <w:rPr>
          <w:rFonts w:hint="cs"/>
          <w:rtl/>
        </w:rPr>
        <w:t>7</w:t>
      </w:r>
      <w:r w:rsidR="00041D48" w:rsidRPr="00A04F17">
        <w:rPr>
          <w:rFonts w:hint="cs"/>
          <w:rtl/>
        </w:rPr>
        <w:t>-3 تفاصيل السياسة</w:t>
      </w:r>
      <w:bookmarkEnd w:id="5"/>
    </w:p>
    <w:p w14:paraId="36C4D5D0" w14:textId="77777777" w:rsidR="00B02164" w:rsidRPr="0058576E" w:rsidRDefault="00B02164" w:rsidP="00B02164">
      <w:pPr>
        <w:bidi/>
        <w:rPr>
          <w:sz w:val="2"/>
          <w:szCs w:val="6"/>
        </w:rPr>
      </w:pPr>
    </w:p>
    <w:p w14:paraId="672D8E61" w14:textId="37532230" w:rsidR="00041D48" w:rsidRDefault="005F2A6D" w:rsidP="00021A6D">
      <w:pPr>
        <w:pStyle w:val="Heading3"/>
        <w:bidi/>
        <w:rPr>
          <w:rFonts w:eastAsia="Batang"/>
          <w:rtl/>
          <w:lang w:eastAsia="ko-KR"/>
        </w:rPr>
      </w:pPr>
      <w:bookmarkStart w:id="6" w:name="_Toc456094427"/>
      <w:r>
        <w:rPr>
          <w:rFonts w:hint="cs"/>
          <w:rtl/>
        </w:rPr>
        <w:t>1</w:t>
      </w:r>
      <w:r w:rsidR="00A41D2D">
        <w:rPr>
          <w:rFonts w:hint="cs"/>
          <w:rtl/>
        </w:rPr>
        <w:t>7</w:t>
      </w:r>
      <w:r w:rsidR="00041D48">
        <w:rPr>
          <w:rFonts w:hint="cs"/>
          <w:rtl/>
        </w:rPr>
        <w:t xml:space="preserve">-3-1 </w:t>
      </w:r>
      <w:r w:rsidR="00041D48" w:rsidRPr="00BD6132">
        <w:rPr>
          <w:rFonts w:eastAsia="Batang" w:hint="cs"/>
          <w:rtl/>
          <w:lang w:eastAsia="ko-KR"/>
        </w:rPr>
        <w:t xml:space="preserve">سياسة </w:t>
      </w:r>
      <w:bookmarkEnd w:id="6"/>
      <w:r w:rsidR="00021A6D">
        <w:rPr>
          <w:rFonts w:eastAsia="Batang" w:hint="cs"/>
          <w:rtl/>
          <w:lang w:eastAsia="ko-KR"/>
        </w:rPr>
        <w:t>الحضور والانصراف</w:t>
      </w:r>
    </w:p>
    <w:p w14:paraId="672D8E62" w14:textId="0B0FD395" w:rsidR="00B55F06" w:rsidRDefault="00021A6D" w:rsidP="0027674A">
      <w:pPr>
        <w:numPr>
          <w:ilvl w:val="0"/>
          <w:numId w:val="7"/>
        </w:numPr>
        <w:autoSpaceDE w:val="0"/>
        <w:autoSpaceDN w:val="0"/>
        <w:bidi/>
        <w:adjustRightInd w:val="0"/>
        <w:spacing w:after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تلتزم المجموعة بتوفير نظام </w:t>
      </w:r>
      <w:r w:rsidR="00BD0FD7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الكتروني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متكامل لتوثيق حضور وانصراف موظفيها وربط </w:t>
      </w:r>
      <w:r w:rsidR="00E43A2C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هذا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النظام ببرنامج الرواتب الشهري.</w:t>
      </w:r>
    </w:p>
    <w:p w14:paraId="672D8E63" w14:textId="77777777" w:rsidR="002D18C6" w:rsidRDefault="006A2989" w:rsidP="0027674A">
      <w:pPr>
        <w:numPr>
          <w:ilvl w:val="0"/>
          <w:numId w:val="7"/>
        </w:numPr>
        <w:autoSpaceDE w:val="0"/>
        <w:autoSpaceDN w:val="0"/>
        <w:bidi/>
        <w:adjustRightInd w:val="0"/>
        <w:spacing w:after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جميع </w:t>
      </w:r>
      <w:r w:rsidR="001A5508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الموظفي</w:t>
      </w:r>
      <w:r w:rsidR="00021A6D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ن ملزمون بتسجيل حضورهم وانصرافهم اليومي وفق ساعات العمل المحددة في منطقة أعمالهم.</w:t>
      </w:r>
    </w:p>
    <w:p w14:paraId="672D8E64" w14:textId="77777777" w:rsidR="00021A6D" w:rsidRDefault="00021A6D" w:rsidP="0027674A">
      <w:pPr>
        <w:numPr>
          <w:ilvl w:val="0"/>
          <w:numId w:val="7"/>
        </w:numPr>
        <w:autoSpaceDE w:val="0"/>
        <w:autoSpaceDN w:val="0"/>
        <w:bidi/>
        <w:adjustRightInd w:val="0"/>
        <w:spacing w:after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سجل الحضور اليومي للموظف هو الدليل المعتمد لإثبات </w:t>
      </w:r>
      <w:r w:rsidR="001A5508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دوامه الرسمي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.</w:t>
      </w:r>
    </w:p>
    <w:p w14:paraId="672D8E65" w14:textId="77777777" w:rsidR="00021A6D" w:rsidRDefault="00021A6D" w:rsidP="0027674A">
      <w:pPr>
        <w:numPr>
          <w:ilvl w:val="0"/>
          <w:numId w:val="7"/>
        </w:numPr>
        <w:autoSpaceDE w:val="0"/>
        <w:autoSpaceDN w:val="0"/>
        <w:bidi/>
        <w:adjustRightInd w:val="0"/>
        <w:spacing w:after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الموظف الذي لا يثبت حضوره او انصرافه </w:t>
      </w:r>
      <w:r w:rsidR="00BD0FD7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او كلاهما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سيكون في حكم المتغيب عن العمل.</w:t>
      </w:r>
    </w:p>
    <w:p w14:paraId="672D8E66" w14:textId="045402A8" w:rsidR="00021A6D" w:rsidRDefault="00021A6D" w:rsidP="0027674A">
      <w:pPr>
        <w:numPr>
          <w:ilvl w:val="0"/>
          <w:numId w:val="7"/>
        </w:numPr>
        <w:autoSpaceDE w:val="0"/>
        <w:autoSpaceDN w:val="0"/>
        <w:bidi/>
        <w:adjustRightInd w:val="0"/>
        <w:spacing w:after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يتيح النظام للموظف تسجيل دوامه اليومي في أي منطقة أخرى من مناطق </w:t>
      </w:r>
      <w:r w:rsidR="008D7DAD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 xml:space="preserve">اعمال شركات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المجم</w:t>
      </w:r>
      <w:r w:rsidR="007B6B29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وعة تم ارساله في مهمة عمل اليها، او تم نقله اليها بشكل دائم او مؤقت.</w:t>
      </w:r>
    </w:p>
    <w:p w14:paraId="672D8E67" w14:textId="77777777" w:rsidR="00041D48" w:rsidRPr="00A04F17" w:rsidRDefault="00041D48" w:rsidP="00041D48">
      <w:pPr>
        <w:bidi/>
        <w:rPr>
          <w:rtl/>
          <w:lang w:val="en-GB" w:eastAsia="ko-KR"/>
        </w:rPr>
      </w:pPr>
    </w:p>
    <w:p w14:paraId="672D8E68" w14:textId="1ACE360B" w:rsidR="001E228B" w:rsidRPr="0082776D" w:rsidRDefault="005F2A6D" w:rsidP="00021A6D">
      <w:pPr>
        <w:pStyle w:val="Heading3"/>
        <w:bidi/>
        <w:rPr>
          <w:rFonts w:eastAsia="Batang"/>
          <w:rtl/>
        </w:rPr>
      </w:pPr>
      <w:bookmarkStart w:id="7" w:name="_Toc456094428"/>
      <w:r>
        <w:rPr>
          <w:rFonts w:hint="cs"/>
          <w:rtl/>
        </w:rPr>
        <w:t>1</w:t>
      </w:r>
      <w:r w:rsidR="00A41D2D">
        <w:rPr>
          <w:rFonts w:hint="cs"/>
          <w:rtl/>
        </w:rPr>
        <w:t>7</w:t>
      </w:r>
      <w:r w:rsidR="00041D48" w:rsidRPr="00A04F17">
        <w:rPr>
          <w:rFonts w:hint="cs"/>
          <w:rtl/>
        </w:rPr>
        <w:t xml:space="preserve">-3-2 </w:t>
      </w:r>
      <w:bookmarkEnd w:id="7"/>
      <w:r w:rsidR="00021A6D">
        <w:rPr>
          <w:rFonts w:eastAsia="Batang" w:hint="cs"/>
          <w:rtl/>
        </w:rPr>
        <w:t>الضوابط</w:t>
      </w:r>
    </w:p>
    <w:p w14:paraId="672D8E69" w14:textId="1C18BC6B" w:rsidR="00912A3B" w:rsidRDefault="00912A3B" w:rsidP="0027674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تتولى الإدارة العامة للموارد البشرية بالمجموعة </w:t>
      </w:r>
      <w:r w:rsidR="00C94345">
        <w:rPr>
          <w:rFonts w:ascii="Traditional Arabic" w:hAnsi="Traditional Arabic" w:cs="Traditional Arabic" w:hint="cs"/>
          <w:sz w:val="32"/>
          <w:szCs w:val="32"/>
          <w:rtl/>
        </w:rPr>
        <w:t xml:space="preserve">مسئولية </w:t>
      </w:r>
      <w:r>
        <w:rPr>
          <w:rFonts w:ascii="Traditional Arabic" w:hAnsi="Traditional Arabic" w:cs="Traditional Arabic" w:hint="cs"/>
          <w:sz w:val="32"/>
          <w:szCs w:val="32"/>
          <w:rtl/>
        </w:rPr>
        <w:t>متابعة سير هذا النظام وتطويره بالتنسيق مع شركاء وممثلي الموا</w:t>
      </w:r>
      <w:r w:rsidR="007B6B29">
        <w:rPr>
          <w:rFonts w:ascii="Traditional Arabic" w:hAnsi="Traditional Arabic" w:cs="Traditional Arabic" w:hint="cs"/>
          <w:sz w:val="32"/>
          <w:szCs w:val="32"/>
          <w:rtl/>
        </w:rPr>
        <w:t>رد البشرية بشركات المجموعة، وفق ما يحقق المصلحة العامة لكل منها.</w:t>
      </w:r>
    </w:p>
    <w:p w14:paraId="672D8E6A" w14:textId="77777777" w:rsidR="006D2F16" w:rsidRDefault="00021A6D" w:rsidP="0027674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يتم تخصيص مسئول للنظام </w:t>
      </w:r>
      <w:r w:rsidR="007B6B29">
        <w:rPr>
          <w:rFonts w:ascii="Traditional Arabic" w:hAnsi="Traditional Arabic" w:cs="Traditional Arabic" w:hint="cs"/>
          <w:sz w:val="32"/>
          <w:szCs w:val="32"/>
          <w:rtl/>
        </w:rPr>
        <w:t xml:space="preserve">في كل شركة </w:t>
      </w:r>
      <w:r>
        <w:rPr>
          <w:rFonts w:ascii="Traditional Arabic" w:hAnsi="Traditional Arabic" w:cs="Traditional Arabic" w:hint="cs"/>
          <w:sz w:val="32"/>
          <w:szCs w:val="32"/>
          <w:rtl/>
        </w:rPr>
        <w:t>يتولى تسجيل جداول الدوام الرئيسة لمختلف الإدارات</w:t>
      </w:r>
      <w:r w:rsidR="007B6B29">
        <w:rPr>
          <w:rFonts w:ascii="Traditional Arabic" w:hAnsi="Traditional Arabic" w:cs="Traditional Arabic" w:hint="cs"/>
          <w:sz w:val="32"/>
          <w:szCs w:val="32"/>
          <w:rtl/>
        </w:rPr>
        <w:t>، ومتابعة سير النظام بشكل صحيح</w:t>
      </w:r>
      <w:r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672D8E6B" w14:textId="128C080B" w:rsidR="00021A6D" w:rsidRDefault="00021A6D" w:rsidP="0027674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lastRenderedPageBreak/>
        <w:t xml:space="preserve">سيكون مسئول النظام مسئولاً عن </w:t>
      </w:r>
      <w:r w:rsidR="007A54C8">
        <w:rPr>
          <w:rFonts w:ascii="Traditional Arabic" w:hAnsi="Traditional Arabic" w:cs="Traditional Arabic" w:hint="cs"/>
          <w:sz w:val="32"/>
          <w:szCs w:val="32"/>
          <w:rtl/>
        </w:rPr>
        <w:t xml:space="preserve">تعديل سجلات الدوام في شهر رمضان، </w:t>
      </w:r>
      <w:r>
        <w:rPr>
          <w:rFonts w:ascii="Traditional Arabic" w:hAnsi="Traditional Arabic" w:cs="Traditional Arabic" w:hint="cs"/>
          <w:sz w:val="32"/>
          <w:szCs w:val="32"/>
          <w:rtl/>
        </w:rPr>
        <w:t>أيام الأعياد</w:t>
      </w:r>
      <w:r w:rsidR="007A54C8">
        <w:rPr>
          <w:rFonts w:ascii="Traditional Arabic" w:hAnsi="Traditional Arabic" w:cs="Traditional Arabic" w:hint="cs"/>
          <w:sz w:val="32"/>
          <w:szCs w:val="32"/>
          <w:rtl/>
        </w:rPr>
        <w:t xml:space="preserve">، </w:t>
      </w:r>
      <w:r>
        <w:rPr>
          <w:rFonts w:ascii="Traditional Arabic" w:hAnsi="Traditional Arabic" w:cs="Traditional Arabic" w:hint="cs"/>
          <w:sz w:val="32"/>
          <w:szCs w:val="32"/>
          <w:rtl/>
        </w:rPr>
        <w:t>العطل الرسمية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 xml:space="preserve"> وتنفيذ ما قد ينشأ من اعتمادات ل</w:t>
      </w:r>
      <w:r w:rsidR="00E43A2C">
        <w:rPr>
          <w:rFonts w:ascii="Traditional Arabic" w:hAnsi="Traditional Arabic" w:cs="Traditional Arabic" w:hint="cs"/>
          <w:sz w:val="32"/>
          <w:szCs w:val="32"/>
          <w:rtl/>
        </w:rPr>
        <w:t>ل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>تغييرات على جداول الدوام.</w:t>
      </w:r>
    </w:p>
    <w:p w14:paraId="672D8E6C" w14:textId="3434FC28" w:rsidR="00912A3B" w:rsidRPr="005757AE" w:rsidRDefault="00912A3B" w:rsidP="0027674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تتيح السياسة الاستفادة من الوقت المرن المعلن عنه في كل شركة، عند حاجة الموظف الملحة للتأخر الصباحي على ان</w:t>
      </w:r>
      <w:r w:rsidR="007A54C8">
        <w:rPr>
          <w:rFonts w:ascii="Traditional Arabic" w:hAnsi="Traditional Arabic" w:cs="Traditional Arabic" w:hint="cs"/>
          <w:sz w:val="32"/>
          <w:szCs w:val="32"/>
          <w:rtl/>
        </w:rPr>
        <w:t xml:space="preserve"> يتم تعويض ذلك نهاية اليوم نفسه، شريطة الا تزيد مدة التأخير عن الوقت المرن المتاح.</w:t>
      </w:r>
    </w:p>
    <w:p w14:paraId="672D8E6D" w14:textId="1F17D601" w:rsidR="00041D48" w:rsidRDefault="00041D48" w:rsidP="00041D48">
      <w:pPr>
        <w:bidi/>
        <w:rPr>
          <w:lang w:val="en-GB" w:eastAsia="ko-KR"/>
        </w:rPr>
      </w:pPr>
    </w:p>
    <w:p w14:paraId="7079A9D2" w14:textId="77777777" w:rsidR="00786C3B" w:rsidRPr="00A04F17" w:rsidRDefault="00786C3B" w:rsidP="00786C3B">
      <w:pPr>
        <w:bidi/>
        <w:rPr>
          <w:rtl/>
          <w:lang w:val="en-GB" w:eastAsia="ko-KR"/>
        </w:rPr>
      </w:pPr>
    </w:p>
    <w:p w14:paraId="672D8E71" w14:textId="77777777" w:rsidR="00041D48" w:rsidRDefault="00041D48" w:rsidP="00912A3B">
      <w:pPr>
        <w:pStyle w:val="Heading3"/>
        <w:numPr>
          <w:ilvl w:val="0"/>
          <w:numId w:val="0"/>
        </w:numPr>
        <w:bidi/>
        <w:rPr>
          <w:rtl/>
          <w:lang w:eastAsia="ko-KR"/>
        </w:rPr>
      </w:pPr>
    </w:p>
    <w:p w14:paraId="672D8E72" w14:textId="3AA5C3F3" w:rsidR="00041D48" w:rsidRPr="00A04F17" w:rsidRDefault="005F2A6D" w:rsidP="005877BF">
      <w:pPr>
        <w:pStyle w:val="Heading3"/>
        <w:bidi/>
        <w:rPr>
          <w:rFonts w:eastAsia="Batang"/>
        </w:rPr>
      </w:pPr>
      <w:bookmarkStart w:id="8" w:name="_Toc456094431"/>
      <w:r>
        <w:rPr>
          <w:rFonts w:hint="cs"/>
          <w:rtl/>
        </w:rPr>
        <w:t>1</w:t>
      </w:r>
      <w:r w:rsidR="00A41D2D">
        <w:rPr>
          <w:rFonts w:hint="cs"/>
          <w:rtl/>
        </w:rPr>
        <w:t>7</w:t>
      </w:r>
      <w:r w:rsidR="00041D48" w:rsidRPr="00A04F17">
        <w:rPr>
          <w:rFonts w:hint="cs"/>
          <w:rtl/>
        </w:rPr>
        <w:t>-3-</w:t>
      </w:r>
      <w:r w:rsidR="00B04F98">
        <w:rPr>
          <w:rFonts w:hint="cs"/>
          <w:rtl/>
        </w:rPr>
        <w:t>3</w:t>
      </w:r>
      <w:r w:rsidR="00041D48" w:rsidRPr="00A04F17">
        <w:rPr>
          <w:rFonts w:hint="cs"/>
          <w:rtl/>
        </w:rPr>
        <w:t xml:space="preserve"> </w:t>
      </w:r>
      <w:bookmarkEnd w:id="8"/>
      <w:r w:rsidR="003A071C">
        <w:rPr>
          <w:rFonts w:eastAsia="Batang" w:hint="cs"/>
          <w:rtl/>
        </w:rPr>
        <w:t>آلية التطبيق</w:t>
      </w:r>
    </w:p>
    <w:p w14:paraId="672D8E73" w14:textId="3784169F" w:rsidR="00E01C03" w:rsidRDefault="006A2989" w:rsidP="0027674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يقوم جميع الموظفين بتوثيق حضورهم وانصرافهم من خلال الاجهزة المخصصة 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>لذلك</w:t>
      </w:r>
      <w:r w:rsidR="00E43A2C">
        <w:rPr>
          <w:rFonts w:ascii="Traditional Arabic" w:hAnsi="Traditional Arabic" w:cs="Traditional Arabic" w:hint="cs"/>
          <w:sz w:val="32"/>
          <w:szCs w:val="32"/>
          <w:rtl/>
        </w:rPr>
        <w:t xml:space="preserve"> والتي يتم توفيرها في مقرات عملهم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672D8E74" w14:textId="77777777" w:rsidR="006A2989" w:rsidRDefault="006A2989" w:rsidP="0027674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يجب اشعار مسئول الحضور والانصراف في حال وجود أي إشكالية تعيق توثيق الحضور والانصراف في نفس 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>اليوم.</w:t>
      </w:r>
    </w:p>
    <w:p w14:paraId="672D8E75" w14:textId="09BE769D" w:rsidR="006A2989" w:rsidRPr="00E732BF" w:rsidRDefault="006A2989" w:rsidP="0027674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في حال عدم قدرة الموظف على 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>توثيق حضوره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او </w:t>
      </w:r>
      <w:r w:rsidR="00BD0FD7">
        <w:rPr>
          <w:rFonts w:ascii="Traditional Arabic" w:hAnsi="Traditional Arabic" w:cs="Traditional Arabic" w:hint="cs"/>
          <w:sz w:val="32"/>
          <w:szCs w:val="32"/>
          <w:rtl/>
        </w:rPr>
        <w:t>انصرافه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في الوقت المحدد يجب عليه تقديم الطلب الخاص </w:t>
      </w:r>
      <w:r w:rsidR="00E6114C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بذلك في النظام (طلب </w:t>
      </w:r>
      <w:bookmarkStart w:id="9" w:name="_GoBack"/>
      <w:bookmarkEnd w:id="9"/>
      <w:r w:rsidR="00E6114C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تحديث بصمة) </w:t>
      </w:r>
      <w:r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حتى </w:t>
      </w:r>
      <w:r w:rsidR="00BD0FD7"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لا يت</w:t>
      </w:r>
      <w:r w:rsidR="00BD0FD7" w:rsidRPr="00E732BF">
        <w:rPr>
          <w:rFonts w:ascii="Traditional Arabic" w:hAnsi="Traditional Arabic" w:cs="Traditional Arabic" w:hint="eastAsia"/>
          <w:color w:val="000000" w:themeColor="text1"/>
          <w:sz w:val="32"/>
          <w:szCs w:val="32"/>
          <w:rtl/>
        </w:rPr>
        <w:t>م</w:t>
      </w:r>
      <w:r w:rsidR="00BD0FD7"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تطبيق لائحة الجزاءات</w:t>
      </w:r>
      <w:r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.</w:t>
      </w:r>
    </w:p>
    <w:p w14:paraId="6ADDE2C7" w14:textId="0293CC8A" w:rsidR="002617E7" w:rsidRPr="00E732BF" w:rsidRDefault="002617E7" w:rsidP="002617E7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  <w:lang w:val="en-US"/>
        </w:rPr>
        <w:t>عدم توثيق الحضور أو الانصراف او كلاهما يعتبر تغيب عن العمل.</w:t>
      </w:r>
    </w:p>
    <w:p w14:paraId="672D8E77" w14:textId="77777777" w:rsidR="006A2989" w:rsidRPr="00E732BF" w:rsidRDefault="006A2989" w:rsidP="0027674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ind w:left="1176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سيكون السجل اليومي للحضور والانصراف هو المعتمد في صرف الراتب الشهري </w:t>
      </w:r>
      <w:r w:rsidR="007B6B29"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واثبات ساعات</w:t>
      </w:r>
      <w:r w:rsidR="00634725"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العمل </w:t>
      </w:r>
      <w:r w:rsidR="007B6B29"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الإضافي المعتمدة</w:t>
      </w:r>
      <w:r w:rsidR="00BD0FD7" w:rsidRPr="00E732BF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>.</w:t>
      </w:r>
    </w:p>
    <w:bookmarkEnd w:id="2"/>
    <w:p w14:paraId="672D8E78" w14:textId="14E7A756" w:rsidR="007B6B29" w:rsidRPr="00E732BF" w:rsidRDefault="007B6B29" w:rsidP="0027674A">
      <w:pPr>
        <w:numPr>
          <w:ilvl w:val="0"/>
          <w:numId w:val="10"/>
        </w:numPr>
        <w:autoSpaceDE w:val="0"/>
        <w:autoSpaceDN w:val="0"/>
        <w:bidi/>
        <w:adjustRightInd w:val="0"/>
        <w:spacing w:after="0"/>
        <w:ind w:left="1176"/>
        <w:rPr>
          <w:rFonts w:ascii="Traditional Arabic" w:eastAsia="Times New Roman" w:hAnsi="Traditional Arabic" w:cs="Traditional Arabic"/>
          <w:color w:val="000000" w:themeColor="text1"/>
          <w:sz w:val="32"/>
          <w:szCs w:val="32"/>
          <w:lang w:val="en-GB"/>
        </w:rPr>
      </w:pPr>
      <w:r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>سيتلقى الموظف بشكل يومي اشعاراً على بريده الالكتروني يوضح له أي نواقص في بيانات حضوره او انصرافه لليوم السابق</w:t>
      </w:r>
      <w:r w:rsidR="00E43A2C"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 xml:space="preserve"> ويشمل ذلك حالات التأخير او الغياب</w:t>
      </w:r>
      <w:r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>.</w:t>
      </w:r>
    </w:p>
    <w:p w14:paraId="672D8E79" w14:textId="25B84E5A" w:rsidR="007B6B29" w:rsidRPr="00E732BF" w:rsidRDefault="007B6B29" w:rsidP="0027674A">
      <w:pPr>
        <w:numPr>
          <w:ilvl w:val="0"/>
          <w:numId w:val="10"/>
        </w:numPr>
        <w:autoSpaceDE w:val="0"/>
        <w:autoSpaceDN w:val="0"/>
        <w:bidi/>
        <w:adjustRightInd w:val="0"/>
        <w:spacing w:after="0"/>
        <w:ind w:left="1176"/>
        <w:rPr>
          <w:rFonts w:ascii="Traditional Arabic" w:eastAsia="Times New Roman" w:hAnsi="Traditional Arabic" w:cs="Traditional Arabic"/>
          <w:color w:val="000000" w:themeColor="text1"/>
          <w:sz w:val="32"/>
          <w:szCs w:val="32"/>
          <w:lang w:val="en-GB"/>
        </w:rPr>
      </w:pPr>
      <w:r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 xml:space="preserve">يتيح النظام للرئيس المباشر وبشكل </w:t>
      </w:r>
      <w:r w:rsidR="00E43A2C"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>مستمر</w:t>
      </w:r>
      <w:r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 xml:space="preserve"> الاطلاع على بيانات الحضور والانصراف لموظفي ادارته.</w:t>
      </w:r>
    </w:p>
    <w:p w14:paraId="058B09D8" w14:textId="77777777" w:rsidR="00E732BF" w:rsidRDefault="007B6B29" w:rsidP="0027674A">
      <w:pPr>
        <w:numPr>
          <w:ilvl w:val="0"/>
          <w:numId w:val="10"/>
        </w:numPr>
        <w:autoSpaceDE w:val="0"/>
        <w:autoSpaceDN w:val="0"/>
        <w:bidi/>
        <w:adjustRightInd w:val="0"/>
        <w:spacing w:after="0"/>
        <w:ind w:left="1176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 w:rsidRPr="00E732BF">
        <w:rPr>
          <w:rFonts w:ascii="Traditional Arabic" w:eastAsia="Times New Roman" w:hAnsi="Traditional Arabic" w:cs="Traditional Arabic" w:hint="cs"/>
          <w:color w:val="000000" w:themeColor="text1"/>
          <w:sz w:val="32"/>
          <w:szCs w:val="32"/>
          <w:rtl/>
          <w:lang w:val="en-GB"/>
        </w:rPr>
        <w:t xml:space="preserve">يتيح النظام للموظف تسجيل طلب الاذن للتغيب عن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جزء من يوم الع</w:t>
      </w:r>
      <w:r w:rsidR="00E732BF"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مل واعتماد ذلك من مديره المباشر،</w:t>
      </w:r>
    </w:p>
    <w:p w14:paraId="672D8E7A" w14:textId="491879E4" w:rsidR="007B6B29" w:rsidRDefault="00E732BF" w:rsidP="00E732BF">
      <w:pPr>
        <w:numPr>
          <w:ilvl w:val="0"/>
          <w:numId w:val="10"/>
        </w:numPr>
        <w:autoSpaceDE w:val="0"/>
        <w:autoSpaceDN w:val="0"/>
        <w:bidi/>
        <w:adjustRightInd w:val="0"/>
        <w:spacing w:after="0"/>
        <w:ind w:left="1176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  <w:r>
        <w:rPr>
          <w:rFonts w:ascii="Traditional Arabic" w:eastAsia="Times New Roman" w:hAnsi="Traditional Arabic" w:cs="Traditional Arabic" w:hint="cs"/>
          <w:sz w:val="32"/>
          <w:szCs w:val="32"/>
          <w:rtl/>
          <w:lang w:val="en-GB"/>
        </w:rPr>
        <w:t>الحد الأقصى لطلبات الإذن أربع مرات بالشهر الواحد ولأربع ساعات في المرة الواحدة.</w:t>
      </w:r>
    </w:p>
    <w:p w14:paraId="2C5B6916" w14:textId="0674C5BE" w:rsidR="0042601E" w:rsidRDefault="0042601E" w:rsidP="0042601E">
      <w:pPr>
        <w:autoSpaceDE w:val="0"/>
        <w:autoSpaceDN w:val="0"/>
        <w:bidi/>
        <w:adjustRightInd w:val="0"/>
        <w:spacing w:after="0"/>
        <w:ind w:left="1176" w:firstLine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</w:p>
    <w:p w14:paraId="48D2C597" w14:textId="63471AD5" w:rsidR="00786C3B" w:rsidRDefault="00786C3B" w:rsidP="00786C3B">
      <w:pPr>
        <w:autoSpaceDE w:val="0"/>
        <w:autoSpaceDN w:val="0"/>
        <w:bidi/>
        <w:adjustRightInd w:val="0"/>
        <w:spacing w:after="0"/>
        <w:ind w:left="1176" w:firstLine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</w:p>
    <w:p w14:paraId="39DD4E12" w14:textId="77777777" w:rsidR="00786C3B" w:rsidRPr="003600D9" w:rsidRDefault="00786C3B" w:rsidP="00786C3B">
      <w:pPr>
        <w:autoSpaceDE w:val="0"/>
        <w:autoSpaceDN w:val="0"/>
        <w:bidi/>
        <w:adjustRightInd w:val="0"/>
        <w:spacing w:after="0"/>
        <w:ind w:left="1176" w:firstLine="0"/>
        <w:rPr>
          <w:rFonts w:ascii="Traditional Arabic" w:eastAsia="Times New Roman" w:hAnsi="Traditional Arabic" w:cs="Traditional Arabic"/>
          <w:sz w:val="32"/>
          <w:szCs w:val="32"/>
          <w:lang w:val="en-GB"/>
        </w:rPr>
      </w:pPr>
    </w:p>
    <w:p w14:paraId="0C028120" w14:textId="26C72542" w:rsidR="00B04F98" w:rsidRDefault="00B04F98" w:rsidP="00B04F98">
      <w:pPr>
        <w:pStyle w:val="Heading3"/>
        <w:bidi/>
        <w:rPr>
          <w:rFonts w:eastAsia="Batang"/>
        </w:rPr>
      </w:pPr>
      <w:bookmarkStart w:id="10" w:name="_Toc456094429"/>
      <w:r>
        <w:rPr>
          <w:rFonts w:hint="cs"/>
          <w:rtl/>
        </w:rPr>
        <w:lastRenderedPageBreak/>
        <w:t>17</w:t>
      </w:r>
      <w:r w:rsidRPr="00A04F17">
        <w:rPr>
          <w:rFonts w:hint="cs"/>
          <w:rtl/>
        </w:rPr>
        <w:t>-3-</w:t>
      </w:r>
      <w:r>
        <w:rPr>
          <w:rFonts w:hint="cs"/>
          <w:rtl/>
        </w:rPr>
        <w:t>4</w:t>
      </w:r>
      <w:r w:rsidRPr="00A04F17">
        <w:rPr>
          <w:rFonts w:hint="cs"/>
          <w:rtl/>
        </w:rPr>
        <w:t xml:space="preserve"> </w:t>
      </w:r>
      <w:bookmarkEnd w:id="10"/>
      <w:r>
        <w:rPr>
          <w:rFonts w:eastAsia="Batang" w:hint="cs"/>
          <w:rtl/>
        </w:rPr>
        <w:t>الجزاءات</w:t>
      </w:r>
    </w:p>
    <w:p w14:paraId="40ED1B8F" w14:textId="77777777" w:rsidR="00786C3B" w:rsidRPr="00786C3B" w:rsidRDefault="00786C3B" w:rsidP="00786C3B">
      <w:pPr>
        <w:bidi/>
        <w:rPr>
          <w:rtl/>
          <w:lang w:val="en-GB"/>
        </w:rPr>
      </w:pPr>
    </w:p>
    <w:p w14:paraId="57206012" w14:textId="77777777" w:rsidR="00B04F98" w:rsidRDefault="00B04F98" w:rsidP="0027674A">
      <w:pPr>
        <w:pStyle w:val="ListParagraph"/>
        <w:numPr>
          <w:ilvl w:val="0"/>
          <w:numId w:val="8"/>
        </w:numPr>
        <w:bidi/>
        <w:spacing w:before="0" w:line="240" w:lineRule="auto"/>
        <w:ind w:left="1176"/>
        <w:contextualSpacing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في حالات التأخير عن الحضور للعمل او الخروج </w:t>
      </w:r>
      <w:r w:rsidRPr="00786C3B">
        <w:rPr>
          <w:rFonts w:ascii="Traditional Arabic" w:hAnsi="Traditional Arabic" w:cs="Traditional Arabic"/>
          <w:sz w:val="32"/>
          <w:szCs w:val="32"/>
          <w:rtl/>
        </w:rPr>
        <w:t>المبكر قبل انتهاء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ساعات العمل الرسمية وكذلك الغياب سيتم تطبيق لائحة الجزاءات الصادرة في نظام العمل السعودي والمعلنة في سياسات الموارد البشرية.</w:t>
      </w:r>
    </w:p>
    <w:p w14:paraId="249DDE83" w14:textId="77777777" w:rsidR="00786C3B" w:rsidRDefault="00786C3B" w:rsidP="00786C3B">
      <w:pPr>
        <w:pStyle w:val="ListParagraph"/>
        <w:autoSpaceDE w:val="0"/>
        <w:autoSpaceDN w:val="0"/>
        <w:bidi/>
        <w:adjustRightInd w:val="0"/>
        <w:spacing w:before="0" w:line="240" w:lineRule="auto"/>
        <w:ind w:left="1176" w:firstLine="0"/>
        <w:jc w:val="left"/>
        <w:rPr>
          <w:rFonts w:ascii="Traditional Arabic" w:hAnsi="Traditional Arabic" w:cs="Traditional Arabic"/>
          <w:sz w:val="32"/>
          <w:szCs w:val="32"/>
        </w:rPr>
      </w:pP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1859"/>
        <w:gridCol w:w="1860"/>
        <w:gridCol w:w="1594"/>
        <w:gridCol w:w="2619"/>
      </w:tblGrid>
      <w:tr w:rsidR="00786C3B" w:rsidRPr="00786C3B" w14:paraId="03D1293B" w14:textId="77777777" w:rsidTr="0027674A"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69E40" w14:textId="77777777" w:rsidR="00786C3B" w:rsidRPr="0027674A" w:rsidRDefault="00786C3B" w:rsidP="005F45CD">
            <w:pPr>
              <w:bidi/>
              <w:spacing w:before="0" w:after="0"/>
              <w:ind w:left="0" w:hanging="33"/>
              <w:jc w:val="center"/>
              <w:rPr>
                <w:rFonts w:ascii="Traditional Arabic" w:eastAsiaTheme="minorHAnsi" w:hAnsi="Traditional Arabic" w:cs="Traditional Arabic"/>
                <w:b/>
                <w:bCs/>
                <w:color w:val="000000" w:themeColor="text1"/>
                <w:sz w:val="24"/>
                <w:szCs w:val="24"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المخالفة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1F643" w14:textId="77777777" w:rsidR="00786C3B" w:rsidRPr="0027674A" w:rsidRDefault="00786C3B" w:rsidP="005F45CD">
            <w:pPr>
              <w:bidi/>
              <w:spacing w:before="0" w:after="0"/>
              <w:ind w:left="0" w:hanging="4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الجزاء إضافة إلى حسم ساعات التأخر والغياب</w:t>
            </w:r>
          </w:p>
        </w:tc>
      </w:tr>
      <w:tr w:rsidR="00786C3B" w:rsidRPr="00786C3B" w14:paraId="00EFEB62" w14:textId="77777777" w:rsidTr="002767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77B74" w14:textId="77777777" w:rsidR="00786C3B" w:rsidRPr="0027674A" w:rsidRDefault="00786C3B" w:rsidP="005F45CD">
            <w:pPr>
              <w:bidi/>
              <w:spacing w:before="0" w:after="0"/>
              <w:ind w:left="0" w:hanging="33"/>
              <w:rPr>
                <w:rFonts w:ascii="Traditional Arabic" w:eastAsiaTheme="minorHAnsi" w:hAnsi="Traditional Arabic" w:cs="Traditional Arabic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8E335" w14:textId="77777777" w:rsidR="00786C3B" w:rsidRPr="0027674A" w:rsidRDefault="00786C3B" w:rsidP="005F45CD">
            <w:pPr>
              <w:bidi/>
              <w:spacing w:before="0" w:after="0"/>
              <w:ind w:left="0" w:hanging="17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المرة الاولى </w:t>
            </w:r>
          </w:p>
          <w:p w14:paraId="27B7BB67" w14:textId="10AB2EA3" w:rsidR="00786C3B" w:rsidRPr="0027674A" w:rsidRDefault="00786C3B" w:rsidP="005F45CD">
            <w:pPr>
              <w:bidi/>
              <w:spacing w:before="0" w:after="0"/>
              <w:ind w:left="0" w:hanging="17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( الشهر</w:t>
            </w:r>
            <w:proofErr w:type="gramEnd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الاول 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315AC" w14:textId="77777777" w:rsidR="00786C3B" w:rsidRPr="0027674A" w:rsidRDefault="00786C3B" w:rsidP="005F45CD">
            <w:pPr>
              <w:bidi/>
              <w:spacing w:before="0" w:after="0"/>
              <w:ind w:left="0" w:hanging="57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المرة الثانية</w:t>
            </w:r>
          </w:p>
          <w:p w14:paraId="4E9D22FA" w14:textId="189CD77A" w:rsidR="00786C3B" w:rsidRPr="0027674A" w:rsidRDefault="00786C3B" w:rsidP="005F45CD">
            <w:pPr>
              <w:bidi/>
              <w:spacing w:before="0" w:after="0"/>
              <w:ind w:left="0" w:hanging="57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( الشهر</w:t>
            </w:r>
            <w:proofErr w:type="gramEnd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الثاني 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ABFEE" w14:textId="77777777" w:rsidR="00786C3B" w:rsidRPr="0027674A" w:rsidRDefault="00786C3B" w:rsidP="005F45CD">
            <w:pPr>
              <w:bidi/>
              <w:spacing w:before="0" w:after="0"/>
              <w:ind w:left="0" w:hanging="1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المرة الثالثة</w:t>
            </w:r>
          </w:p>
          <w:p w14:paraId="7D53B260" w14:textId="759FF444" w:rsidR="00786C3B" w:rsidRPr="0027674A" w:rsidRDefault="00786C3B" w:rsidP="005F45CD">
            <w:pPr>
              <w:bidi/>
              <w:spacing w:before="0" w:after="0"/>
              <w:ind w:left="0" w:hanging="1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( الشهر</w:t>
            </w:r>
            <w:proofErr w:type="gramEnd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الثالث )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236C7" w14:textId="77777777" w:rsidR="00786C3B" w:rsidRPr="0027674A" w:rsidRDefault="00786C3B" w:rsidP="005F45CD">
            <w:pPr>
              <w:bidi/>
              <w:spacing w:before="0" w:after="0"/>
              <w:ind w:left="0" w:firstLine="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المرة الرابعة</w:t>
            </w:r>
          </w:p>
          <w:p w14:paraId="0EEEF9C0" w14:textId="6F1D456E" w:rsidR="00786C3B" w:rsidRPr="0027674A" w:rsidRDefault="00786C3B" w:rsidP="005F45CD">
            <w:pPr>
              <w:bidi/>
              <w:spacing w:before="0" w:after="0"/>
              <w:ind w:left="0" w:firstLine="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( الشهر</w:t>
            </w:r>
            <w:proofErr w:type="gramEnd"/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الرابع</w:t>
            </w:r>
            <w:r w:rsidRPr="0027674A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</w:t>
            </w:r>
          </w:p>
        </w:tc>
      </w:tr>
      <w:tr w:rsidR="00786C3B" w:rsidRPr="00786C3B" w14:paraId="6EFCC838" w14:textId="77777777" w:rsidTr="0027674A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5BDA9" w14:textId="77777777" w:rsidR="00786C3B" w:rsidRPr="0027674A" w:rsidRDefault="00786C3B" w:rsidP="005F45CD">
            <w:pPr>
              <w:bidi/>
              <w:spacing w:before="0" w:after="0"/>
              <w:ind w:left="0" w:hanging="33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الغياب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9B292" w14:textId="77777777" w:rsidR="00786C3B" w:rsidRPr="0027674A" w:rsidRDefault="00786C3B" w:rsidP="005F45CD">
            <w:pPr>
              <w:bidi/>
              <w:spacing w:before="0" w:after="0"/>
              <w:ind w:left="0" w:hanging="4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يومين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45687" w14:textId="77777777" w:rsidR="00786C3B" w:rsidRPr="0027674A" w:rsidRDefault="00786C3B" w:rsidP="005F45CD">
            <w:pPr>
              <w:bidi/>
              <w:spacing w:before="0" w:after="0"/>
              <w:ind w:left="0" w:hanging="7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ثلاثة ايام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86623" w14:textId="77777777" w:rsidR="00786C3B" w:rsidRPr="0027674A" w:rsidRDefault="00786C3B" w:rsidP="005F45CD">
            <w:pPr>
              <w:bidi/>
              <w:spacing w:before="0" w:after="0"/>
              <w:ind w:left="0" w:hanging="1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اربعة ايام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33889" w14:textId="77777777" w:rsidR="00786C3B" w:rsidRPr="0027674A" w:rsidRDefault="00786C3B" w:rsidP="005F45CD">
            <w:pPr>
              <w:bidi/>
              <w:spacing w:before="0" w:after="0"/>
              <w:ind w:left="0" w:hanging="26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الحرمان من الترقية او العلاوة لمرة واحدة</w:t>
            </w:r>
          </w:p>
        </w:tc>
      </w:tr>
      <w:tr w:rsidR="00786C3B" w:rsidRPr="00786C3B" w14:paraId="72E3F3FB" w14:textId="77777777" w:rsidTr="0027674A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3F1F3" w14:textId="7C6A9E11" w:rsidR="00786C3B" w:rsidRPr="0027674A" w:rsidRDefault="00566241" w:rsidP="005F45CD">
            <w:pPr>
              <w:bidi/>
              <w:spacing w:before="0" w:after="0"/>
              <w:ind w:left="0" w:hanging="33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الت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4"/>
                <w:szCs w:val="24"/>
                <w:rtl/>
              </w:rPr>
              <w:t>أ</w:t>
            </w:r>
            <w:r w:rsidR="00786C3B"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خ</w:t>
            </w:r>
            <w:r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4"/>
                <w:szCs w:val="24"/>
                <w:rtl/>
              </w:rPr>
              <w:t>ي</w:t>
            </w:r>
            <w:r w:rsidR="00786C3B"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ر</w:t>
            </w:r>
          </w:p>
          <w:p w14:paraId="7299EE46" w14:textId="005D26EE" w:rsidR="00786C3B" w:rsidRPr="0027674A" w:rsidRDefault="00786C3B" w:rsidP="005F45CD">
            <w:pPr>
              <w:bidi/>
              <w:spacing w:before="0" w:after="0"/>
              <w:ind w:left="0" w:hanging="33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(ساعة واحدة فأكثر)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6DCDB" w14:textId="77777777" w:rsidR="00786C3B" w:rsidRPr="0027674A" w:rsidRDefault="00786C3B" w:rsidP="005F45CD">
            <w:pPr>
              <w:bidi/>
              <w:spacing w:before="0" w:after="0"/>
              <w:ind w:left="0" w:hanging="4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إنذار كتابي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386EA" w14:textId="77777777" w:rsidR="00786C3B" w:rsidRPr="0027674A" w:rsidRDefault="00786C3B" w:rsidP="005F45CD">
            <w:pPr>
              <w:bidi/>
              <w:spacing w:before="0" w:after="0"/>
              <w:ind w:left="0" w:hanging="7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يوم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B922E" w14:textId="77777777" w:rsidR="00786C3B" w:rsidRPr="0027674A" w:rsidRDefault="00786C3B" w:rsidP="005F45CD">
            <w:pPr>
              <w:bidi/>
              <w:spacing w:before="0" w:after="0"/>
              <w:ind w:left="0" w:hanging="10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يومين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3BA04" w14:textId="77777777" w:rsidR="00786C3B" w:rsidRPr="0027674A" w:rsidRDefault="00786C3B" w:rsidP="005F45CD">
            <w:pPr>
              <w:bidi/>
              <w:spacing w:before="0" w:after="0"/>
              <w:ind w:left="0" w:hanging="38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74A">
              <w:rPr>
                <w:rFonts w:ascii="Traditional Arabic" w:hAnsi="Traditional Arabic" w:cs="Traditional Arabic"/>
                <w:b/>
                <w:bCs/>
                <w:color w:val="000000" w:themeColor="text1"/>
                <w:sz w:val="24"/>
                <w:szCs w:val="24"/>
                <w:rtl/>
              </w:rPr>
              <w:t>ثلاثة ايام</w:t>
            </w:r>
          </w:p>
        </w:tc>
      </w:tr>
    </w:tbl>
    <w:p w14:paraId="412BC863" w14:textId="095C8142" w:rsidR="0027674A" w:rsidRPr="00C02A6E" w:rsidRDefault="0027674A" w:rsidP="0027674A">
      <w:pPr>
        <w:bidi/>
        <w:rPr>
          <w:rFonts w:ascii="Traditional Arabic" w:hAnsi="Traditional Arabic" w:cs="Traditional Arabic"/>
          <w:bCs/>
          <w:sz w:val="8"/>
          <w:szCs w:val="8"/>
          <w:lang w:val="en-GB"/>
        </w:rPr>
      </w:pPr>
    </w:p>
    <w:p w14:paraId="2E8A6F9C" w14:textId="3F054389" w:rsidR="0027674A" w:rsidRDefault="0027674A" w:rsidP="0027674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before="0" w:line="240" w:lineRule="auto"/>
        <w:jc w:val="left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سيتم إيداع جميع مبالغ الجزاءات المالية في حساب مخصص لذلك وفقا لنظام العمل السعودي.</w:t>
      </w:r>
    </w:p>
    <w:p w14:paraId="43D03B07" w14:textId="77777777" w:rsidR="00091699" w:rsidRDefault="00091699" w:rsidP="00091699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سيتم ارسال اشعار للموظف عن الاجراء الذي سيتم تطبيقه بحقه.</w:t>
      </w:r>
    </w:p>
    <w:p w14:paraId="47FCAEF1" w14:textId="77777777" w:rsidR="00091699" w:rsidRPr="00786C3B" w:rsidRDefault="00091699" w:rsidP="00091699">
      <w:pPr>
        <w:pStyle w:val="ListParagraph"/>
        <w:autoSpaceDE w:val="0"/>
        <w:autoSpaceDN w:val="0"/>
        <w:bidi/>
        <w:adjustRightInd w:val="0"/>
        <w:spacing w:before="0" w:line="240" w:lineRule="auto"/>
        <w:ind w:left="1080" w:firstLine="0"/>
        <w:jc w:val="left"/>
        <w:rPr>
          <w:rFonts w:ascii="Traditional Arabic" w:hAnsi="Traditional Arabic" w:cs="Traditional Arabic"/>
          <w:sz w:val="32"/>
          <w:szCs w:val="32"/>
        </w:rPr>
      </w:pPr>
    </w:p>
    <w:p w14:paraId="3CD766AB" w14:textId="77777777" w:rsidR="0027674A" w:rsidRPr="0027674A" w:rsidRDefault="0027674A" w:rsidP="0027674A">
      <w:pPr>
        <w:bidi/>
        <w:rPr>
          <w:rFonts w:ascii="Traditional Arabic" w:hAnsi="Traditional Arabic" w:cs="Traditional Arabic"/>
          <w:bCs/>
          <w:sz w:val="32"/>
          <w:szCs w:val="32"/>
          <w:rtl/>
          <w:lang w:val="en-GB"/>
        </w:rPr>
      </w:pPr>
    </w:p>
    <w:p w14:paraId="672D8E7C" w14:textId="77777777" w:rsidR="00B528E1" w:rsidRDefault="00B528E1" w:rsidP="00B528E1">
      <w:pPr>
        <w:bidi/>
        <w:rPr>
          <w:rFonts w:ascii="Traditional Arabic" w:hAnsi="Traditional Arabic" w:cs="Traditional Arabic"/>
          <w:bCs/>
          <w:sz w:val="32"/>
          <w:szCs w:val="32"/>
          <w:rtl/>
        </w:rPr>
      </w:pPr>
    </w:p>
    <w:p w14:paraId="672D8E7D" w14:textId="77777777" w:rsidR="005F2A6D" w:rsidRPr="005F2A6D" w:rsidRDefault="005F2A6D" w:rsidP="005F2A6D">
      <w:pPr>
        <w:bidi/>
        <w:rPr>
          <w:rFonts w:ascii="Traditional Arabic" w:hAnsi="Traditional Arabic" w:cs="Traditional Arabic"/>
          <w:bCs/>
          <w:sz w:val="32"/>
          <w:szCs w:val="32"/>
          <w:rtl/>
          <w:lang w:bidi="ar-JO"/>
        </w:rPr>
      </w:pPr>
      <w:r w:rsidRPr="005F2A6D">
        <w:rPr>
          <w:rFonts w:ascii="Traditional Arabic" w:hAnsi="Traditional Arabic" w:cs="Traditional Arabic" w:hint="cs"/>
          <w:bCs/>
          <w:sz w:val="32"/>
          <w:szCs w:val="32"/>
          <w:rtl/>
        </w:rPr>
        <w:t xml:space="preserve">مراقبة الإصدار </w:t>
      </w:r>
    </w:p>
    <w:tbl>
      <w:tblPr>
        <w:bidiVisual/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1"/>
        <w:gridCol w:w="5089"/>
      </w:tblGrid>
      <w:tr w:rsidR="005F2A6D" w:rsidRPr="00BD6132" w14:paraId="672D8E80" w14:textId="77777777" w:rsidTr="000D7DF4">
        <w:trPr>
          <w:trHeight w:val="512"/>
          <w:jc w:val="center"/>
        </w:trPr>
        <w:tc>
          <w:tcPr>
            <w:tcW w:w="4431" w:type="dxa"/>
            <w:shd w:val="clear" w:color="auto" w:fill="E0E0E0"/>
          </w:tcPr>
          <w:p w14:paraId="672D8E7E" w14:textId="77777777" w:rsidR="005F2A6D" w:rsidRPr="00CC4C95" w:rsidRDefault="005F2A6D" w:rsidP="000D7DF4">
            <w:pPr>
              <w:bidi/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val="en-GB"/>
              </w:rPr>
            </w:pPr>
            <w:r w:rsidRPr="00CC4C95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رقم الإصدار</w:t>
            </w:r>
          </w:p>
        </w:tc>
        <w:tc>
          <w:tcPr>
            <w:tcW w:w="5089" w:type="dxa"/>
            <w:shd w:val="clear" w:color="auto" w:fill="auto"/>
          </w:tcPr>
          <w:p w14:paraId="672D8E7F" w14:textId="77777777" w:rsidR="005F2A6D" w:rsidRPr="00CC4C95" w:rsidRDefault="005F2A6D" w:rsidP="000D7DF4">
            <w:pPr>
              <w:bidi/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val="en-GB"/>
              </w:rPr>
            </w:pPr>
            <w:r w:rsidRPr="00CC4C95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1.0</w:t>
            </w:r>
          </w:p>
        </w:tc>
      </w:tr>
      <w:tr w:rsidR="005F2A6D" w:rsidRPr="00BD6132" w14:paraId="672D8E83" w14:textId="77777777" w:rsidTr="000D7DF4">
        <w:trPr>
          <w:jc w:val="center"/>
        </w:trPr>
        <w:tc>
          <w:tcPr>
            <w:tcW w:w="4431" w:type="dxa"/>
            <w:shd w:val="clear" w:color="auto" w:fill="E0E0E0"/>
          </w:tcPr>
          <w:p w14:paraId="672D8E81" w14:textId="77777777" w:rsidR="005F2A6D" w:rsidRPr="00CC4C95" w:rsidRDefault="005F2A6D" w:rsidP="000D7DF4">
            <w:pPr>
              <w:bidi/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val="en-GB"/>
              </w:rPr>
            </w:pPr>
            <w:r w:rsidRPr="00CC4C95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تاريخ المراجعة</w:t>
            </w:r>
          </w:p>
        </w:tc>
        <w:tc>
          <w:tcPr>
            <w:tcW w:w="5089" w:type="dxa"/>
            <w:shd w:val="clear" w:color="auto" w:fill="auto"/>
          </w:tcPr>
          <w:p w14:paraId="672D8E82" w14:textId="63668D84" w:rsidR="005F2A6D" w:rsidRPr="00CC4C95" w:rsidRDefault="003A071C" w:rsidP="00912A3B">
            <w:pPr>
              <w:bidi/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اكتوبر</w:t>
            </w:r>
            <w:r w:rsidR="005F2A6D" w:rsidRPr="00CC4C95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 xml:space="preserve"> 201</w:t>
            </w:r>
            <w:r w:rsidR="00912A3B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8</w:t>
            </w:r>
            <w:r w:rsidR="005F2A6D" w:rsidRPr="00CC4C95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م</w:t>
            </w:r>
          </w:p>
        </w:tc>
      </w:tr>
      <w:tr w:rsidR="005F2A6D" w:rsidRPr="00BD6132" w14:paraId="672D8E86" w14:textId="77777777" w:rsidTr="000D7DF4">
        <w:trPr>
          <w:jc w:val="center"/>
        </w:trPr>
        <w:tc>
          <w:tcPr>
            <w:tcW w:w="4431" w:type="dxa"/>
            <w:shd w:val="clear" w:color="auto" w:fill="E0E0E0"/>
          </w:tcPr>
          <w:p w14:paraId="672D8E84" w14:textId="77777777" w:rsidR="005F2A6D" w:rsidRPr="00CC4C95" w:rsidRDefault="005F2A6D" w:rsidP="000D7DF4">
            <w:pPr>
              <w:bidi/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val="en-GB"/>
              </w:rPr>
              <w:t>راجعها</w:t>
            </w:r>
          </w:p>
        </w:tc>
        <w:tc>
          <w:tcPr>
            <w:tcW w:w="5089" w:type="dxa"/>
            <w:shd w:val="clear" w:color="auto" w:fill="auto"/>
          </w:tcPr>
          <w:p w14:paraId="672D8E85" w14:textId="77777777" w:rsidR="005F2A6D" w:rsidRPr="00CC4C95" w:rsidRDefault="005F2A6D" w:rsidP="000D7DF4">
            <w:pPr>
              <w:bidi/>
              <w:spacing w:after="0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672D8E87" w14:textId="77777777" w:rsidR="005877BF" w:rsidRDefault="005877BF" w:rsidP="005877BF">
      <w:pPr>
        <w:autoSpaceDE w:val="0"/>
        <w:autoSpaceDN w:val="0"/>
        <w:bidi/>
        <w:adjustRightInd w:val="0"/>
        <w:rPr>
          <w:rtl/>
          <w:lang w:eastAsia="ko-KR"/>
        </w:rPr>
      </w:pPr>
    </w:p>
    <w:p w14:paraId="672D8E88" w14:textId="77777777" w:rsidR="0021384A" w:rsidRDefault="0021384A" w:rsidP="0021384A">
      <w:pPr>
        <w:autoSpaceDE w:val="0"/>
        <w:autoSpaceDN w:val="0"/>
        <w:bidi/>
        <w:adjustRightInd w:val="0"/>
        <w:rPr>
          <w:rtl/>
          <w:lang w:eastAsia="ko-KR"/>
        </w:rPr>
      </w:pPr>
    </w:p>
    <w:p w14:paraId="672D8E89" w14:textId="77777777" w:rsidR="0021384A" w:rsidRDefault="0021384A" w:rsidP="0021384A">
      <w:pPr>
        <w:autoSpaceDE w:val="0"/>
        <w:autoSpaceDN w:val="0"/>
        <w:bidi/>
        <w:adjustRightInd w:val="0"/>
        <w:rPr>
          <w:rtl/>
          <w:lang w:eastAsia="ko-KR"/>
        </w:rPr>
      </w:pPr>
    </w:p>
    <w:p w14:paraId="672D8E8A" w14:textId="77777777" w:rsidR="0021384A" w:rsidRDefault="0021384A" w:rsidP="0021384A">
      <w:pPr>
        <w:autoSpaceDE w:val="0"/>
        <w:autoSpaceDN w:val="0"/>
        <w:bidi/>
        <w:adjustRightInd w:val="0"/>
        <w:rPr>
          <w:rtl/>
          <w:lang w:eastAsia="ko-KR"/>
        </w:rPr>
      </w:pPr>
    </w:p>
    <w:p w14:paraId="672D8E8B" w14:textId="77777777" w:rsidR="0021384A" w:rsidRDefault="0021384A" w:rsidP="0021384A">
      <w:pPr>
        <w:autoSpaceDE w:val="0"/>
        <w:autoSpaceDN w:val="0"/>
        <w:bidi/>
        <w:adjustRightInd w:val="0"/>
        <w:rPr>
          <w:rtl/>
          <w:lang w:eastAsia="ko-KR"/>
        </w:rPr>
      </w:pPr>
    </w:p>
    <w:p w14:paraId="672D8E8C" w14:textId="77777777" w:rsidR="0021384A" w:rsidRPr="0021384A" w:rsidRDefault="0021384A" w:rsidP="0021384A">
      <w:pPr>
        <w:autoSpaceDE w:val="0"/>
        <w:autoSpaceDN w:val="0"/>
        <w:bidi/>
        <w:adjustRightInd w:val="0"/>
        <w:rPr>
          <w:rtl/>
          <w:lang w:eastAsia="ko-KR"/>
        </w:rPr>
      </w:pPr>
    </w:p>
    <w:sectPr w:rsidR="0021384A" w:rsidRPr="0021384A" w:rsidSect="00041D48">
      <w:headerReference w:type="default" r:id="rId11"/>
      <w:footerReference w:type="default" r:id="rId12"/>
      <w:footerReference w:type="first" r:id="rId13"/>
      <w:pgSz w:w="11907" w:h="16839" w:code="9"/>
      <w:pgMar w:top="1134" w:right="1191" w:bottom="1134" w:left="1170" w:header="1055" w:footer="66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C4D7" w14:textId="77777777" w:rsidR="000D7DF4" w:rsidRDefault="000D7DF4">
      <w:pPr>
        <w:spacing w:before="0" w:after="0" w:line="240" w:lineRule="auto"/>
      </w:pPr>
      <w:r>
        <w:separator/>
      </w:r>
    </w:p>
  </w:endnote>
  <w:endnote w:type="continuationSeparator" w:id="0">
    <w:p w14:paraId="5E31585C" w14:textId="77777777" w:rsidR="000D7DF4" w:rsidRDefault="000D7DF4">
      <w:pPr>
        <w:spacing w:before="0" w:after="0" w:line="240" w:lineRule="auto"/>
      </w:pPr>
      <w:r>
        <w:continuationSeparator/>
      </w:r>
    </w:p>
  </w:endnote>
  <w:endnote w:type="continuationNotice" w:id="1">
    <w:p w14:paraId="050F0241" w14:textId="77777777" w:rsidR="001773A8" w:rsidRDefault="001773A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D8E93" w14:textId="1C128632" w:rsidR="000D7DF4" w:rsidRPr="00475A60" w:rsidRDefault="0042601E" w:rsidP="00C66112">
    <w:pPr>
      <w:pStyle w:val="Footer"/>
      <w:bidi/>
      <w:jc w:val="center"/>
      <w:rPr>
        <w:sz w:val="16"/>
        <w:szCs w:val="16"/>
      </w:rPr>
    </w:pPr>
    <w:r>
      <w:rPr>
        <w:rFonts w:hint="cs"/>
        <w:noProof/>
        <w:sz w:val="16"/>
        <w:szCs w:val="16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B2E0EB" wp14:editId="21D8490E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1" name="MSIPCM2f0c4a70af69422291648ae2" descr="{&quot;HashCode&quot;:180631830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862CDC" w14:textId="14B24080" w:rsidR="0042601E" w:rsidRPr="0042601E" w:rsidRDefault="0042601E" w:rsidP="0042601E">
                          <w:pPr>
                            <w:spacing w:before="0" w:after="0"/>
                            <w:ind w:left="0"/>
                            <w:jc w:val="left"/>
                            <w:rPr>
                              <w:rFonts w:cs="Calibri"/>
                              <w:color w:val="0078D7"/>
                              <w:sz w:val="24"/>
                            </w:rPr>
                          </w:pPr>
                          <w:r w:rsidRPr="0042601E">
                            <w:rPr>
                              <w:rFonts w:cs="Calibri"/>
                              <w:color w:val="0078D7"/>
                              <w:sz w:val="24"/>
                            </w:rPr>
                            <w:t>General Classification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2E0EB" id="_x0000_t202" coordsize="21600,21600" o:spt="202" path="m,l,21600r21600,l21600,xe">
              <v:stroke joinstyle="miter"/>
              <v:path gradientshapeok="t" o:connecttype="rect"/>
            </v:shapetype>
            <v:shape id="MSIPCM2f0c4a70af69422291648ae2" o:spid="_x0000_s1026" type="#_x0000_t202" alt="{&quot;HashCode&quot;:1806318301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" o:allowincell="f" filled="f" stroked="f" strokeweight=".5pt">
              <v:textbox inset="20pt,0,,0">
                <w:txbxContent>
                  <w:p w14:paraId="5E862CDC" w14:textId="14B24080" w:rsidR="0042601E" w:rsidRPr="0042601E" w:rsidRDefault="0042601E" w:rsidP="0042601E">
                    <w:pPr>
                      <w:spacing w:before="0" w:after="0"/>
                      <w:ind w:left="0"/>
                      <w:jc w:val="left"/>
                      <w:rPr>
                        <w:rFonts w:cs="Calibri"/>
                        <w:color w:val="0078D7"/>
                        <w:sz w:val="24"/>
                      </w:rPr>
                    </w:pPr>
                    <w:r w:rsidRPr="0042601E">
                      <w:rPr>
                        <w:rFonts w:cs="Calibri"/>
                        <w:color w:val="0078D7"/>
                        <w:sz w:val="24"/>
                      </w:rPr>
                      <w:t>General Classification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7DF4" w:rsidRPr="00475A60">
      <w:rPr>
        <w:rFonts w:hint="cs"/>
        <w:sz w:val="16"/>
        <w:szCs w:val="16"/>
        <w:rtl/>
        <w:lang w:val="en-US"/>
      </w:rPr>
      <w:t>الصفحة</w:t>
    </w:r>
    <w:r w:rsidR="000D7DF4" w:rsidRPr="00475A60">
      <w:rPr>
        <w:sz w:val="16"/>
        <w:szCs w:val="16"/>
      </w:rPr>
      <w:t xml:space="preserve"> </w:t>
    </w:r>
    <w:r w:rsidR="000D7DF4" w:rsidRPr="00475A60">
      <w:rPr>
        <w:b/>
        <w:bCs/>
        <w:sz w:val="16"/>
        <w:szCs w:val="16"/>
      </w:rPr>
      <w:fldChar w:fldCharType="begin"/>
    </w:r>
    <w:r w:rsidR="000D7DF4" w:rsidRPr="00475A60">
      <w:rPr>
        <w:b/>
        <w:bCs/>
        <w:sz w:val="16"/>
        <w:szCs w:val="16"/>
      </w:rPr>
      <w:instrText xml:space="preserve"> PAGE </w:instrText>
    </w:r>
    <w:r w:rsidR="000D7DF4" w:rsidRPr="00475A60">
      <w:rPr>
        <w:b/>
        <w:bCs/>
        <w:sz w:val="16"/>
        <w:szCs w:val="16"/>
      </w:rPr>
      <w:fldChar w:fldCharType="separate"/>
    </w:r>
    <w:r w:rsidR="000D7DF4">
      <w:rPr>
        <w:b/>
        <w:bCs/>
        <w:noProof/>
        <w:sz w:val="16"/>
        <w:szCs w:val="16"/>
        <w:rtl/>
      </w:rPr>
      <w:t>3</w:t>
    </w:r>
    <w:r w:rsidR="000D7DF4" w:rsidRPr="00475A60">
      <w:rPr>
        <w:b/>
        <w:bCs/>
        <w:sz w:val="16"/>
        <w:szCs w:val="16"/>
      </w:rPr>
      <w:fldChar w:fldCharType="end"/>
    </w:r>
    <w:r w:rsidR="000D7DF4" w:rsidRPr="00475A60">
      <w:rPr>
        <w:sz w:val="16"/>
        <w:szCs w:val="16"/>
      </w:rPr>
      <w:t xml:space="preserve"> </w:t>
    </w:r>
    <w:r w:rsidR="000D7DF4" w:rsidRPr="00475A60">
      <w:rPr>
        <w:rFonts w:hint="cs"/>
        <w:sz w:val="16"/>
        <w:szCs w:val="16"/>
        <w:rtl/>
      </w:rPr>
      <w:t>من</w:t>
    </w:r>
    <w:r w:rsidR="000D7DF4" w:rsidRPr="00475A60">
      <w:rPr>
        <w:sz w:val="16"/>
        <w:szCs w:val="16"/>
      </w:rPr>
      <w:t xml:space="preserve"> </w:t>
    </w:r>
    <w:r w:rsidR="000D7DF4" w:rsidRPr="00475A60">
      <w:rPr>
        <w:b/>
        <w:bCs/>
        <w:sz w:val="16"/>
        <w:szCs w:val="16"/>
      </w:rPr>
      <w:fldChar w:fldCharType="begin"/>
    </w:r>
    <w:r w:rsidR="000D7DF4" w:rsidRPr="00475A60">
      <w:rPr>
        <w:b/>
        <w:bCs/>
        <w:sz w:val="16"/>
        <w:szCs w:val="16"/>
      </w:rPr>
      <w:instrText xml:space="preserve"> NUMPAGES  </w:instrText>
    </w:r>
    <w:r w:rsidR="000D7DF4" w:rsidRPr="00475A60">
      <w:rPr>
        <w:b/>
        <w:bCs/>
        <w:sz w:val="16"/>
        <w:szCs w:val="16"/>
      </w:rPr>
      <w:fldChar w:fldCharType="separate"/>
    </w:r>
    <w:r w:rsidR="000D7DF4">
      <w:rPr>
        <w:b/>
        <w:bCs/>
        <w:noProof/>
        <w:sz w:val="16"/>
        <w:szCs w:val="16"/>
        <w:rtl/>
      </w:rPr>
      <w:t>3</w:t>
    </w:r>
    <w:r w:rsidR="000D7DF4" w:rsidRPr="00475A60">
      <w:rPr>
        <w:b/>
        <w:bCs/>
        <w:sz w:val="16"/>
        <w:szCs w:val="16"/>
      </w:rPr>
      <w:fldChar w:fldCharType="end"/>
    </w:r>
  </w:p>
  <w:p w14:paraId="672D8E94" w14:textId="77777777" w:rsidR="000D7DF4" w:rsidRDefault="000D7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C7FF" w14:textId="5C4121AF" w:rsidR="0042601E" w:rsidRDefault="00426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B62552" wp14:editId="2CA4BF08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2" name="MSIPCM5cf84257b51bd0d8236268a0" descr="{&quot;HashCode&quot;:180631830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2D0F98" w14:textId="777B668B" w:rsidR="0042601E" w:rsidRPr="0042601E" w:rsidRDefault="0042601E" w:rsidP="0042601E">
                          <w:pPr>
                            <w:spacing w:before="0" w:after="0"/>
                            <w:ind w:left="0"/>
                            <w:jc w:val="left"/>
                            <w:rPr>
                              <w:rFonts w:cs="Calibri"/>
                              <w:color w:val="0078D7"/>
                              <w:sz w:val="24"/>
                            </w:rPr>
                          </w:pPr>
                          <w:r w:rsidRPr="0042601E">
                            <w:rPr>
                              <w:rFonts w:cs="Calibri"/>
                              <w:color w:val="0078D7"/>
                              <w:sz w:val="24"/>
                            </w:rPr>
                            <w:t>General Classification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62552" id="_x0000_t202" coordsize="21600,21600" o:spt="202" path="m,l,21600r21600,l21600,xe">
              <v:stroke joinstyle="miter"/>
              <v:path gradientshapeok="t" o:connecttype="rect"/>
            </v:shapetype>
            <v:shape id="MSIPCM5cf84257b51bd0d8236268a0" o:spid="_x0000_s1027" type="#_x0000_t202" alt="{&quot;HashCode&quot;:1806318301,&quot;Height&quot;:841.0,&quot;Width&quot;:595.0,&quot;Placement&quot;:&quot;Footer&quot;,&quot;Index&quot;:&quot;FirstPage&quot;,&quot;Section&quot;:1,&quot;Top&quot;:0.0,&quot;Left&quot;:0.0}" style="position:absolute;left:0;text-align:left;margin-left:0;margin-top:805.9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" o:allowincell="f" filled="f" stroked="f" strokeweight=".5pt">
              <v:textbox inset="20pt,0,,0">
                <w:txbxContent>
                  <w:p w14:paraId="032D0F98" w14:textId="777B668B" w:rsidR="0042601E" w:rsidRPr="0042601E" w:rsidRDefault="0042601E" w:rsidP="0042601E">
                    <w:pPr>
                      <w:spacing w:before="0" w:after="0"/>
                      <w:ind w:left="0"/>
                      <w:jc w:val="left"/>
                      <w:rPr>
                        <w:rFonts w:cs="Calibri"/>
                        <w:color w:val="0078D7"/>
                        <w:sz w:val="24"/>
                      </w:rPr>
                    </w:pPr>
                    <w:r w:rsidRPr="0042601E">
                      <w:rPr>
                        <w:rFonts w:cs="Calibri"/>
                        <w:color w:val="0078D7"/>
                        <w:sz w:val="24"/>
                      </w:rPr>
                      <w:t>General Classification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2ECFD" w14:textId="77777777" w:rsidR="000D7DF4" w:rsidRDefault="000D7DF4">
      <w:pPr>
        <w:spacing w:before="0" w:after="0" w:line="240" w:lineRule="auto"/>
      </w:pPr>
      <w:r>
        <w:separator/>
      </w:r>
    </w:p>
  </w:footnote>
  <w:footnote w:type="continuationSeparator" w:id="0">
    <w:p w14:paraId="02FFF25A" w14:textId="77777777" w:rsidR="000D7DF4" w:rsidRDefault="000D7DF4">
      <w:pPr>
        <w:spacing w:before="0" w:after="0" w:line="240" w:lineRule="auto"/>
      </w:pPr>
      <w:r>
        <w:continuationSeparator/>
      </w:r>
    </w:p>
  </w:footnote>
  <w:footnote w:type="continuationNotice" w:id="1">
    <w:p w14:paraId="6DCEA8B4" w14:textId="77777777" w:rsidR="001773A8" w:rsidRDefault="001773A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D8E91" w14:textId="77777777" w:rsidR="000D7DF4" w:rsidRPr="003A7929" w:rsidRDefault="000D7DF4">
    <w:pPr>
      <w:pStyle w:val="LogoHide"/>
      <w:rPr>
        <w:lang w:val="en-US"/>
      </w:rPr>
    </w:pPr>
  </w:p>
  <w:p w14:paraId="672D8E92" w14:textId="77777777" w:rsidR="000D7DF4" w:rsidRDefault="000D7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45"/>
    <w:multiLevelType w:val="multilevel"/>
    <w:tmpl w:val="38E4E9C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en-GB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0874015"/>
    <w:multiLevelType w:val="multilevel"/>
    <w:tmpl w:val="3716B43C"/>
    <w:name w:val="Heading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Table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>
      <w:start w:val="1"/>
      <w:numFmt w:val="lowerRoman"/>
      <w:pStyle w:val="TableBullet2"/>
      <w:lvlText w:val="–"/>
      <w:lvlJc w:val="left"/>
      <w:pPr>
        <w:tabs>
          <w:tab w:val="num" w:pos="720"/>
        </w:tabs>
        <w:ind w:left="720" w:hanging="360"/>
      </w:pPr>
      <w:rPr>
        <w:rFonts w:ascii="Times NR" w:hAnsi="Times NR"/>
      </w:rPr>
    </w:lvl>
    <w:lvl w:ilvl="6">
      <w:start w:val="1"/>
      <w:numFmt w:val="decimal"/>
      <w:pStyle w:val="TableBullet3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7">
      <w:start w:val="1"/>
      <w:numFmt w:val="lowerLetter"/>
      <w:pStyle w:val="TableBullet4"/>
      <w:lvlText w:val="-"/>
      <w:lvlJc w:val="left"/>
      <w:pPr>
        <w:tabs>
          <w:tab w:val="num" w:pos="1440"/>
        </w:tabs>
        <w:ind w:left="1440" w:hanging="360"/>
      </w:pPr>
      <w:rPr>
        <w:rFonts w:ascii="Times NR" w:hAnsi="Times NR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2AF0892"/>
    <w:multiLevelType w:val="multilevel"/>
    <w:tmpl w:val="D55602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>
      <w:start w:val="1"/>
      <w:numFmt w:val="lowerRoman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Times NR" w:hAnsi="Times NR"/>
      </w:rPr>
    </w:lvl>
    <w:lvl w:ilvl="6">
      <w:start w:val="1"/>
      <w:numFmt w:val="decimal"/>
      <w:pStyle w:val="ListBullet3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7">
      <w:start w:val="1"/>
      <w:numFmt w:val="lowerLetter"/>
      <w:pStyle w:val="ListBullet4"/>
      <w:lvlText w:val="-"/>
      <w:lvlJc w:val="left"/>
      <w:pPr>
        <w:tabs>
          <w:tab w:val="num" w:pos="1440"/>
        </w:tabs>
        <w:ind w:left="1440" w:hanging="360"/>
      </w:pPr>
      <w:rPr>
        <w:rFonts w:ascii="Times NR" w:hAnsi="Times NR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AE11268"/>
    <w:multiLevelType w:val="hybridMultilevel"/>
    <w:tmpl w:val="67D4935C"/>
    <w:lvl w:ilvl="0" w:tplc="D8607EFE">
      <w:start w:val="1"/>
      <w:numFmt w:val="decimal"/>
      <w:lvlText w:val="%1-"/>
      <w:lvlJc w:val="left"/>
      <w:pPr>
        <w:ind w:left="15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46E462B6"/>
    <w:multiLevelType w:val="multilevel"/>
    <w:tmpl w:val="5914CCA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40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66186296"/>
    <w:multiLevelType w:val="singleLevel"/>
    <w:tmpl w:val="3CFC1578"/>
    <w:lvl w:ilvl="0">
      <w:start w:val="1"/>
      <w:numFmt w:val="decimal"/>
      <w:pStyle w:val="TOCHeading"/>
      <w:lvlText w:val=" %1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12F5807"/>
    <w:multiLevelType w:val="hybridMultilevel"/>
    <w:tmpl w:val="BC92A484"/>
    <w:lvl w:ilvl="0" w:tplc="A9D85FFC">
      <w:start w:val="1"/>
      <w:numFmt w:val="decimal"/>
      <w:lvlText w:val="%1-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7CA777D8"/>
    <w:multiLevelType w:val="hybridMultilevel"/>
    <w:tmpl w:val="973C8428"/>
    <w:lvl w:ilvl="0" w:tplc="5EE85E00">
      <w:start w:val="1"/>
      <w:numFmt w:val="decimal"/>
      <w:lvlText w:val="%1-"/>
      <w:lvlJc w:val="left"/>
      <w:pPr>
        <w:ind w:left="117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D2F5394"/>
    <w:multiLevelType w:val="hybridMultilevel"/>
    <w:tmpl w:val="339E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241FA"/>
    <w:multiLevelType w:val="multilevel"/>
    <w:tmpl w:val="ED045450"/>
    <w:name w:val="SREP_HEAD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pStyle w:val="HeadingNumber1"/>
      <w:lvlText w:val="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pStyle w:val="HeadingNumber2"/>
      <w:lvlText w:val="%5.%6."/>
      <w:lvlJc w:val="left"/>
      <w:pPr>
        <w:tabs>
          <w:tab w:val="num" w:pos="840"/>
        </w:tabs>
        <w:ind w:left="840" w:hanging="840"/>
      </w:pPr>
    </w:lvl>
    <w:lvl w:ilvl="6">
      <w:start w:val="1"/>
      <w:numFmt w:val="decimal"/>
      <w:pStyle w:val="HeadingNumber3"/>
      <w:lvlText w:val="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pStyle w:val="HeadingNumber4"/>
      <w:lvlText w:val="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5.%6.%7.%8.%9"/>
      <w:lvlJc w:val="left"/>
      <w:pPr>
        <w:tabs>
          <w:tab w:val="num" w:pos="1080"/>
        </w:tabs>
        <w:ind w:left="1080" w:hanging="1080"/>
      </w:pPr>
    </w:lvl>
  </w:abstractNum>
  <w:abstractNum w:abstractNumId="10" w15:restartNumberingAfterBreak="0">
    <w:nsid w:val="7F2A3F62"/>
    <w:multiLevelType w:val="hybridMultilevel"/>
    <w:tmpl w:val="14320582"/>
    <w:lvl w:ilvl="0" w:tplc="0DAE3A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B"/>
    <w:rsid w:val="00021A6D"/>
    <w:rsid w:val="00032228"/>
    <w:rsid w:val="00035183"/>
    <w:rsid w:val="000411BF"/>
    <w:rsid w:val="00041D48"/>
    <w:rsid w:val="0004393B"/>
    <w:rsid w:val="00060B16"/>
    <w:rsid w:val="00062642"/>
    <w:rsid w:val="00091699"/>
    <w:rsid w:val="000D7DF4"/>
    <w:rsid w:val="00120C50"/>
    <w:rsid w:val="001773A8"/>
    <w:rsid w:val="001A5508"/>
    <w:rsid w:val="001E228B"/>
    <w:rsid w:val="0021384A"/>
    <w:rsid w:val="002160A3"/>
    <w:rsid w:val="002617E7"/>
    <w:rsid w:val="0026779B"/>
    <w:rsid w:val="0027674A"/>
    <w:rsid w:val="0029380C"/>
    <w:rsid w:val="002B508B"/>
    <w:rsid w:val="002D07E2"/>
    <w:rsid w:val="002D18C6"/>
    <w:rsid w:val="003600D9"/>
    <w:rsid w:val="00375C43"/>
    <w:rsid w:val="003832E4"/>
    <w:rsid w:val="003A071C"/>
    <w:rsid w:val="00413E35"/>
    <w:rsid w:val="0042601E"/>
    <w:rsid w:val="004552BD"/>
    <w:rsid w:val="00461196"/>
    <w:rsid w:val="00462A47"/>
    <w:rsid w:val="0046602C"/>
    <w:rsid w:val="004A0A44"/>
    <w:rsid w:val="004A4718"/>
    <w:rsid w:val="00510670"/>
    <w:rsid w:val="00566241"/>
    <w:rsid w:val="005757AE"/>
    <w:rsid w:val="0058576E"/>
    <w:rsid w:val="00585F7C"/>
    <w:rsid w:val="00586515"/>
    <w:rsid w:val="005877BF"/>
    <w:rsid w:val="005A1020"/>
    <w:rsid w:val="005F2A6D"/>
    <w:rsid w:val="005F45CD"/>
    <w:rsid w:val="0060652F"/>
    <w:rsid w:val="00634725"/>
    <w:rsid w:val="006A2989"/>
    <w:rsid w:val="006D2F16"/>
    <w:rsid w:val="006E2FD5"/>
    <w:rsid w:val="00736747"/>
    <w:rsid w:val="0077246F"/>
    <w:rsid w:val="00786C3B"/>
    <w:rsid w:val="007A54C8"/>
    <w:rsid w:val="007B6B29"/>
    <w:rsid w:val="007C6059"/>
    <w:rsid w:val="007D3A2A"/>
    <w:rsid w:val="007E4E50"/>
    <w:rsid w:val="0082776D"/>
    <w:rsid w:val="00887B38"/>
    <w:rsid w:val="008B0763"/>
    <w:rsid w:val="008D7DAD"/>
    <w:rsid w:val="00912A3B"/>
    <w:rsid w:val="00924AB3"/>
    <w:rsid w:val="009637D5"/>
    <w:rsid w:val="009A327A"/>
    <w:rsid w:val="00A250F9"/>
    <w:rsid w:val="00A41D2D"/>
    <w:rsid w:val="00AA47AE"/>
    <w:rsid w:val="00AD78B1"/>
    <w:rsid w:val="00AF1831"/>
    <w:rsid w:val="00B02164"/>
    <w:rsid w:val="00B04F98"/>
    <w:rsid w:val="00B528E1"/>
    <w:rsid w:val="00B55F06"/>
    <w:rsid w:val="00BD0FD7"/>
    <w:rsid w:val="00C02A6E"/>
    <w:rsid w:val="00C033FA"/>
    <w:rsid w:val="00C27A22"/>
    <w:rsid w:val="00C30349"/>
    <w:rsid w:val="00C66112"/>
    <w:rsid w:val="00C94345"/>
    <w:rsid w:val="00D06D38"/>
    <w:rsid w:val="00D240E3"/>
    <w:rsid w:val="00D25EEC"/>
    <w:rsid w:val="00D44B9C"/>
    <w:rsid w:val="00DE5FCD"/>
    <w:rsid w:val="00E01C03"/>
    <w:rsid w:val="00E2632B"/>
    <w:rsid w:val="00E30209"/>
    <w:rsid w:val="00E42693"/>
    <w:rsid w:val="00E43A2C"/>
    <w:rsid w:val="00E50112"/>
    <w:rsid w:val="00E6114C"/>
    <w:rsid w:val="00E714CA"/>
    <w:rsid w:val="00E732BF"/>
    <w:rsid w:val="00E8782B"/>
    <w:rsid w:val="00EC4931"/>
    <w:rsid w:val="00F10C35"/>
    <w:rsid w:val="00F2379A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2D8E57"/>
  <w15:chartTrackingRefBased/>
  <w15:docId w15:val="{EF94D6A6-4A99-42BB-AA5A-DD8D8B20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D48"/>
    <w:pPr>
      <w:spacing w:before="120" w:after="120" w:line="276" w:lineRule="auto"/>
      <w:ind w:left="720" w:hanging="360"/>
      <w:jc w:val="both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041D48"/>
    <w:pPr>
      <w:keepNext/>
      <w:numPr>
        <w:numId w:val="1"/>
      </w:numPr>
      <w:spacing w:before="60" w:after="60" w:line="240" w:lineRule="auto"/>
      <w:outlineLvl w:val="0"/>
    </w:pPr>
    <w:rPr>
      <w:rFonts w:ascii="Arial Black" w:eastAsia="Times New Roman" w:hAnsi="Arial Black"/>
      <w:bCs/>
      <w:sz w:val="28"/>
      <w:szCs w:val="36"/>
      <w:lang w:val="en-GB"/>
    </w:rPr>
  </w:style>
  <w:style w:type="paragraph" w:styleId="Heading2">
    <w:name w:val="heading 2"/>
    <w:aliases w:val="Reset numbering,h2,A"/>
    <w:basedOn w:val="Normal"/>
    <w:next w:val="Normal"/>
    <w:link w:val="Heading2Char"/>
    <w:qFormat/>
    <w:rsid w:val="00041D48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eastAsia="Times New Roman" w:hAnsi="Arial Black"/>
      <w:bCs/>
      <w:sz w:val="24"/>
      <w:szCs w:val="32"/>
      <w:lang w:val="en-GB"/>
    </w:rPr>
  </w:style>
  <w:style w:type="paragraph" w:styleId="Heading3">
    <w:name w:val="heading 3"/>
    <w:aliases w:val="Section heading level 1,Level 1 - 1"/>
    <w:basedOn w:val="Normal"/>
    <w:next w:val="Normal"/>
    <w:link w:val="Heading3Char"/>
    <w:qFormat/>
    <w:rsid w:val="00041D48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eastAsia="Times New Roman" w:hAnsi="Arial"/>
      <w:b/>
      <w:bCs/>
      <w:i/>
      <w:sz w:val="24"/>
      <w:szCs w:val="28"/>
      <w:lang w:val="en-GB"/>
    </w:rPr>
  </w:style>
  <w:style w:type="paragraph" w:styleId="Heading4">
    <w:name w:val="heading 4"/>
    <w:aliases w:val="Section heading level 2,Level 2 - a"/>
    <w:basedOn w:val="Normal"/>
    <w:next w:val="Normal"/>
    <w:link w:val="Heading4Char"/>
    <w:qFormat/>
    <w:rsid w:val="00041D48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eastAsia="Times New Roman" w:hAnsi="Arial"/>
      <w:bCs/>
      <w:i/>
      <w:sz w:val="24"/>
      <w:szCs w:val="28"/>
      <w:lang w:val="en-GB"/>
    </w:rPr>
  </w:style>
  <w:style w:type="paragraph" w:styleId="Heading5">
    <w:name w:val="heading 5"/>
    <w:aliases w:val="MinorHeading,Level 3 - i,Section heading level 3"/>
    <w:basedOn w:val="Normal"/>
    <w:next w:val="Normal"/>
    <w:link w:val="Heading5Char"/>
    <w:qFormat/>
    <w:rsid w:val="00041D48"/>
    <w:pPr>
      <w:keepNext/>
      <w:tabs>
        <w:tab w:val="num" w:pos="0"/>
      </w:tabs>
      <w:spacing w:before="60" w:after="60" w:line="240" w:lineRule="auto"/>
      <w:outlineLvl w:val="4"/>
    </w:pPr>
    <w:rPr>
      <w:rFonts w:ascii="Arial" w:eastAsia="Times New Roman" w:hAnsi="Arial"/>
      <w:i/>
      <w:sz w:val="24"/>
      <w:szCs w:val="20"/>
      <w:lang w:val="en-GB"/>
    </w:rPr>
  </w:style>
  <w:style w:type="paragraph" w:styleId="Heading6">
    <w:name w:val="heading 6"/>
    <w:aliases w:val="Section Heading Level 4,Legal Level 1."/>
    <w:basedOn w:val="Normal"/>
    <w:next w:val="Normal"/>
    <w:link w:val="Heading6Char"/>
    <w:uiPriority w:val="9"/>
    <w:qFormat/>
    <w:rsid w:val="00041D48"/>
    <w:pPr>
      <w:keepNext/>
      <w:keepLines/>
      <w:spacing w:before="200" w:after="0"/>
      <w:ind w:left="1152" w:hanging="1152"/>
      <w:jc w:val="left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41D48"/>
    <w:pPr>
      <w:keepNext/>
      <w:keepLines/>
      <w:spacing w:before="200" w:after="0"/>
      <w:ind w:left="1296" w:hanging="1296"/>
      <w:jc w:val="left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41D48"/>
    <w:pPr>
      <w:keepNext/>
      <w:keepLines/>
      <w:spacing w:before="200" w:after="0"/>
      <w:ind w:left="144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41D48"/>
    <w:pPr>
      <w:keepNext/>
      <w:keepLines/>
      <w:spacing w:before="200" w:after="0"/>
      <w:ind w:left="1584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D48"/>
    <w:rPr>
      <w:rFonts w:ascii="Arial Black" w:eastAsia="Times New Roman" w:hAnsi="Arial Black" w:cs="Arial"/>
      <w:bCs/>
      <w:sz w:val="28"/>
      <w:szCs w:val="36"/>
      <w:lang w:val="en-GB"/>
    </w:rPr>
  </w:style>
  <w:style w:type="character" w:customStyle="1" w:styleId="Heading2Char">
    <w:name w:val="Heading 2 Char"/>
    <w:aliases w:val="Reset numbering Char,h2 Char,A Char"/>
    <w:basedOn w:val="DefaultParagraphFont"/>
    <w:link w:val="Heading2"/>
    <w:rsid w:val="00041D48"/>
    <w:rPr>
      <w:rFonts w:ascii="Arial Black" w:eastAsia="Times New Roman" w:hAnsi="Arial Black" w:cs="Arial"/>
      <w:bCs/>
      <w:sz w:val="24"/>
      <w:szCs w:val="32"/>
      <w:lang w:val="en-GB"/>
    </w:rPr>
  </w:style>
  <w:style w:type="character" w:customStyle="1" w:styleId="Heading3Char">
    <w:name w:val="Heading 3 Char"/>
    <w:aliases w:val="Section heading level 1 Char,Level 1 - 1 Char"/>
    <w:basedOn w:val="DefaultParagraphFont"/>
    <w:link w:val="Heading3"/>
    <w:rsid w:val="00041D48"/>
    <w:rPr>
      <w:rFonts w:ascii="Arial" w:eastAsia="Times New Roman" w:hAnsi="Arial" w:cs="Arial"/>
      <w:b/>
      <w:bCs/>
      <w:i/>
      <w:sz w:val="24"/>
      <w:szCs w:val="28"/>
      <w:lang w:val="en-GB"/>
    </w:rPr>
  </w:style>
  <w:style w:type="character" w:customStyle="1" w:styleId="Heading4Char">
    <w:name w:val="Heading 4 Char"/>
    <w:aliases w:val="Section heading level 2 Char,Level 2 - a Char"/>
    <w:basedOn w:val="DefaultParagraphFont"/>
    <w:link w:val="Heading4"/>
    <w:rsid w:val="00041D48"/>
    <w:rPr>
      <w:rFonts w:ascii="Arial" w:eastAsia="Times New Roman" w:hAnsi="Arial" w:cs="Arial"/>
      <w:bCs/>
      <w:i/>
      <w:sz w:val="24"/>
      <w:szCs w:val="28"/>
      <w:lang w:val="en-GB"/>
    </w:rPr>
  </w:style>
  <w:style w:type="character" w:customStyle="1" w:styleId="Heading5Char">
    <w:name w:val="Heading 5 Char"/>
    <w:aliases w:val="MinorHeading Char,Level 3 - i Char,Section heading level 3 Char"/>
    <w:basedOn w:val="DefaultParagraphFont"/>
    <w:link w:val="Heading5"/>
    <w:rsid w:val="00041D48"/>
    <w:rPr>
      <w:rFonts w:ascii="Arial" w:eastAsia="Times New Roman" w:hAnsi="Arial" w:cs="Arial"/>
      <w:i/>
      <w:sz w:val="24"/>
      <w:szCs w:val="20"/>
      <w:lang w:val="en-GB"/>
    </w:rPr>
  </w:style>
  <w:style w:type="character" w:customStyle="1" w:styleId="Heading6Char">
    <w:name w:val="Heading 6 Char"/>
    <w:aliases w:val="Section Heading Level 4 Char,Legal Level 1. Char"/>
    <w:basedOn w:val="DefaultParagraphFont"/>
    <w:link w:val="Heading6"/>
    <w:uiPriority w:val="9"/>
    <w:rsid w:val="00041D4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41D4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41D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41D4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41D48"/>
  </w:style>
  <w:style w:type="paragraph" w:customStyle="1" w:styleId="Legalcopy">
    <w:name w:val="Legal copy"/>
    <w:basedOn w:val="Base"/>
    <w:rsid w:val="00041D48"/>
    <w:pPr>
      <w:spacing w:line="140" w:lineRule="atLeast"/>
    </w:pPr>
    <w:rPr>
      <w:rFonts w:ascii="Arial" w:hAnsi="Arial" w:cs="Arial"/>
      <w:sz w:val="12"/>
    </w:rPr>
  </w:style>
  <w:style w:type="paragraph" w:customStyle="1" w:styleId="Base">
    <w:name w:val="Base"/>
    <w:rsid w:val="00041D48"/>
    <w:pPr>
      <w:spacing w:before="120" w:after="0" w:line="200" w:lineRule="atLeast"/>
      <w:ind w:left="720" w:hanging="360"/>
      <w:jc w:val="both"/>
    </w:pPr>
    <w:rPr>
      <w:rFonts w:ascii="Arial Black" w:eastAsia="Times New Roman" w:hAnsi="Arial Black" w:cs="Times New Roman"/>
      <w:sz w:val="16"/>
      <w:szCs w:val="20"/>
      <w:lang w:val="en-GB"/>
    </w:rPr>
  </w:style>
  <w:style w:type="paragraph" w:customStyle="1" w:styleId="TableLogoText">
    <w:name w:val="Table Logo Text"/>
    <w:basedOn w:val="Base"/>
    <w:rsid w:val="00041D48"/>
    <w:pPr>
      <w:spacing w:line="240" w:lineRule="auto"/>
    </w:pPr>
    <w:rPr>
      <w:position w:val="-4"/>
      <w:sz w:val="24"/>
    </w:rPr>
  </w:style>
  <w:style w:type="paragraph" w:customStyle="1" w:styleId="Addressblock">
    <w:name w:val="Address block"/>
    <w:basedOn w:val="Base"/>
    <w:rsid w:val="00041D48"/>
    <w:pPr>
      <w:spacing w:line="220" w:lineRule="exact"/>
      <w:ind w:left="6120"/>
    </w:pPr>
  </w:style>
  <w:style w:type="paragraph" w:customStyle="1" w:styleId="LogoHide">
    <w:name w:val="Logo Hide"/>
    <w:basedOn w:val="Base"/>
    <w:next w:val="Base"/>
    <w:rsid w:val="00041D48"/>
    <w:pPr>
      <w:spacing w:line="20" w:lineRule="exact"/>
    </w:pPr>
    <w:rPr>
      <w:noProof/>
      <w:sz w:val="2"/>
    </w:rPr>
  </w:style>
  <w:style w:type="paragraph" w:customStyle="1" w:styleId="Filestamp">
    <w:name w:val="Filestamp"/>
    <w:basedOn w:val="Base"/>
    <w:rsid w:val="00041D48"/>
    <w:pPr>
      <w:spacing w:line="120" w:lineRule="atLeast"/>
    </w:pPr>
    <w:rPr>
      <w:rFonts w:ascii="Arial" w:hAnsi="Arial" w:cs="Arial"/>
      <w:noProof/>
      <w:sz w:val="12"/>
    </w:rPr>
  </w:style>
  <w:style w:type="paragraph" w:customStyle="1" w:styleId="EmployeeName">
    <w:name w:val="Employee Name"/>
    <w:basedOn w:val="Base"/>
    <w:rsid w:val="00041D48"/>
    <w:pPr>
      <w:spacing w:line="220" w:lineRule="exact"/>
      <w:ind w:left="6120"/>
    </w:pPr>
    <w:rPr>
      <w:sz w:val="17"/>
    </w:rPr>
  </w:style>
  <w:style w:type="paragraph" w:customStyle="1" w:styleId="Address">
    <w:name w:val="Address"/>
    <w:basedOn w:val="Normal"/>
    <w:rsid w:val="00041D48"/>
    <w:pPr>
      <w:spacing w:after="0" w:line="300" w:lineRule="exact"/>
    </w:pPr>
    <w:rPr>
      <w:rFonts w:ascii="Arial" w:eastAsia="Times New Roman" w:hAnsi="Arial"/>
      <w:szCs w:val="20"/>
      <w:lang w:val="en-GB"/>
    </w:rPr>
  </w:style>
  <w:style w:type="character" w:customStyle="1" w:styleId="TextHide">
    <w:name w:val="Text Hide"/>
    <w:basedOn w:val="DefaultParagraphFont"/>
    <w:rsid w:val="00041D48"/>
  </w:style>
  <w:style w:type="paragraph" w:styleId="Header">
    <w:name w:val="header"/>
    <w:basedOn w:val="Normal"/>
    <w:link w:val="HeaderChar"/>
    <w:rsid w:val="00041D48"/>
    <w:pPr>
      <w:tabs>
        <w:tab w:val="center" w:pos="4153"/>
        <w:tab w:val="right" w:pos="8306"/>
      </w:tabs>
      <w:spacing w:after="0" w:line="270" w:lineRule="atLeast"/>
    </w:pPr>
    <w:rPr>
      <w:rFonts w:ascii="Arial" w:eastAsia="Times New Roman" w:hAnsi="Arial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041D48"/>
    <w:rPr>
      <w:rFonts w:ascii="Arial" w:eastAsia="Times New Roman" w:hAnsi="Arial" w:cs="Arial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D48"/>
    <w:pPr>
      <w:tabs>
        <w:tab w:val="center" w:pos="4153"/>
        <w:tab w:val="right" w:pos="8306"/>
      </w:tabs>
      <w:spacing w:after="0" w:line="270" w:lineRule="atLeast"/>
    </w:pPr>
    <w:rPr>
      <w:rFonts w:ascii="Arial" w:eastAsia="Times New Roman" w:hAnsi="Arial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41D48"/>
    <w:rPr>
      <w:rFonts w:ascii="Arial" w:eastAsia="Times New Roman" w:hAnsi="Arial" w:cs="Arial"/>
      <w:szCs w:val="20"/>
      <w:lang w:val="en-GB"/>
    </w:rPr>
  </w:style>
  <w:style w:type="paragraph" w:customStyle="1" w:styleId="AddresseeInfo">
    <w:name w:val="Addressee Info"/>
    <w:basedOn w:val="Base"/>
    <w:rsid w:val="00041D48"/>
    <w:rPr>
      <w:noProof/>
    </w:rPr>
  </w:style>
  <w:style w:type="paragraph" w:customStyle="1" w:styleId="DocumentName">
    <w:name w:val="Document Name"/>
    <w:basedOn w:val="Base"/>
    <w:next w:val="Normal"/>
    <w:rsid w:val="00041D48"/>
    <w:pPr>
      <w:spacing w:after="60" w:line="240" w:lineRule="auto"/>
    </w:pPr>
    <w:rPr>
      <w:sz w:val="36"/>
    </w:rPr>
  </w:style>
  <w:style w:type="paragraph" w:styleId="ListBullet">
    <w:name w:val="List Bullet"/>
    <w:basedOn w:val="Normal"/>
    <w:rsid w:val="00041D48"/>
    <w:pPr>
      <w:numPr>
        <w:ilvl w:val="4"/>
        <w:numId w:val="2"/>
      </w:numPr>
      <w:spacing w:after="0" w:line="270" w:lineRule="atLeast"/>
      <w:outlineLvl w:val="4"/>
    </w:pPr>
    <w:rPr>
      <w:rFonts w:ascii="Arial" w:eastAsia="Times New Roman" w:hAnsi="Arial"/>
      <w:szCs w:val="20"/>
      <w:lang w:val="en-GB"/>
    </w:rPr>
  </w:style>
  <w:style w:type="paragraph" w:styleId="ListBullet2">
    <w:name w:val="List Bullet 2"/>
    <w:basedOn w:val="Normal"/>
    <w:rsid w:val="00041D48"/>
    <w:pPr>
      <w:numPr>
        <w:ilvl w:val="5"/>
        <w:numId w:val="2"/>
      </w:numPr>
      <w:spacing w:after="0" w:line="270" w:lineRule="atLeast"/>
      <w:outlineLvl w:val="5"/>
    </w:pPr>
    <w:rPr>
      <w:rFonts w:ascii="Arial" w:eastAsia="Times New Roman" w:hAnsi="Arial"/>
      <w:szCs w:val="20"/>
      <w:lang w:val="en-GB"/>
    </w:rPr>
  </w:style>
  <w:style w:type="paragraph" w:styleId="ListBullet3">
    <w:name w:val="List Bullet 3"/>
    <w:basedOn w:val="Normal"/>
    <w:rsid w:val="00041D48"/>
    <w:pPr>
      <w:numPr>
        <w:ilvl w:val="6"/>
        <w:numId w:val="2"/>
      </w:numPr>
      <w:spacing w:after="0" w:line="270" w:lineRule="atLeast"/>
      <w:outlineLvl w:val="6"/>
    </w:pPr>
    <w:rPr>
      <w:rFonts w:ascii="Arial" w:eastAsia="Times New Roman" w:hAnsi="Arial"/>
      <w:szCs w:val="20"/>
      <w:lang w:val="en-GB"/>
    </w:rPr>
  </w:style>
  <w:style w:type="paragraph" w:styleId="ListBullet4">
    <w:name w:val="List Bullet 4"/>
    <w:basedOn w:val="Normal"/>
    <w:rsid w:val="00041D48"/>
    <w:pPr>
      <w:numPr>
        <w:ilvl w:val="7"/>
        <w:numId w:val="2"/>
      </w:numPr>
      <w:spacing w:after="0" w:line="270" w:lineRule="atLeast"/>
      <w:outlineLvl w:val="7"/>
    </w:pPr>
    <w:rPr>
      <w:rFonts w:ascii="Arial" w:eastAsia="Times New Roman" w:hAnsi="Arial"/>
      <w:szCs w:val="20"/>
      <w:lang w:val="en-GB"/>
    </w:rPr>
  </w:style>
  <w:style w:type="paragraph" w:customStyle="1" w:styleId="TableBullet1">
    <w:name w:val="Table Bullet 1"/>
    <w:basedOn w:val="Normal"/>
    <w:rsid w:val="00041D48"/>
    <w:pPr>
      <w:numPr>
        <w:ilvl w:val="4"/>
        <w:numId w:val="3"/>
      </w:numPr>
      <w:spacing w:before="40" w:after="40" w:line="240" w:lineRule="auto"/>
      <w:outlineLvl w:val="4"/>
    </w:pPr>
    <w:rPr>
      <w:rFonts w:ascii="Arial" w:eastAsia="Times New Roman" w:hAnsi="Arial"/>
      <w:sz w:val="20"/>
      <w:szCs w:val="20"/>
      <w:lang w:val="en-GB"/>
    </w:rPr>
  </w:style>
  <w:style w:type="paragraph" w:customStyle="1" w:styleId="TableBullet2">
    <w:name w:val="Table Bullet 2"/>
    <w:basedOn w:val="Normal"/>
    <w:rsid w:val="00041D48"/>
    <w:pPr>
      <w:numPr>
        <w:ilvl w:val="5"/>
        <w:numId w:val="3"/>
      </w:numPr>
      <w:spacing w:before="40" w:after="40" w:line="240" w:lineRule="auto"/>
      <w:outlineLvl w:val="5"/>
    </w:pPr>
    <w:rPr>
      <w:rFonts w:ascii="Arial" w:eastAsia="Times New Roman" w:hAnsi="Arial"/>
      <w:sz w:val="20"/>
      <w:szCs w:val="20"/>
      <w:lang w:val="en-GB"/>
    </w:rPr>
  </w:style>
  <w:style w:type="paragraph" w:customStyle="1" w:styleId="TableBullet3">
    <w:name w:val="Table Bullet 3"/>
    <w:basedOn w:val="Normal"/>
    <w:rsid w:val="00041D48"/>
    <w:pPr>
      <w:numPr>
        <w:ilvl w:val="6"/>
        <w:numId w:val="3"/>
      </w:numPr>
      <w:spacing w:before="40" w:after="40" w:line="240" w:lineRule="auto"/>
      <w:outlineLvl w:val="6"/>
    </w:pPr>
    <w:rPr>
      <w:rFonts w:ascii="Arial" w:eastAsia="Times New Roman" w:hAnsi="Arial"/>
      <w:sz w:val="20"/>
      <w:szCs w:val="20"/>
      <w:lang w:val="en-GB"/>
    </w:rPr>
  </w:style>
  <w:style w:type="paragraph" w:customStyle="1" w:styleId="TableBullet4">
    <w:name w:val="Table Bullet 4"/>
    <w:basedOn w:val="Normal"/>
    <w:rsid w:val="00041D48"/>
    <w:pPr>
      <w:numPr>
        <w:ilvl w:val="7"/>
        <w:numId w:val="3"/>
      </w:numPr>
      <w:spacing w:before="40" w:after="40" w:line="240" w:lineRule="auto"/>
      <w:outlineLvl w:val="7"/>
    </w:pPr>
    <w:rPr>
      <w:rFonts w:ascii="Arial" w:eastAsia="Times New Roman" w:hAnsi="Arial"/>
      <w:sz w:val="20"/>
      <w:szCs w:val="20"/>
      <w:lang w:val="en-GB"/>
    </w:rPr>
  </w:style>
  <w:style w:type="paragraph" w:styleId="ListNumber">
    <w:name w:val="List Number"/>
    <w:basedOn w:val="Normal"/>
    <w:rsid w:val="00041D48"/>
    <w:pPr>
      <w:spacing w:after="0" w:line="270" w:lineRule="atLeast"/>
      <w:outlineLvl w:val="5"/>
    </w:pPr>
    <w:rPr>
      <w:rFonts w:ascii="Arial" w:eastAsia="Times New Roman" w:hAnsi="Arial"/>
      <w:szCs w:val="20"/>
      <w:lang w:val="en-GB"/>
    </w:rPr>
  </w:style>
  <w:style w:type="paragraph" w:styleId="ListNumber2">
    <w:name w:val="List Number 2"/>
    <w:basedOn w:val="Normal"/>
    <w:rsid w:val="00041D48"/>
    <w:pPr>
      <w:spacing w:after="0" w:line="270" w:lineRule="atLeast"/>
      <w:outlineLvl w:val="6"/>
    </w:pPr>
    <w:rPr>
      <w:rFonts w:ascii="Arial" w:eastAsia="Times New Roman" w:hAnsi="Arial"/>
      <w:szCs w:val="20"/>
      <w:lang w:val="en-GB"/>
    </w:rPr>
  </w:style>
  <w:style w:type="paragraph" w:styleId="ListNumber3">
    <w:name w:val="List Number 3"/>
    <w:basedOn w:val="Normal"/>
    <w:rsid w:val="00041D48"/>
    <w:pPr>
      <w:numPr>
        <w:ilvl w:val="7"/>
        <w:numId w:val="6"/>
      </w:numPr>
      <w:spacing w:after="0" w:line="270" w:lineRule="atLeast"/>
      <w:outlineLvl w:val="7"/>
    </w:pPr>
    <w:rPr>
      <w:rFonts w:ascii="Arial" w:eastAsia="Times New Roman" w:hAnsi="Arial"/>
      <w:szCs w:val="20"/>
      <w:lang w:val="en-GB"/>
    </w:rPr>
  </w:style>
  <w:style w:type="paragraph" w:styleId="ListNumber4">
    <w:name w:val="List Number 4"/>
    <w:basedOn w:val="Normal"/>
    <w:rsid w:val="00041D48"/>
    <w:pPr>
      <w:numPr>
        <w:ilvl w:val="8"/>
        <w:numId w:val="6"/>
      </w:numPr>
      <w:spacing w:after="0" w:line="270" w:lineRule="atLeast"/>
      <w:outlineLvl w:val="8"/>
    </w:pPr>
    <w:rPr>
      <w:rFonts w:ascii="Arial" w:eastAsia="Times New Roman" w:hAnsi="Arial"/>
      <w:szCs w:val="20"/>
      <w:lang w:val="en-GB"/>
    </w:rPr>
  </w:style>
  <w:style w:type="paragraph" w:customStyle="1" w:styleId="NormalIndent1">
    <w:name w:val="Normal Indent 1"/>
    <w:basedOn w:val="Normal"/>
    <w:rsid w:val="00041D48"/>
    <w:pPr>
      <w:spacing w:after="0" w:line="270" w:lineRule="atLeast"/>
      <w:ind w:left="360"/>
    </w:pPr>
    <w:rPr>
      <w:rFonts w:ascii="Arial" w:eastAsia="Times New Roman" w:hAnsi="Arial"/>
      <w:szCs w:val="20"/>
      <w:lang w:val="en-GB"/>
    </w:rPr>
  </w:style>
  <w:style w:type="paragraph" w:customStyle="1" w:styleId="NormalIndent2">
    <w:name w:val="Normal Indent 2"/>
    <w:basedOn w:val="Normal"/>
    <w:rsid w:val="00041D48"/>
    <w:pPr>
      <w:spacing w:after="0" w:line="270" w:lineRule="atLeast"/>
    </w:pPr>
    <w:rPr>
      <w:rFonts w:ascii="Arial" w:eastAsia="Times New Roman" w:hAnsi="Arial"/>
      <w:szCs w:val="20"/>
      <w:lang w:val="en-GB"/>
    </w:rPr>
  </w:style>
  <w:style w:type="paragraph" w:customStyle="1" w:styleId="NormalIndent3">
    <w:name w:val="Normal Indent 3"/>
    <w:basedOn w:val="Normal"/>
    <w:rsid w:val="00041D48"/>
    <w:pPr>
      <w:spacing w:after="0" w:line="270" w:lineRule="atLeast"/>
      <w:ind w:left="1080"/>
    </w:pPr>
    <w:rPr>
      <w:rFonts w:ascii="Arial" w:eastAsia="Times New Roman" w:hAnsi="Arial"/>
      <w:szCs w:val="20"/>
      <w:lang w:val="en-GB"/>
    </w:rPr>
  </w:style>
  <w:style w:type="paragraph" w:customStyle="1" w:styleId="NormalIndent4">
    <w:name w:val="Normal Indent 4"/>
    <w:basedOn w:val="Normal"/>
    <w:rsid w:val="00041D48"/>
    <w:pPr>
      <w:spacing w:after="0" w:line="270" w:lineRule="atLeast"/>
      <w:ind w:left="1440"/>
    </w:pPr>
    <w:rPr>
      <w:rFonts w:ascii="Arial" w:eastAsia="Times New Roman" w:hAnsi="Arial"/>
      <w:szCs w:val="20"/>
      <w:lang w:val="en-GB"/>
    </w:rPr>
  </w:style>
  <w:style w:type="paragraph" w:customStyle="1" w:styleId="TableHeadingText">
    <w:name w:val="Table Heading Text"/>
    <w:basedOn w:val="Normal"/>
    <w:rsid w:val="00041D48"/>
    <w:pPr>
      <w:spacing w:before="60" w:after="60" w:line="240" w:lineRule="auto"/>
    </w:pPr>
    <w:rPr>
      <w:rFonts w:ascii="Arial Black" w:eastAsia="Times New Roman" w:hAnsi="Arial Black"/>
      <w:sz w:val="18"/>
      <w:szCs w:val="20"/>
      <w:lang w:val="en-GB"/>
    </w:rPr>
  </w:style>
  <w:style w:type="paragraph" w:customStyle="1" w:styleId="TableText">
    <w:name w:val="Table Text"/>
    <w:basedOn w:val="Normal"/>
    <w:rsid w:val="00041D48"/>
    <w:pPr>
      <w:spacing w:before="40" w:after="40" w:line="240" w:lineRule="auto"/>
    </w:pPr>
    <w:rPr>
      <w:rFonts w:ascii="Arial" w:eastAsia="Times New Roman" w:hAnsi="Arial"/>
      <w:sz w:val="20"/>
      <w:szCs w:val="20"/>
      <w:lang w:val="en-GB"/>
    </w:rPr>
  </w:style>
  <w:style w:type="paragraph" w:customStyle="1" w:styleId="HeadingNumber1">
    <w:name w:val="Heading Number 1"/>
    <w:basedOn w:val="Normal"/>
    <w:next w:val="NormalIndent2"/>
    <w:rsid w:val="00041D48"/>
    <w:pPr>
      <w:keepNext/>
      <w:numPr>
        <w:ilvl w:val="4"/>
        <w:numId w:val="4"/>
      </w:numPr>
      <w:spacing w:before="60" w:after="60" w:line="240" w:lineRule="auto"/>
      <w:outlineLvl w:val="4"/>
    </w:pPr>
    <w:rPr>
      <w:rFonts w:ascii="Arial Black" w:eastAsia="Times New Roman" w:hAnsi="Arial Black"/>
      <w:sz w:val="24"/>
      <w:szCs w:val="20"/>
      <w:lang w:val="en-GB"/>
    </w:rPr>
  </w:style>
  <w:style w:type="paragraph" w:customStyle="1" w:styleId="HeadingNumber2">
    <w:name w:val="Heading Number 2"/>
    <w:basedOn w:val="Normal"/>
    <w:next w:val="NormalIndent2"/>
    <w:rsid w:val="00041D48"/>
    <w:pPr>
      <w:keepNext/>
      <w:numPr>
        <w:ilvl w:val="5"/>
        <w:numId w:val="4"/>
      </w:numPr>
      <w:spacing w:before="60" w:after="60" w:line="240" w:lineRule="auto"/>
      <w:outlineLvl w:val="5"/>
    </w:pPr>
    <w:rPr>
      <w:rFonts w:ascii="Arial" w:eastAsia="Times New Roman" w:hAnsi="Arial"/>
      <w:sz w:val="24"/>
      <w:szCs w:val="20"/>
      <w:lang w:val="en-GB"/>
    </w:rPr>
  </w:style>
  <w:style w:type="paragraph" w:customStyle="1" w:styleId="HeadingNumber3">
    <w:name w:val="Heading Number 3"/>
    <w:basedOn w:val="Normal"/>
    <w:next w:val="NormalIndent2"/>
    <w:rsid w:val="00041D48"/>
    <w:pPr>
      <w:keepNext/>
      <w:numPr>
        <w:ilvl w:val="6"/>
        <w:numId w:val="4"/>
      </w:numPr>
      <w:spacing w:before="60" w:after="60" w:line="240" w:lineRule="auto"/>
      <w:outlineLvl w:val="6"/>
    </w:pPr>
    <w:rPr>
      <w:rFonts w:ascii="Arial Black" w:eastAsia="Times New Roman" w:hAnsi="Arial Black"/>
      <w:sz w:val="20"/>
      <w:szCs w:val="20"/>
      <w:lang w:val="en-GB"/>
    </w:rPr>
  </w:style>
  <w:style w:type="paragraph" w:customStyle="1" w:styleId="HeadingNumber4">
    <w:name w:val="Heading Number 4"/>
    <w:basedOn w:val="Normal"/>
    <w:next w:val="NormalIndent2"/>
    <w:rsid w:val="00041D48"/>
    <w:pPr>
      <w:keepNext/>
      <w:numPr>
        <w:ilvl w:val="7"/>
        <w:numId w:val="4"/>
      </w:numPr>
      <w:spacing w:before="60" w:after="60" w:line="240" w:lineRule="auto"/>
      <w:outlineLvl w:val="7"/>
    </w:pPr>
    <w:rPr>
      <w:rFonts w:ascii="Arial" w:eastAsia="Times New Roman" w:hAnsi="Arial"/>
      <w:sz w:val="20"/>
      <w:szCs w:val="20"/>
      <w:lang w:val="en-GB"/>
    </w:rPr>
  </w:style>
  <w:style w:type="table" w:styleId="TableGrid">
    <w:name w:val="Table Grid"/>
    <w:basedOn w:val="TableNormal"/>
    <w:rsid w:val="00041D48"/>
    <w:pPr>
      <w:spacing w:after="0" w:line="27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qFormat/>
    <w:rsid w:val="00041D48"/>
    <w:pPr>
      <w:spacing w:after="0" w:line="270" w:lineRule="atLeast"/>
      <w:ind w:left="220"/>
    </w:pPr>
    <w:rPr>
      <w:rFonts w:ascii="Times New Roman" w:eastAsia="Times New Roman" w:hAnsi="Times New Roman" w:cs="Times New Roman"/>
      <w:smallCaps/>
      <w:sz w:val="20"/>
      <w:szCs w:val="20"/>
      <w:lang w:val="en-GB"/>
    </w:rPr>
  </w:style>
  <w:style w:type="character" w:styleId="Hyperlink">
    <w:name w:val="Hyperlink"/>
    <w:uiPriority w:val="99"/>
    <w:rsid w:val="00041D4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041D48"/>
    <w:pPr>
      <w:tabs>
        <w:tab w:val="right" w:leader="dot" w:pos="9536"/>
      </w:tabs>
      <w:bidi/>
      <w:spacing w:line="270" w:lineRule="atLeast"/>
      <w:jc w:val="right"/>
    </w:pPr>
    <w:rPr>
      <w:rFonts w:ascii="Times New Roman" w:eastAsia="Times New Roman" w:hAnsi="Times New Roman" w:cs="Times New Roman"/>
      <w:b/>
      <w:bCs/>
      <w: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041D48"/>
    <w:pPr>
      <w:tabs>
        <w:tab w:val="right" w:leader="dot" w:pos="8721"/>
      </w:tabs>
      <w:spacing w:after="0" w:line="270" w:lineRule="atLeast"/>
      <w:ind w:left="440" w:right="-49"/>
    </w:pPr>
    <w:rPr>
      <w:rFonts w:ascii="Times New Roman" w:eastAsia="Times New Roman" w:hAnsi="Times New Roman" w:cs="Times New Roman"/>
      <w:bCs/>
      <w:i/>
      <w:iCs/>
      <w:noProof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041D48"/>
    <w:pPr>
      <w:spacing w:after="0" w:line="270" w:lineRule="atLeast"/>
      <w:ind w:left="66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rsid w:val="00041D48"/>
    <w:pPr>
      <w:spacing w:after="0" w:line="270" w:lineRule="atLeast"/>
      <w:ind w:left="88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rsid w:val="00041D48"/>
    <w:pPr>
      <w:spacing w:after="0" w:line="270" w:lineRule="atLeast"/>
      <w:ind w:left="110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rsid w:val="00041D48"/>
    <w:pPr>
      <w:spacing w:after="0" w:line="270" w:lineRule="atLeast"/>
      <w:ind w:left="132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rsid w:val="00041D48"/>
    <w:pPr>
      <w:spacing w:after="0" w:line="270" w:lineRule="atLeast"/>
      <w:ind w:left="154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rsid w:val="00041D48"/>
    <w:pPr>
      <w:spacing w:after="0" w:line="270" w:lineRule="atLeast"/>
      <w:ind w:left="1760"/>
    </w:pPr>
    <w:rPr>
      <w:rFonts w:ascii="Times New Roman" w:eastAsia="Times New Roman" w:hAnsi="Times New Roman" w:cs="Times New Roman"/>
      <w:sz w:val="18"/>
      <w:szCs w:val="18"/>
      <w:lang w:val="en-GB"/>
    </w:rPr>
  </w:style>
  <w:style w:type="paragraph" w:customStyle="1" w:styleId="CharChar1CharCharChar1">
    <w:name w:val="Char Char1 Char Char Char1"/>
    <w:basedOn w:val="Normal"/>
    <w:autoRedefine/>
    <w:semiHidden/>
    <w:rsid w:val="00041D48"/>
    <w:pPr>
      <w:spacing w:after="160" w:line="240" w:lineRule="exact"/>
    </w:pPr>
    <w:rPr>
      <w:rFonts w:ascii="Verdana" w:eastAsia="Times New Roman" w:hAnsi="Verdana" w:cs="Times New Roman"/>
      <w:noProof/>
      <w:sz w:val="20"/>
      <w:szCs w:val="20"/>
      <w:lang w:val="pt-PT"/>
    </w:rPr>
  </w:style>
  <w:style w:type="paragraph" w:styleId="BalloonText">
    <w:name w:val="Balloon Text"/>
    <w:basedOn w:val="Normal"/>
    <w:link w:val="BalloonTextChar"/>
    <w:semiHidden/>
    <w:rsid w:val="00041D48"/>
    <w:pPr>
      <w:spacing w:after="0" w:line="270" w:lineRule="atLeast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041D48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semiHidden/>
    <w:rsid w:val="00041D4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41D48"/>
    <w:pPr>
      <w:spacing w:after="0" w:line="270" w:lineRule="atLeast"/>
    </w:pPr>
    <w:rPr>
      <w:rFonts w:ascii="Arial" w:eastAsia="Times New Roman" w:hAnsi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41D48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41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1D48"/>
    <w:rPr>
      <w:rFonts w:ascii="Arial" w:eastAsia="Times New Roman" w:hAnsi="Arial" w:cs="Arial"/>
      <w:b/>
      <w:bCs/>
      <w:sz w:val="20"/>
      <w:szCs w:val="20"/>
      <w:lang w:val="en-GB"/>
    </w:rPr>
  </w:style>
  <w:style w:type="character" w:styleId="PageNumber">
    <w:name w:val="page number"/>
    <w:basedOn w:val="DefaultParagraphFont"/>
    <w:rsid w:val="00041D48"/>
  </w:style>
  <w:style w:type="paragraph" w:styleId="FootnoteText">
    <w:name w:val="footnote text"/>
    <w:basedOn w:val="Normal"/>
    <w:link w:val="FootnoteTextChar"/>
    <w:semiHidden/>
    <w:rsid w:val="00041D48"/>
    <w:pPr>
      <w:spacing w:after="0" w:line="270" w:lineRule="atLeast"/>
    </w:pPr>
    <w:rPr>
      <w:rFonts w:ascii="Arial" w:eastAsia="Times New Roman" w:hAnsi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041D48"/>
    <w:rPr>
      <w:rFonts w:ascii="Arial" w:eastAsia="Times New Roman" w:hAnsi="Arial" w:cs="Arial"/>
      <w:sz w:val="20"/>
      <w:szCs w:val="20"/>
      <w:lang w:val="en-GB"/>
    </w:rPr>
  </w:style>
  <w:style w:type="character" w:styleId="FootnoteReference">
    <w:name w:val="footnote reference"/>
    <w:semiHidden/>
    <w:rsid w:val="00041D48"/>
    <w:rPr>
      <w:vertAlign w:val="superscript"/>
    </w:rPr>
  </w:style>
  <w:style w:type="paragraph" w:customStyle="1" w:styleId="DefaultParagraphFontParaCharCharCharCharCharCharCharCharCharCharCharCharCharCharCharCharCharCharChar">
    <w:name w:val="Default Paragraph Font Para Char Char Char Char Char Char Char Char Char Char Char Char Char Char Char Char Char Char Char"/>
    <w:basedOn w:val="Normal"/>
    <w:autoRedefine/>
    <w:rsid w:val="00041D48"/>
    <w:pPr>
      <w:spacing w:after="160" w:line="240" w:lineRule="exact"/>
    </w:pPr>
    <w:rPr>
      <w:rFonts w:ascii="Times New Roman" w:eastAsia="Times New Roman" w:hAnsi="Times New Roman" w:cs="Times New Roman"/>
      <w:i/>
      <w:iCs/>
      <w:sz w:val="18"/>
      <w:szCs w:val="18"/>
      <w:lang w:val="en-GB"/>
    </w:rPr>
  </w:style>
  <w:style w:type="paragraph" w:customStyle="1" w:styleId="H2">
    <w:name w:val="H2"/>
    <w:basedOn w:val="Normal"/>
    <w:rsid w:val="00041D48"/>
    <w:pPr>
      <w:spacing w:after="0" w:line="240" w:lineRule="auto"/>
      <w:ind w:right="780" w:hanging="720"/>
      <w:jc w:val="lowKashida"/>
    </w:pPr>
    <w:rPr>
      <w:rFonts w:ascii="Times New Roman" w:eastAsia="Times New Roman" w:hAnsi="Times New Roman" w:cs="Traditional Arabic"/>
      <w:b/>
      <w:bCs/>
      <w:lang w:val="en-GB"/>
    </w:rPr>
  </w:style>
  <w:style w:type="paragraph" w:styleId="Date">
    <w:name w:val="Date"/>
    <w:basedOn w:val="Normal"/>
    <w:next w:val="Normal"/>
    <w:link w:val="DateChar"/>
    <w:rsid w:val="00041D48"/>
    <w:pPr>
      <w:spacing w:after="0" w:line="270" w:lineRule="atLeast"/>
    </w:pPr>
    <w:rPr>
      <w:rFonts w:ascii="Arial" w:eastAsia="Times New Roman" w:hAnsi="Arial"/>
      <w:szCs w:val="20"/>
      <w:lang w:val="en-GB"/>
    </w:rPr>
  </w:style>
  <w:style w:type="character" w:customStyle="1" w:styleId="DateChar">
    <w:name w:val="Date Char"/>
    <w:basedOn w:val="DefaultParagraphFont"/>
    <w:link w:val="Date"/>
    <w:rsid w:val="00041D48"/>
    <w:rPr>
      <w:rFonts w:ascii="Arial" w:eastAsia="Times New Roman" w:hAnsi="Arial" w:cs="Arial"/>
      <w:szCs w:val="20"/>
      <w:lang w:val="en-GB"/>
    </w:rPr>
  </w:style>
  <w:style w:type="paragraph" w:styleId="TOCHeading">
    <w:name w:val="TOC Heading"/>
    <w:basedOn w:val="Base"/>
    <w:uiPriority w:val="39"/>
    <w:qFormat/>
    <w:rsid w:val="00041D48"/>
    <w:pPr>
      <w:numPr>
        <w:numId w:val="5"/>
      </w:numPr>
      <w:spacing w:line="360" w:lineRule="atLeast"/>
    </w:pPr>
    <w:rPr>
      <w:sz w:val="32"/>
    </w:rPr>
  </w:style>
  <w:style w:type="paragraph" w:styleId="DocumentMap">
    <w:name w:val="Document Map"/>
    <w:basedOn w:val="Normal"/>
    <w:link w:val="DocumentMapChar"/>
    <w:semiHidden/>
    <w:rsid w:val="00041D48"/>
    <w:pPr>
      <w:shd w:val="clear" w:color="auto" w:fill="000080"/>
      <w:spacing w:after="0" w:line="270" w:lineRule="atLeast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041D48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paragraph" w:customStyle="1" w:styleId="SectionStart">
    <w:name w:val="Section Start"/>
    <w:basedOn w:val="Normal"/>
    <w:next w:val="Heading1"/>
    <w:rsid w:val="00041D48"/>
    <w:pPr>
      <w:pageBreakBefore/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tabs>
        <w:tab w:val="num" w:pos="360"/>
      </w:tabs>
      <w:spacing w:before="1500" w:after="480" w:line="1820" w:lineRule="exact"/>
      <w:ind w:left="173" w:right="6840" w:hanging="173"/>
    </w:pPr>
    <w:rPr>
      <w:rFonts w:ascii="Arial Black" w:eastAsia="Times New Roman" w:hAnsi="Arial Black"/>
      <w:position w:val="-18"/>
      <w:sz w:val="48"/>
      <w:szCs w:val="20"/>
      <w:lang w:val="en-GB"/>
    </w:rPr>
  </w:style>
  <w:style w:type="paragraph" w:customStyle="1" w:styleId="Default">
    <w:name w:val="Default"/>
    <w:rsid w:val="00041D48"/>
    <w:pPr>
      <w:autoSpaceDE w:val="0"/>
      <w:autoSpaceDN w:val="0"/>
      <w:adjustRightInd w:val="0"/>
      <w:spacing w:before="120" w:after="0" w:line="240" w:lineRule="auto"/>
      <w:ind w:left="720" w:hanging="360"/>
      <w:jc w:val="both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NormalWeb">
    <w:name w:val="Normal (Web)"/>
    <w:basedOn w:val="Normal"/>
    <w:uiPriority w:val="99"/>
    <w:rsid w:val="00041D48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rsid w:val="00041D48"/>
    <w:pPr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41D4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eader2">
    <w:name w:val="Header2"/>
    <w:rsid w:val="00041D48"/>
    <w:pPr>
      <w:spacing w:before="120" w:after="0" w:line="360" w:lineRule="exact"/>
      <w:ind w:left="720" w:hanging="360"/>
      <w:jc w:val="both"/>
    </w:pPr>
    <w:rPr>
      <w:rFonts w:ascii="Arial" w:eastAsia="Times New Roman" w:hAnsi="Arial" w:cs="Times New Roman"/>
      <w:sz w:val="28"/>
      <w:szCs w:val="20"/>
      <w:lang w:val="en-GB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rsid w:val="00041D48"/>
    <w:pPr>
      <w:spacing w:after="160" w:line="240" w:lineRule="exact"/>
    </w:pPr>
    <w:rPr>
      <w:rFonts w:ascii="Arial" w:eastAsia="Times New Roman" w:hAnsi="Arial" w:cs="Times New Roman"/>
      <w:szCs w:val="24"/>
      <w:lang w:val="en-ZA"/>
    </w:rPr>
  </w:style>
  <w:style w:type="paragraph" w:styleId="EnvelopeReturn">
    <w:name w:val="envelope return"/>
    <w:basedOn w:val="Normal"/>
    <w:rsid w:val="00041D48"/>
    <w:pPr>
      <w:suppressLineNumbers/>
      <w:tabs>
        <w:tab w:val="left" w:pos="680"/>
        <w:tab w:val="right" w:pos="9412"/>
      </w:tabs>
      <w:suppressAutoHyphens/>
      <w:spacing w:after="0" w:line="280" w:lineRule="atLeast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FollowedHyperlink">
    <w:name w:val="FollowedHyperlink"/>
    <w:rsid w:val="00041D48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41D48"/>
    <w:pPr>
      <w:spacing w:after="0" w:line="270" w:lineRule="atLeast"/>
    </w:pPr>
    <w:rPr>
      <w:rFonts w:ascii="Arial" w:eastAsia="Times New Roman" w:hAnsi="Arial"/>
      <w:szCs w:val="20"/>
      <w:lang w:val="en-GB"/>
    </w:rPr>
  </w:style>
  <w:style w:type="paragraph" w:styleId="Revision">
    <w:name w:val="Revision"/>
    <w:hidden/>
    <w:uiPriority w:val="99"/>
    <w:semiHidden/>
    <w:rsid w:val="00041D48"/>
    <w:pPr>
      <w:spacing w:after="0" w:line="240" w:lineRule="auto"/>
    </w:pPr>
    <w:rPr>
      <w:rFonts w:ascii="Calibri" w:eastAsia="Calibri" w:hAnsi="Calibri" w:cs="Arial"/>
    </w:rPr>
  </w:style>
  <w:style w:type="table" w:styleId="LightShading-Accent4">
    <w:name w:val="Light Shading Accent 4"/>
    <w:basedOn w:val="TableNormal"/>
    <w:uiPriority w:val="60"/>
    <w:rsid w:val="00041D48"/>
    <w:pPr>
      <w:spacing w:after="0" w:line="240" w:lineRule="auto"/>
    </w:pPr>
    <w:rPr>
      <w:rFonts w:ascii="Calibri" w:eastAsia="Calibri" w:hAnsi="Calibri" w:cs="Arial"/>
      <w:color w:val="5F497A"/>
      <w:sz w:val="20"/>
      <w:szCs w:val="2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2">
    <w:name w:val="Light Shading Accent 2"/>
    <w:basedOn w:val="TableNormal"/>
    <w:uiPriority w:val="60"/>
    <w:rsid w:val="00041D48"/>
    <w:pPr>
      <w:spacing w:after="0" w:line="240" w:lineRule="auto"/>
    </w:pPr>
    <w:rPr>
      <w:rFonts w:ascii="Calibri" w:eastAsia="Calibri" w:hAnsi="Calibri" w:cs="Arial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p43">
    <w:name w:val="p43"/>
    <w:basedOn w:val="Normal"/>
    <w:uiPriority w:val="99"/>
    <w:rsid w:val="00041D48"/>
    <w:pPr>
      <w:widowControl w:val="0"/>
      <w:tabs>
        <w:tab w:val="left" w:pos="1360"/>
      </w:tabs>
      <w:autoSpaceDE w:val="0"/>
      <w:autoSpaceDN w:val="0"/>
      <w:adjustRightInd w:val="0"/>
      <w:spacing w:before="0" w:after="0" w:line="240" w:lineRule="auto"/>
      <w:ind w:left="80"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041D48"/>
    <w:pPr>
      <w:bidi/>
      <w:spacing w:before="0" w:after="300" w:line="240" w:lineRule="auto"/>
      <w:ind w:left="567" w:firstLine="0"/>
      <w:jc w:val="lowKashida"/>
    </w:pPr>
    <w:rPr>
      <w:rFonts w:ascii="Times New Roman" w:eastAsia="Times New Roman" w:hAnsi="Times New Roman" w:cs="Simplified Arabic"/>
      <w:noProof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112"/>
    <w:rPr>
      <w:rFonts w:ascii="Arial" w:eastAsia="Times New Roman" w:hAnsi="Arial" w:cs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e0e8724-0dea-45f6-9d19-cb0d3d36158a">CT7UQY5MAERZ-288-378</_dlc_DocId>
    <_dlc_DocIdUrl xmlns="de0e8724-0dea-45f6-9d19-cb0d3d36158a">
      <Url>http://portal.alkhorayef.com/AGCHR/_layouts/15/DocIdRedir.aspx?ID=CT7UQY5MAERZ-288-378</Url>
      <Description>CT7UQY5MAERZ-288-378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3CDC975FC0840902302B5DA463A18" ma:contentTypeVersion="0" ma:contentTypeDescription="Create a new document." ma:contentTypeScope="" ma:versionID="dbe771c1f841fb8290d25782a7442d70">
  <xsd:schema xmlns:xsd="http://www.w3.org/2001/XMLSchema" xmlns:xs="http://www.w3.org/2001/XMLSchema" xmlns:p="http://schemas.microsoft.com/office/2006/metadata/properties" xmlns:ns2="de0e8724-0dea-45f6-9d19-cb0d3d36158a" targetNamespace="http://schemas.microsoft.com/office/2006/metadata/properties" ma:root="true" ma:fieldsID="4f09eade80ea97fb81da27db81b43134" ns2:_="">
    <xsd:import namespace="de0e8724-0dea-45f6-9d19-cb0d3d3615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e8724-0dea-45f6-9d19-cb0d3d3615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4CB11-98C8-4D82-B09C-458FD0803A6E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de0e8724-0dea-45f6-9d19-cb0d3d36158a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C46629-90B2-4FC5-A502-2AD6F1369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4131E7-8A46-4A66-B40A-4A53AEB2EBA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657E51B-7A08-43C0-B2AA-873A878AF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e8724-0dea-45f6-9d19-cb0d3d361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4883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Jalajil Aljalajil</dc:creator>
  <cp:keywords/>
  <dc:description/>
  <cp:lastModifiedBy>Jalajil Aljalajil</cp:lastModifiedBy>
  <cp:revision>22</cp:revision>
  <dcterms:created xsi:type="dcterms:W3CDTF">2018-06-28T07:24:00Z</dcterms:created>
  <dcterms:modified xsi:type="dcterms:W3CDTF">2018-10-21T11:35:00Z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5903d0b8-0a2a-48d1-880c-d608a480e212</vt:lpwstr>
  </property>
  <property fmtid="{D5CDD505-2E9C-101B-9397-08002B2CF9AE}" pid="3" name="ContentTypeId">
    <vt:lpwstr>0x010100FD43CDC975FC0840902302B5DA463A18</vt:lpwstr>
  </property>
  <property fmtid="{D5CDD505-2E9C-101B-9397-08002B2CF9AE}" pid="4" name="MSIP_Label_9f5916d2-f611-4abc-8d5a-544c6b5ac223_Enabled">
    <vt:lpwstr>True</vt:lpwstr>
  </property>
  <property fmtid="{D5CDD505-2E9C-101B-9397-08002B2CF9AE}" pid="5" name="MSIP_Label_9f5916d2-f611-4abc-8d5a-544c6b5ac223_SiteId">
    <vt:lpwstr>10bfe07b-12fc-4c4c-a912-2a8b161354f9</vt:lpwstr>
  </property>
  <property fmtid="{D5CDD505-2E9C-101B-9397-08002B2CF9AE}" pid="6" name="MSIP_Label_9f5916d2-f611-4abc-8d5a-544c6b5ac223_Owner">
    <vt:lpwstr>jaljalajil@alkhorayef.com</vt:lpwstr>
  </property>
  <property fmtid="{D5CDD505-2E9C-101B-9397-08002B2CF9AE}" pid="7" name="MSIP_Label_9f5916d2-f611-4abc-8d5a-544c6b5ac223_SetDate">
    <vt:lpwstr>2018-10-08T08:52:10.5809106Z</vt:lpwstr>
  </property>
  <property fmtid="{D5CDD505-2E9C-101B-9397-08002B2CF9AE}" pid="8" name="MSIP_Label_9f5916d2-f611-4abc-8d5a-544c6b5ac223_Name">
    <vt:lpwstr>General</vt:lpwstr>
  </property>
  <property fmtid="{D5CDD505-2E9C-101B-9397-08002B2CF9AE}" pid="9" name="MSIP_Label_9f5916d2-f611-4abc-8d5a-544c6b5ac223_Application">
    <vt:lpwstr>Microsoft Azure Information Protection</vt:lpwstr>
  </property>
  <property fmtid="{D5CDD505-2E9C-101B-9397-08002B2CF9AE}" pid="10" name="MSIP_Label_9f5916d2-f611-4abc-8d5a-544c6b5ac223_Extended_MSFT_Method">
    <vt:lpwstr>Manual</vt:lpwstr>
  </property>
  <property fmtid="{D5CDD505-2E9C-101B-9397-08002B2CF9AE}" pid="11" name="Sensitivity">
    <vt:lpwstr>General</vt:lpwstr>
  </property>
</Properties>
</file>