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FC6E" w14:textId="68F86F4E" w:rsidR="006D1CF8" w:rsidRPr="00E42296" w:rsidRDefault="004573F0" w:rsidP="004573F0">
      <w:pPr>
        <w:pStyle w:val="Paragraphedeliste"/>
        <w:numPr>
          <w:ilvl w:val="0"/>
          <w:numId w:val="1"/>
        </w:numPr>
        <w:rPr>
          <w:b/>
          <w:bCs/>
          <w:color w:val="C00000"/>
          <w:sz w:val="32"/>
          <w:szCs w:val="32"/>
        </w:rPr>
      </w:pPr>
      <w:r w:rsidRPr="00E42296">
        <w:rPr>
          <w:b/>
          <w:bCs/>
          <w:color w:val="C00000"/>
          <w:sz w:val="32"/>
          <w:szCs w:val="32"/>
        </w:rPr>
        <w:t xml:space="preserve">Analyse </w:t>
      </w:r>
      <w:r w:rsidR="00E42296">
        <w:rPr>
          <w:b/>
          <w:bCs/>
          <w:color w:val="C00000"/>
          <w:sz w:val="32"/>
          <w:szCs w:val="32"/>
        </w:rPr>
        <w:t xml:space="preserve">du </w:t>
      </w:r>
      <w:r w:rsidRPr="00E42296">
        <w:rPr>
          <w:b/>
          <w:bCs/>
          <w:color w:val="C00000"/>
          <w:sz w:val="32"/>
          <w:szCs w:val="32"/>
        </w:rPr>
        <w:t xml:space="preserve">premier exemple de </w:t>
      </w:r>
      <w:r w:rsidRPr="00E42296">
        <w:rPr>
          <w:b/>
          <w:bCs/>
          <w:color w:val="C00000"/>
          <w:sz w:val="32"/>
          <w:szCs w:val="32"/>
        </w:rPr>
        <w:t>Prédiction d'admission à une université en fonction du score d’examen et du score d’entretien</w:t>
      </w:r>
      <w:r w:rsidRPr="00E42296">
        <w:rPr>
          <w:b/>
          <w:bCs/>
          <w:color w:val="C00000"/>
          <w:sz w:val="32"/>
          <w:szCs w:val="32"/>
        </w:rPr>
        <w:t> :</w:t>
      </w:r>
    </w:p>
    <w:p w14:paraId="32C41274" w14:textId="77777777" w:rsidR="004573F0" w:rsidRPr="00E42296" w:rsidRDefault="004573F0" w:rsidP="004573F0">
      <w:pPr>
        <w:pStyle w:val="Paragraphedeliste"/>
      </w:pPr>
    </w:p>
    <w:p w14:paraId="108717D6" w14:textId="5E2AEE2C" w:rsidR="004573F0" w:rsidRPr="00E42296" w:rsidRDefault="004573F0" w:rsidP="004573F0">
      <w:pPr>
        <w:pStyle w:val="Paragraphedeliste"/>
        <w:numPr>
          <w:ilvl w:val="1"/>
          <w:numId w:val="2"/>
        </w:numPr>
        <w:rPr>
          <w:b/>
          <w:bCs/>
          <w:color w:val="00B050"/>
        </w:rPr>
      </w:pPr>
      <w:r w:rsidRPr="00E42296">
        <w:rPr>
          <w:b/>
          <w:bCs/>
          <w:color w:val="00B050"/>
        </w:rPr>
        <w:t xml:space="preserve">Analyse de la matrice de confusion : </w:t>
      </w:r>
    </w:p>
    <w:p w14:paraId="0C1EE545" w14:textId="3BB225B6" w:rsidR="004573F0" w:rsidRPr="00E42296" w:rsidRDefault="000E58B5" w:rsidP="000E58B5">
      <w:pPr>
        <w:tabs>
          <w:tab w:val="left" w:pos="2554"/>
        </w:tabs>
        <w:ind w:left="360"/>
      </w:pPr>
      <w:r w:rsidRPr="00E42296">
        <w:tab/>
      </w:r>
    </w:p>
    <w:p w14:paraId="19E5A4A0" w14:textId="2B1C23C1" w:rsidR="000E58B5" w:rsidRPr="00E42296" w:rsidRDefault="000E58B5" w:rsidP="004573F0">
      <w:pPr>
        <w:ind w:left="360"/>
      </w:pPr>
      <w:r w:rsidRPr="00E42296">
        <w:drawing>
          <wp:inline distT="0" distB="0" distL="0" distR="0" wp14:anchorId="719462A6" wp14:editId="64997BB4">
            <wp:extent cx="2029108" cy="590632"/>
            <wp:effectExtent l="0" t="0" r="9525" b="0"/>
            <wp:docPr id="27411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1176" name=""/>
                    <pic:cNvPicPr/>
                  </pic:nvPicPr>
                  <pic:blipFill>
                    <a:blip r:embed="rId5"/>
                    <a:stretch>
                      <a:fillRect/>
                    </a:stretch>
                  </pic:blipFill>
                  <pic:spPr>
                    <a:xfrm>
                      <a:off x="0" y="0"/>
                      <a:ext cx="2029108" cy="590632"/>
                    </a:xfrm>
                    <a:prstGeom prst="rect">
                      <a:avLst/>
                    </a:prstGeom>
                  </pic:spPr>
                </pic:pic>
              </a:graphicData>
            </a:graphic>
          </wp:inline>
        </w:drawing>
      </w:r>
    </w:p>
    <w:p w14:paraId="66833C0F" w14:textId="77777777" w:rsidR="000E58B5" w:rsidRPr="00E42296" w:rsidRDefault="000E58B5" w:rsidP="000E58B5">
      <w:pPr>
        <w:ind w:left="360"/>
        <w:rPr>
          <w:b/>
          <w:bCs/>
        </w:rPr>
      </w:pPr>
      <w:r w:rsidRPr="00E42296">
        <w:rPr>
          <w:b/>
          <w:bCs/>
        </w:rPr>
        <w:t>Interprétation</w:t>
      </w:r>
    </w:p>
    <w:p w14:paraId="53A4055B" w14:textId="77777777" w:rsidR="000E58B5" w:rsidRPr="00E42296" w:rsidRDefault="000E58B5" w:rsidP="000E58B5">
      <w:pPr>
        <w:numPr>
          <w:ilvl w:val="0"/>
          <w:numId w:val="3"/>
        </w:numPr>
      </w:pPr>
      <w:r w:rsidRPr="00E42296">
        <w:rPr>
          <w:b/>
          <w:bCs/>
        </w:rPr>
        <w:t>1 vrai négatif (TN)</w:t>
      </w:r>
      <w:r w:rsidRPr="00E42296">
        <w:br/>
        <w:t>→ Un étudiant refusé a été correctement prédit comme refusé.</w:t>
      </w:r>
    </w:p>
    <w:p w14:paraId="566E6234" w14:textId="77777777" w:rsidR="000E58B5" w:rsidRPr="00E42296" w:rsidRDefault="000E58B5" w:rsidP="000E58B5">
      <w:pPr>
        <w:numPr>
          <w:ilvl w:val="0"/>
          <w:numId w:val="3"/>
        </w:numPr>
      </w:pPr>
      <w:r w:rsidRPr="00E42296">
        <w:rPr>
          <w:b/>
          <w:bCs/>
        </w:rPr>
        <w:t>2 vrais positifs (TP)</w:t>
      </w:r>
      <w:r w:rsidRPr="00E42296">
        <w:br/>
        <w:t>→ Deux étudiants acceptés ont été correctement prédits comme acceptés.</w:t>
      </w:r>
    </w:p>
    <w:p w14:paraId="63BA3F2D" w14:textId="77777777" w:rsidR="000E58B5" w:rsidRPr="00E42296" w:rsidRDefault="000E58B5" w:rsidP="000E58B5">
      <w:pPr>
        <w:numPr>
          <w:ilvl w:val="0"/>
          <w:numId w:val="3"/>
        </w:numPr>
      </w:pPr>
      <w:r w:rsidRPr="00E42296">
        <w:rPr>
          <w:b/>
          <w:bCs/>
        </w:rPr>
        <w:t>0 faux positifs (FP)</w:t>
      </w:r>
      <w:r w:rsidRPr="00E42296">
        <w:br/>
        <w:t>→ Aucun étudiant refusé n’a été prédit comme accepté.</w:t>
      </w:r>
    </w:p>
    <w:p w14:paraId="7B169CD4" w14:textId="77777777" w:rsidR="000E58B5" w:rsidRPr="00E42296" w:rsidRDefault="000E58B5" w:rsidP="000E58B5">
      <w:pPr>
        <w:numPr>
          <w:ilvl w:val="0"/>
          <w:numId w:val="3"/>
        </w:numPr>
      </w:pPr>
      <w:r w:rsidRPr="00E42296">
        <w:rPr>
          <w:b/>
          <w:bCs/>
        </w:rPr>
        <w:t>0 faux négatifs (FN)</w:t>
      </w:r>
      <w:r w:rsidRPr="00E42296">
        <w:br/>
        <w:t>→ Aucun étudiant accepté n’a été prédit comme refusé.</w:t>
      </w:r>
    </w:p>
    <w:p w14:paraId="2D8B580B" w14:textId="522EB146" w:rsidR="000E58B5" w:rsidRPr="00E42296" w:rsidRDefault="000E58B5" w:rsidP="000E58B5">
      <w:pPr>
        <w:ind w:left="360"/>
        <w:rPr>
          <w:b/>
          <w:bCs/>
        </w:rPr>
      </w:pPr>
      <w:r w:rsidRPr="00E42296">
        <w:rPr>
          <w:b/>
          <w:bCs/>
        </w:rPr>
        <w:t xml:space="preserve">Conclusion : </w:t>
      </w:r>
      <w:r w:rsidRPr="00E42296">
        <w:t>le modèle a classé correctement tous les étudiants.</w:t>
      </w:r>
    </w:p>
    <w:p w14:paraId="651F2B21" w14:textId="1BE9B35A" w:rsidR="000E58B5" w:rsidRPr="00E42296" w:rsidRDefault="000E58B5" w:rsidP="000E58B5">
      <w:pPr>
        <w:pStyle w:val="Paragraphedeliste"/>
        <w:numPr>
          <w:ilvl w:val="1"/>
          <w:numId w:val="2"/>
        </w:numPr>
        <w:rPr>
          <w:b/>
          <w:bCs/>
          <w:color w:val="00B050"/>
        </w:rPr>
      </w:pPr>
      <w:r w:rsidRPr="00E42296">
        <w:rPr>
          <w:b/>
          <w:bCs/>
          <w:color w:val="00B050"/>
        </w:rPr>
        <w:t xml:space="preserve">Analyse de rapport de classification : </w:t>
      </w:r>
    </w:p>
    <w:p w14:paraId="59834BD3" w14:textId="1507DE94" w:rsidR="000E58B5" w:rsidRPr="00E42296" w:rsidRDefault="000E58B5" w:rsidP="000E58B5">
      <w:pPr>
        <w:ind w:left="360"/>
      </w:pPr>
      <w:r w:rsidRPr="00E42296">
        <w:drawing>
          <wp:inline distT="0" distB="0" distL="0" distR="0" wp14:anchorId="69F2849E" wp14:editId="17D68BB9">
            <wp:extent cx="4763165" cy="1733792"/>
            <wp:effectExtent l="0" t="0" r="0" b="0"/>
            <wp:docPr id="912167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67332" name=""/>
                    <pic:cNvPicPr/>
                  </pic:nvPicPr>
                  <pic:blipFill>
                    <a:blip r:embed="rId6"/>
                    <a:stretch>
                      <a:fillRect/>
                    </a:stretch>
                  </pic:blipFill>
                  <pic:spPr>
                    <a:xfrm>
                      <a:off x="0" y="0"/>
                      <a:ext cx="4763165" cy="1733792"/>
                    </a:xfrm>
                    <a:prstGeom prst="rect">
                      <a:avLst/>
                    </a:prstGeom>
                  </pic:spPr>
                </pic:pic>
              </a:graphicData>
            </a:graphic>
          </wp:inline>
        </w:drawing>
      </w:r>
    </w:p>
    <w:p w14:paraId="33B1A7A2" w14:textId="77777777" w:rsidR="00E42296" w:rsidRDefault="000E58B5" w:rsidP="00E42296">
      <w:pPr>
        <w:pStyle w:val="Paragraphedeliste"/>
        <w:numPr>
          <w:ilvl w:val="0"/>
          <w:numId w:val="4"/>
        </w:numPr>
      </w:pPr>
      <w:r w:rsidRPr="00E42296">
        <w:t>Classe 0 (Refus)</w:t>
      </w:r>
      <w:r w:rsidRPr="00E42296">
        <w:t xml:space="preserve"> : </w:t>
      </w:r>
    </w:p>
    <w:p w14:paraId="765736B0" w14:textId="55337F90" w:rsidR="000E58B5" w:rsidRPr="00E42296" w:rsidRDefault="000E58B5" w:rsidP="00E42296">
      <w:pPr>
        <w:ind w:left="720"/>
      </w:pPr>
      <w:proofErr w:type="spellStart"/>
      <w:r w:rsidRPr="00E42296">
        <w:t>Precision</w:t>
      </w:r>
      <w:proofErr w:type="spellEnd"/>
      <w:r w:rsidRPr="00E42296">
        <w:t xml:space="preserve"> = 1.00</w:t>
      </w:r>
      <w:r w:rsidRPr="00E42296">
        <w:br/>
        <w:t>Tous les étudiants prédits comme refusés étaient réellement refusés.</w:t>
      </w:r>
    </w:p>
    <w:p w14:paraId="0AD9E33F" w14:textId="77777777" w:rsidR="000E58B5" w:rsidRPr="00E42296" w:rsidRDefault="000E58B5" w:rsidP="000E58B5">
      <w:pPr>
        <w:ind w:left="720"/>
      </w:pPr>
      <w:proofErr w:type="spellStart"/>
      <w:r w:rsidRPr="00E42296">
        <w:t>Recall</w:t>
      </w:r>
      <w:proofErr w:type="spellEnd"/>
      <w:r w:rsidRPr="00E42296">
        <w:t xml:space="preserve"> = 1.00</w:t>
      </w:r>
      <w:r w:rsidRPr="00E42296">
        <w:br/>
        <w:t>Tous les étudiants réellement refusés ont été correctement détectés.</w:t>
      </w:r>
    </w:p>
    <w:p w14:paraId="63EFA241" w14:textId="77777777" w:rsidR="000E58B5" w:rsidRPr="00E42296" w:rsidRDefault="000E58B5" w:rsidP="000E58B5">
      <w:pPr>
        <w:ind w:left="720"/>
      </w:pPr>
      <w:r w:rsidRPr="00E42296">
        <w:t>F1-score = 1.00</w:t>
      </w:r>
      <w:r w:rsidRPr="00E42296">
        <w:br/>
        <w:t>Excellent équilibre entre précision et rappel.</w:t>
      </w:r>
    </w:p>
    <w:p w14:paraId="7B30848E" w14:textId="77777777" w:rsidR="000E58B5" w:rsidRPr="00E42296" w:rsidRDefault="000E58B5" w:rsidP="000E58B5">
      <w:pPr>
        <w:ind w:left="720"/>
      </w:pPr>
      <w:r w:rsidRPr="00E42296">
        <w:lastRenderedPageBreak/>
        <w:t>Support = 1</w:t>
      </w:r>
      <w:r w:rsidRPr="00E42296">
        <w:br/>
        <w:t xml:space="preserve">Il y avait 1 étudiant refusé dans le </w:t>
      </w:r>
      <w:proofErr w:type="spellStart"/>
      <w:r w:rsidRPr="00E42296">
        <w:t>dataset</w:t>
      </w:r>
      <w:proofErr w:type="spellEnd"/>
      <w:r w:rsidRPr="00E42296">
        <w:t>.</w:t>
      </w:r>
    </w:p>
    <w:p w14:paraId="332BF994" w14:textId="77777777" w:rsidR="000E58B5" w:rsidRPr="00E42296" w:rsidRDefault="000E58B5" w:rsidP="000E58B5">
      <w:pPr>
        <w:ind w:left="720"/>
      </w:pPr>
    </w:p>
    <w:p w14:paraId="54FBFBD6" w14:textId="77777777" w:rsidR="00E42296" w:rsidRDefault="000E58B5" w:rsidP="00E42296">
      <w:pPr>
        <w:pStyle w:val="Paragraphedeliste"/>
        <w:numPr>
          <w:ilvl w:val="0"/>
          <w:numId w:val="11"/>
        </w:numPr>
      </w:pPr>
      <w:r w:rsidRPr="00E42296">
        <w:t>Classe 1 (Accepté)</w:t>
      </w:r>
      <w:r w:rsidR="00E42296">
        <w:t> :</w:t>
      </w:r>
    </w:p>
    <w:p w14:paraId="5000C0C5" w14:textId="77777777" w:rsidR="00E42296" w:rsidRDefault="000E58B5" w:rsidP="00E42296">
      <w:pPr>
        <w:ind w:left="720"/>
      </w:pPr>
      <w:r w:rsidRPr="00E42296">
        <w:t xml:space="preserve">Tous les étudiants prédits comme </w:t>
      </w:r>
      <w:r w:rsidRPr="00E42296">
        <w:rPr>
          <w:b/>
          <w:bCs/>
        </w:rPr>
        <w:t>acceptés</w:t>
      </w:r>
      <w:r w:rsidRPr="00E42296">
        <w:t xml:space="preserve"> sont réellement acceptés.</w:t>
      </w:r>
    </w:p>
    <w:p w14:paraId="5CB3ED9F" w14:textId="3E0B3BC5" w:rsidR="000E58B5" w:rsidRPr="00E42296" w:rsidRDefault="000E58B5" w:rsidP="00E42296">
      <w:pPr>
        <w:ind w:left="720"/>
      </w:pPr>
      <w:r w:rsidRPr="00E42296">
        <w:t xml:space="preserve">Le modèle a </w:t>
      </w:r>
      <w:r w:rsidRPr="00E42296">
        <w:rPr>
          <w:b/>
          <w:bCs/>
        </w:rPr>
        <w:t>correctement identifié les 2 étudiants acceptés</w:t>
      </w:r>
      <w:r w:rsidRPr="00E42296">
        <w:t>.</w:t>
      </w:r>
    </w:p>
    <w:p w14:paraId="26D76500" w14:textId="77777777" w:rsidR="00E42296" w:rsidRDefault="000E58B5" w:rsidP="00E42296">
      <w:pPr>
        <w:pStyle w:val="Paragraphedeliste"/>
        <w:numPr>
          <w:ilvl w:val="0"/>
          <w:numId w:val="11"/>
        </w:numPr>
      </w:pPr>
      <w:proofErr w:type="spellStart"/>
      <w:r w:rsidRPr="00E42296">
        <w:t>Accuracy</w:t>
      </w:r>
      <w:proofErr w:type="spellEnd"/>
      <w:r w:rsidRPr="00E42296">
        <w:t xml:space="preserve"> : </w:t>
      </w:r>
    </w:p>
    <w:p w14:paraId="18DFB48B" w14:textId="77777777" w:rsidR="00E42296" w:rsidRDefault="000E58B5" w:rsidP="00E42296">
      <w:pPr>
        <w:ind w:left="720"/>
        <w:rPr>
          <w:b/>
          <w:bCs/>
        </w:rPr>
      </w:pPr>
      <w:r w:rsidRPr="00E42296">
        <w:rPr>
          <w:b/>
          <w:bCs/>
        </w:rPr>
        <w:t>100 % des prédictions sont correctes</w:t>
      </w:r>
      <w:r w:rsidR="00E42296">
        <w:rPr>
          <w:b/>
          <w:bCs/>
        </w:rPr>
        <w:t xml:space="preserve">. </w:t>
      </w:r>
    </w:p>
    <w:p w14:paraId="64C240FD" w14:textId="77777777" w:rsidR="00E42296" w:rsidRDefault="000E58B5" w:rsidP="00E42296">
      <w:pPr>
        <w:pStyle w:val="Paragraphedeliste"/>
        <w:numPr>
          <w:ilvl w:val="0"/>
          <w:numId w:val="11"/>
        </w:numPr>
      </w:pPr>
      <w:r w:rsidRPr="00E42296">
        <w:rPr>
          <w:b/>
          <w:bCs/>
        </w:rPr>
        <w:t xml:space="preserve">Macro </w:t>
      </w:r>
      <w:proofErr w:type="spellStart"/>
      <w:r w:rsidRPr="00E42296">
        <w:rPr>
          <w:b/>
          <w:bCs/>
        </w:rPr>
        <w:t>average</w:t>
      </w:r>
      <w:proofErr w:type="spellEnd"/>
      <w:r w:rsidRPr="00E42296">
        <w:t> :</w:t>
      </w:r>
    </w:p>
    <w:p w14:paraId="4319ED35" w14:textId="77777777" w:rsidR="00E42296" w:rsidRDefault="000E58B5" w:rsidP="00E42296">
      <w:pPr>
        <w:ind w:left="720"/>
      </w:pPr>
      <w:r w:rsidRPr="00E42296">
        <w:t xml:space="preserve"> </w:t>
      </w:r>
      <w:proofErr w:type="gramStart"/>
      <w:r w:rsidRPr="00E42296">
        <w:t>moyenne</w:t>
      </w:r>
      <w:proofErr w:type="gramEnd"/>
      <w:r w:rsidRPr="00E42296">
        <w:t xml:space="preserve"> simple des métriques pour chaque classe.</w:t>
      </w:r>
    </w:p>
    <w:p w14:paraId="7568D2B7" w14:textId="32BACB67" w:rsidR="000E58B5" w:rsidRPr="00E42296" w:rsidRDefault="000E58B5" w:rsidP="00E42296">
      <w:pPr>
        <w:ind w:left="720"/>
      </w:pPr>
      <w:r w:rsidRPr="00E42296">
        <w:t xml:space="preserve">Cela montre que </w:t>
      </w:r>
      <w:r w:rsidRPr="00E42296">
        <w:rPr>
          <w:b/>
          <w:bCs/>
        </w:rPr>
        <w:t>le modèle est équilibré entre les classes</w:t>
      </w:r>
      <w:r w:rsidRPr="00E42296">
        <w:t>.</w:t>
      </w:r>
    </w:p>
    <w:p w14:paraId="3F3E57C7" w14:textId="77777777" w:rsidR="00E42296" w:rsidRDefault="000E58B5" w:rsidP="00E42296">
      <w:pPr>
        <w:pStyle w:val="Paragraphedeliste"/>
        <w:numPr>
          <w:ilvl w:val="0"/>
          <w:numId w:val="11"/>
        </w:numPr>
      </w:pPr>
      <w:proofErr w:type="spellStart"/>
      <w:r w:rsidRPr="00E42296">
        <w:t>Weighted</w:t>
      </w:r>
      <w:proofErr w:type="spellEnd"/>
      <w:r w:rsidRPr="00E42296">
        <w:t xml:space="preserve"> </w:t>
      </w:r>
      <w:proofErr w:type="spellStart"/>
      <w:r w:rsidRPr="00E42296">
        <w:t>Average</w:t>
      </w:r>
      <w:proofErr w:type="spellEnd"/>
      <w:r w:rsidRPr="00E42296">
        <w:t xml:space="preserve"> : </w:t>
      </w:r>
    </w:p>
    <w:p w14:paraId="488BDB50" w14:textId="77777777" w:rsidR="00E42296" w:rsidRDefault="000E58B5" w:rsidP="00E42296">
      <w:pPr>
        <w:ind w:left="720"/>
      </w:pPr>
      <w:r w:rsidRPr="00E42296">
        <w:t xml:space="preserve">Cette moyenne prend en compte </w:t>
      </w:r>
      <w:r w:rsidRPr="00E42296">
        <w:rPr>
          <w:b/>
          <w:bCs/>
        </w:rPr>
        <w:t xml:space="preserve">le nombre d'observations par </w:t>
      </w:r>
      <w:proofErr w:type="spellStart"/>
      <w:r w:rsidRPr="00E42296">
        <w:rPr>
          <w:b/>
          <w:bCs/>
        </w:rPr>
        <w:t>classe</w:t>
      </w:r>
      <w:r w:rsidRPr="00E42296">
        <w:t>.</w:t>
      </w:r>
      <w:proofErr w:type="spellEnd"/>
    </w:p>
    <w:p w14:paraId="3FAEB1CC" w14:textId="690D914B" w:rsidR="000E58B5" w:rsidRPr="00E42296" w:rsidRDefault="000E58B5" w:rsidP="00E42296">
      <w:pPr>
        <w:ind w:left="720"/>
      </w:pPr>
      <w:r w:rsidRPr="00E42296">
        <w:t>La matrice de confusion montre que le modèle de régression logistique classe correctement toutes les observations : un étudiant refusé et deux étudiants acceptés ont été prédits sans erreur. Les métriques du rapport de classification indiquent une précision, un rappel et un F1-score de 1.00 pour chaque classe, ce qui correspond à une exactitude globale de 100 %. Toutefois, ce résultat doit être interprété avec prudence en raison de la très petite taille de l’échantillon utilisé.</w:t>
      </w:r>
    </w:p>
    <w:p w14:paraId="337F6A62" w14:textId="230EA96E" w:rsidR="000E58B5" w:rsidRPr="00E42296" w:rsidRDefault="004A5210" w:rsidP="004A5210">
      <w:pPr>
        <w:pStyle w:val="Paragraphedeliste"/>
        <w:numPr>
          <w:ilvl w:val="0"/>
          <w:numId w:val="1"/>
        </w:numPr>
        <w:shd w:val="clear" w:color="auto" w:fill="FFFFFF"/>
        <w:spacing w:before="120" w:after="120" w:line="240" w:lineRule="auto"/>
        <w:outlineLvl w:val="1"/>
        <w:rPr>
          <w:rFonts w:eastAsia="Times New Roman" w:cs="Arial"/>
          <w:b/>
          <w:bCs/>
          <w:color w:val="C00000"/>
          <w:sz w:val="32"/>
          <w:szCs w:val="32"/>
          <w:lang w:eastAsia="fr-FR"/>
        </w:rPr>
      </w:pPr>
      <w:r w:rsidRPr="00E42296">
        <w:rPr>
          <w:rFonts w:eastAsia="Times New Roman" w:cs="Arial"/>
          <w:b/>
          <w:bCs/>
          <w:color w:val="C00000"/>
          <w:sz w:val="32"/>
          <w:szCs w:val="32"/>
          <w:lang w:eastAsia="fr-FR"/>
        </w:rPr>
        <w:t xml:space="preserve">Exemple </w:t>
      </w:r>
      <w:r w:rsidR="00E42296" w:rsidRPr="00E42296">
        <w:rPr>
          <w:rFonts w:eastAsia="Times New Roman" w:cs="Arial"/>
          <w:b/>
          <w:bCs/>
          <w:color w:val="C00000"/>
          <w:sz w:val="32"/>
          <w:szCs w:val="32"/>
          <w:lang w:eastAsia="fr-FR"/>
        </w:rPr>
        <w:t>avancé :</w:t>
      </w:r>
      <w:r w:rsidRPr="00E42296">
        <w:rPr>
          <w:rFonts w:eastAsia="Times New Roman" w:cs="Arial"/>
          <w:b/>
          <w:bCs/>
          <w:color w:val="C00000"/>
          <w:sz w:val="32"/>
          <w:szCs w:val="32"/>
          <w:lang w:eastAsia="fr-FR"/>
        </w:rPr>
        <w:t xml:space="preserve"> "</w:t>
      </w:r>
      <w:proofErr w:type="spellStart"/>
      <w:r w:rsidRPr="00E42296">
        <w:rPr>
          <w:rFonts w:eastAsia="Times New Roman" w:cs="Arial"/>
          <w:b/>
          <w:bCs/>
          <w:color w:val="C00000"/>
          <w:sz w:val="32"/>
          <w:szCs w:val="32"/>
          <w:lang w:eastAsia="fr-FR"/>
        </w:rPr>
        <w:t>Breast</w:t>
      </w:r>
      <w:proofErr w:type="spellEnd"/>
      <w:r w:rsidRPr="00E42296">
        <w:rPr>
          <w:rFonts w:eastAsia="Times New Roman" w:cs="Arial"/>
          <w:b/>
          <w:bCs/>
          <w:color w:val="C00000"/>
          <w:sz w:val="32"/>
          <w:szCs w:val="32"/>
          <w:lang w:eastAsia="fr-FR"/>
        </w:rPr>
        <w:t xml:space="preserve"> Cancer Classification" utilisant des caractéristiques extraites</w:t>
      </w:r>
      <w:r w:rsidRPr="00E42296">
        <w:rPr>
          <w:rFonts w:eastAsia="Times New Roman" w:cs="Arial"/>
          <w:b/>
          <w:bCs/>
          <w:color w:val="C00000"/>
          <w:sz w:val="32"/>
          <w:szCs w:val="32"/>
          <w:lang w:eastAsia="fr-FR"/>
        </w:rPr>
        <w:t> :</w:t>
      </w:r>
    </w:p>
    <w:p w14:paraId="04B76717" w14:textId="50DFF15A"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drawing>
          <wp:inline distT="0" distB="0" distL="0" distR="0" wp14:anchorId="4F497453" wp14:editId="56B2CA74">
            <wp:extent cx="5760720" cy="2599690"/>
            <wp:effectExtent l="0" t="0" r="0" b="0"/>
            <wp:docPr id="1127004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4716" name=""/>
                    <pic:cNvPicPr/>
                  </pic:nvPicPr>
                  <pic:blipFill>
                    <a:blip r:embed="rId7"/>
                    <a:stretch>
                      <a:fillRect/>
                    </a:stretch>
                  </pic:blipFill>
                  <pic:spPr>
                    <a:xfrm>
                      <a:off x="0" y="0"/>
                      <a:ext cx="5760720" cy="2599690"/>
                    </a:xfrm>
                    <a:prstGeom prst="rect">
                      <a:avLst/>
                    </a:prstGeom>
                  </pic:spPr>
                </pic:pic>
              </a:graphicData>
            </a:graphic>
          </wp:inline>
        </w:drawing>
      </w:r>
    </w:p>
    <w:p w14:paraId="0306701D" w14:textId="554201BA"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 xml:space="preserve">Le graphique montre </w:t>
      </w:r>
      <w:r w:rsidRPr="00E42296">
        <w:rPr>
          <w:rFonts w:eastAsia="Times New Roman" w:cs="Arial"/>
          <w:color w:val="1F1F1F"/>
          <w:lang w:eastAsia="fr-FR"/>
        </w:rPr>
        <w:t>une comparaison de l’</w:t>
      </w:r>
      <w:proofErr w:type="spellStart"/>
      <w:r w:rsidRPr="00E42296">
        <w:rPr>
          <w:rFonts w:eastAsia="Times New Roman" w:cs="Arial"/>
          <w:color w:val="1F1F1F"/>
          <w:lang w:eastAsia="fr-FR"/>
        </w:rPr>
        <w:t>accuracy</w:t>
      </w:r>
      <w:proofErr w:type="spellEnd"/>
      <w:r w:rsidRPr="00E42296">
        <w:rPr>
          <w:rFonts w:eastAsia="Times New Roman" w:cs="Arial"/>
          <w:color w:val="1F1F1F"/>
          <w:lang w:eastAsia="fr-FR"/>
        </w:rPr>
        <w:t xml:space="preserve"> de plusieurs modèles de classification utilisés pour prédire si une tumeur du </w:t>
      </w:r>
      <w:proofErr w:type="spellStart"/>
      <w:r w:rsidRPr="00E42296">
        <w:rPr>
          <w:rFonts w:eastAsia="Times New Roman" w:cs="Arial"/>
          <w:color w:val="1F1F1F"/>
          <w:lang w:eastAsia="fr-FR"/>
        </w:rPr>
        <w:t>dataset</w:t>
      </w:r>
      <w:proofErr w:type="spellEnd"/>
      <w:r w:rsidRPr="00E42296">
        <w:rPr>
          <w:rFonts w:eastAsia="Times New Roman" w:cs="Arial"/>
          <w:color w:val="1F1F1F"/>
          <w:lang w:eastAsia="fr-FR"/>
        </w:rPr>
        <w:t xml:space="preserve"> </w:t>
      </w:r>
      <w:proofErr w:type="spellStart"/>
      <w:r w:rsidRPr="00E42296">
        <w:rPr>
          <w:rFonts w:eastAsia="Times New Roman" w:cs="Arial"/>
          <w:color w:val="1F1F1F"/>
          <w:lang w:eastAsia="fr-FR"/>
        </w:rPr>
        <w:t>Breast</w:t>
      </w:r>
      <w:proofErr w:type="spellEnd"/>
      <w:r w:rsidRPr="00E42296">
        <w:rPr>
          <w:rFonts w:eastAsia="Times New Roman" w:cs="Arial"/>
          <w:color w:val="1F1F1F"/>
          <w:lang w:eastAsia="fr-FR"/>
        </w:rPr>
        <w:t xml:space="preserve"> Cancer Wisconsin (Diagnostic) est bénigne ou maligne.</w:t>
      </w:r>
    </w:p>
    <w:p w14:paraId="4855875D" w14:textId="77777777"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Les modèles comparés sont :</w:t>
      </w:r>
    </w:p>
    <w:p w14:paraId="1436D06E" w14:textId="77777777" w:rsidR="004A5210" w:rsidRPr="00E42296" w:rsidRDefault="004A5210" w:rsidP="004A5210">
      <w:pPr>
        <w:numPr>
          <w:ilvl w:val="0"/>
          <w:numId w:val="6"/>
        </w:numPr>
        <w:shd w:val="clear" w:color="auto" w:fill="FFFFFF"/>
        <w:spacing w:before="120" w:after="120" w:line="240" w:lineRule="auto"/>
        <w:outlineLvl w:val="1"/>
        <w:rPr>
          <w:rFonts w:eastAsia="Times New Roman" w:cs="Arial"/>
          <w:color w:val="1F1F1F"/>
          <w:lang w:eastAsia="fr-FR"/>
        </w:rPr>
      </w:pPr>
      <w:proofErr w:type="spellStart"/>
      <w:r w:rsidRPr="00E42296">
        <w:rPr>
          <w:rFonts w:eastAsia="Times New Roman" w:cs="Arial"/>
          <w:color w:val="1F1F1F"/>
          <w:lang w:eastAsia="fr-FR"/>
        </w:rPr>
        <w:lastRenderedPageBreak/>
        <w:t>Random</w:t>
      </w:r>
      <w:proofErr w:type="spellEnd"/>
      <w:r w:rsidRPr="00E42296">
        <w:rPr>
          <w:rFonts w:eastAsia="Times New Roman" w:cs="Arial"/>
          <w:color w:val="1F1F1F"/>
          <w:lang w:eastAsia="fr-FR"/>
        </w:rPr>
        <w:t xml:space="preserve"> Forest</w:t>
      </w:r>
    </w:p>
    <w:p w14:paraId="15E6D70B" w14:textId="77777777" w:rsidR="004A5210" w:rsidRPr="00E42296" w:rsidRDefault="004A5210" w:rsidP="004A5210">
      <w:pPr>
        <w:numPr>
          <w:ilvl w:val="0"/>
          <w:numId w:val="6"/>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Régression Logistique</w:t>
      </w:r>
    </w:p>
    <w:p w14:paraId="53D4749F" w14:textId="77777777" w:rsidR="004A5210" w:rsidRPr="00E42296" w:rsidRDefault="004A5210" w:rsidP="004A5210">
      <w:pPr>
        <w:numPr>
          <w:ilvl w:val="0"/>
          <w:numId w:val="6"/>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SVM (</w:t>
      </w:r>
      <w:proofErr w:type="spellStart"/>
      <w:r w:rsidRPr="00E42296">
        <w:rPr>
          <w:rFonts w:eastAsia="Times New Roman" w:cs="Arial"/>
          <w:color w:val="1F1F1F"/>
          <w:lang w:eastAsia="fr-FR"/>
        </w:rPr>
        <w:t>Linear</w:t>
      </w:r>
      <w:proofErr w:type="spellEnd"/>
      <w:r w:rsidRPr="00E42296">
        <w:rPr>
          <w:rFonts w:eastAsia="Times New Roman" w:cs="Arial"/>
          <w:color w:val="1F1F1F"/>
          <w:lang w:eastAsia="fr-FR"/>
        </w:rPr>
        <w:t>)</w:t>
      </w:r>
    </w:p>
    <w:p w14:paraId="188AD75F" w14:textId="77777777" w:rsidR="004A5210" w:rsidRPr="00E42296" w:rsidRDefault="004A5210" w:rsidP="004A5210">
      <w:pPr>
        <w:numPr>
          <w:ilvl w:val="0"/>
          <w:numId w:val="6"/>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KNN (k=5)</w:t>
      </w:r>
    </w:p>
    <w:p w14:paraId="217528A9" w14:textId="77777777" w:rsidR="004A5210" w:rsidRPr="00E42296" w:rsidRDefault="004A5210" w:rsidP="004A5210">
      <w:pPr>
        <w:numPr>
          <w:ilvl w:val="0"/>
          <w:numId w:val="6"/>
        </w:numPr>
        <w:shd w:val="clear" w:color="auto" w:fill="FFFFFF"/>
        <w:spacing w:before="120" w:after="120" w:line="240" w:lineRule="auto"/>
        <w:outlineLvl w:val="1"/>
        <w:rPr>
          <w:rFonts w:eastAsia="Times New Roman" w:cs="Arial"/>
          <w:color w:val="1F1F1F"/>
          <w:lang w:eastAsia="fr-FR"/>
        </w:rPr>
      </w:pPr>
      <w:proofErr w:type="spellStart"/>
      <w:r w:rsidRPr="00E42296">
        <w:rPr>
          <w:rFonts w:eastAsia="Times New Roman" w:cs="Arial"/>
          <w:color w:val="1F1F1F"/>
          <w:lang w:eastAsia="fr-FR"/>
        </w:rPr>
        <w:t>Decision</w:t>
      </w:r>
      <w:proofErr w:type="spellEnd"/>
      <w:r w:rsidRPr="00E42296">
        <w:rPr>
          <w:rFonts w:eastAsia="Times New Roman" w:cs="Arial"/>
          <w:color w:val="1F1F1F"/>
          <w:lang w:eastAsia="fr-FR"/>
        </w:rPr>
        <w:t xml:space="preserve"> </w:t>
      </w:r>
      <w:proofErr w:type="spellStart"/>
      <w:r w:rsidRPr="00E42296">
        <w:rPr>
          <w:rFonts w:eastAsia="Times New Roman" w:cs="Arial"/>
          <w:color w:val="1F1F1F"/>
          <w:lang w:eastAsia="fr-FR"/>
        </w:rPr>
        <w:t>Tree</w:t>
      </w:r>
      <w:proofErr w:type="spellEnd"/>
    </w:p>
    <w:p w14:paraId="26A5AA5F" w14:textId="77777777" w:rsidR="004A5210" w:rsidRPr="00E42296" w:rsidRDefault="004A5210" w:rsidP="004A5210">
      <w:pPr>
        <w:numPr>
          <w:ilvl w:val="0"/>
          <w:numId w:val="6"/>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SVM (RBF)</w:t>
      </w:r>
    </w:p>
    <w:p w14:paraId="3C85C339" w14:textId="77777777"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 xml:space="preserve">On observe que </w:t>
      </w:r>
      <w:r w:rsidRPr="00E42296">
        <w:rPr>
          <w:rFonts w:eastAsia="Times New Roman" w:cs="Arial"/>
          <w:b/>
          <w:bCs/>
          <w:color w:val="1F1F1F"/>
          <w:lang w:eastAsia="fr-FR"/>
        </w:rPr>
        <w:t xml:space="preserve">tous les modèles ont une </w:t>
      </w:r>
      <w:proofErr w:type="spellStart"/>
      <w:r w:rsidRPr="00E42296">
        <w:rPr>
          <w:rFonts w:eastAsia="Times New Roman" w:cs="Arial"/>
          <w:b/>
          <w:bCs/>
          <w:color w:val="1F1F1F"/>
          <w:lang w:eastAsia="fr-FR"/>
        </w:rPr>
        <w:t>accuracy</w:t>
      </w:r>
      <w:proofErr w:type="spellEnd"/>
      <w:r w:rsidRPr="00E42296">
        <w:rPr>
          <w:rFonts w:eastAsia="Times New Roman" w:cs="Arial"/>
          <w:b/>
          <w:bCs/>
          <w:color w:val="1F1F1F"/>
          <w:lang w:eastAsia="fr-FR"/>
        </w:rPr>
        <w:t xml:space="preserve"> très élevée</w:t>
      </w:r>
      <w:r w:rsidRPr="00E42296">
        <w:rPr>
          <w:rFonts w:eastAsia="Times New Roman" w:cs="Arial"/>
          <w:color w:val="1F1F1F"/>
          <w:lang w:eastAsia="fr-FR"/>
        </w:rPr>
        <w:t xml:space="preserve">, proche de </w:t>
      </w:r>
      <w:r w:rsidRPr="00E42296">
        <w:rPr>
          <w:rFonts w:eastAsia="Times New Roman" w:cs="Arial"/>
          <w:b/>
          <w:bCs/>
          <w:color w:val="1F1F1F"/>
          <w:lang w:eastAsia="fr-FR"/>
        </w:rPr>
        <w:t>0.95 à 0.97</w:t>
      </w:r>
      <w:r w:rsidRPr="00E42296">
        <w:rPr>
          <w:rFonts w:eastAsia="Times New Roman" w:cs="Arial"/>
          <w:color w:val="1F1F1F"/>
          <w:lang w:eastAsia="fr-FR"/>
        </w:rPr>
        <w:t>.</w:t>
      </w:r>
    </w:p>
    <w:p w14:paraId="6F1E699E" w14:textId="2745CB8E"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 xml:space="preserve">Cela signifie que </w:t>
      </w:r>
      <w:r w:rsidRPr="00E42296">
        <w:rPr>
          <w:rFonts w:eastAsia="Times New Roman" w:cs="Arial"/>
          <w:b/>
          <w:bCs/>
          <w:color w:val="1F1F1F"/>
          <w:lang w:eastAsia="fr-FR"/>
        </w:rPr>
        <w:t>les modèles classent correctement environ 95 % à 97 % des tumeurs</w:t>
      </w:r>
      <w:r w:rsidRPr="00E42296">
        <w:rPr>
          <w:rFonts w:eastAsia="Times New Roman" w:cs="Arial"/>
          <w:color w:val="1F1F1F"/>
          <w:lang w:eastAsia="fr-FR"/>
        </w:rPr>
        <w:t>.</w:t>
      </w:r>
    </w:p>
    <w:p w14:paraId="415AF2C5" w14:textId="2E3C39E0" w:rsidR="004A5210" w:rsidRPr="00E42296" w:rsidRDefault="004A5210" w:rsidP="00E42296">
      <w:pPr>
        <w:pStyle w:val="Paragraphedeliste"/>
        <w:numPr>
          <w:ilvl w:val="0"/>
          <w:numId w:val="10"/>
        </w:numPr>
        <w:shd w:val="clear" w:color="auto" w:fill="FFFFFF"/>
        <w:spacing w:before="120" w:after="120" w:line="240" w:lineRule="auto"/>
        <w:outlineLvl w:val="1"/>
        <w:rPr>
          <w:rFonts w:eastAsia="Times New Roman" w:cs="Arial"/>
          <w:color w:val="1F1F1F"/>
          <w:u w:val="single"/>
          <w:lang w:eastAsia="fr-FR"/>
        </w:rPr>
      </w:pPr>
      <w:r w:rsidRPr="00E42296">
        <w:rPr>
          <w:rFonts w:eastAsia="Times New Roman" w:cs="Arial"/>
          <w:color w:val="1F1F1F"/>
          <w:u w:val="single"/>
          <w:lang w:eastAsia="fr-FR"/>
        </w:rPr>
        <w:t>Les meilleures performances sont obtenues par :</w:t>
      </w:r>
    </w:p>
    <w:p w14:paraId="59205132" w14:textId="77777777" w:rsidR="004A5210" w:rsidRPr="00E42296" w:rsidRDefault="004A5210" w:rsidP="004A5210">
      <w:pPr>
        <w:numPr>
          <w:ilvl w:val="0"/>
          <w:numId w:val="7"/>
        </w:numPr>
        <w:shd w:val="clear" w:color="auto" w:fill="FFFFFF"/>
        <w:spacing w:before="120" w:after="120" w:line="240" w:lineRule="auto"/>
        <w:outlineLvl w:val="1"/>
        <w:rPr>
          <w:rFonts w:eastAsia="Times New Roman" w:cs="Arial"/>
          <w:color w:val="1F1F1F"/>
          <w:lang w:eastAsia="fr-FR"/>
        </w:rPr>
      </w:pPr>
      <w:proofErr w:type="spellStart"/>
      <w:r w:rsidRPr="00E42296">
        <w:rPr>
          <w:rFonts w:eastAsia="Times New Roman" w:cs="Arial"/>
          <w:color w:val="1F1F1F"/>
          <w:lang w:eastAsia="fr-FR"/>
        </w:rPr>
        <w:t>Random</w:t>
      </w:r>
      <w:proofErr w:type="spellEnd"/>
      <w:r w:rsidRPr="00E42296">
        <w:rPr>
          <w:rFonts w:eastAsia="Times New Roman" w:cs="Arial"/>
          <w:color w:val="1F1F1F"/>
          <w:lang w:eastAsia="fr-FR"/>
        </w:rPr>
        <w:t xml:space="preserve"> Forest</w:t>
      </w:r>
    </w:p>
    <w:p w14:paraId="47D7DF01" w14:textId="77777777" w:rsidR="004A5210" w:rsidRPr="00E42296" w:rsidRDefault="004A5210" w:rsidP="004A5210">
      <w:pPr>
        <w:numPr>
          <w:ilvl w:val="0"/>
          <w:numId w:val="7"/>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Régression Logistique</w:t>
      </w:r>
    </w:p>
    <w:p w14:paraId="3F92FC29" w14:textId="77777777" w:rsidR="004A5210" w:rsidRPr="00E42296" w:rsidRDefault="004A5210" w:rsidP="004A5210">
      <w:pPr>
        <w:numPr>
          <w:ilvl w:val="0"/>
          <w:numId w:val="7"/>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SVM (</w:t>
      </w:r>
      <w:proofErr w:type="spellStart"/>
      <w:r w:rsidRPr="00E42296">
        <w:rPr>
          <w:rFonts w:eastAsia="Times New Roman" w:cs="Arial"/>
          <w:color w:val="1F1F1F"/>
          <w:lang w:eastAsia="fr-FR"/>
        </w:rPr>
        <w:t>Linear</w:t>
      </w:r>
      <w:proofErr w:type="spellEnd"/>
      <w:r w:rsidRPr="00E42296">
        <w:rPr>
          <w:rFonts w:eastAsia="Times New Roman" w:cs="Arial"/>
          <w:color w:val="1F1F1F"/>
          <w:lang w:eastAsia="fr-FR"/>
        </w:rPr>
        <w:t>)</w:t>
      </w:r>
    </w:p>
    <w:p w14:paraId="04E07FB9" w14:textId="77777777" w:rsidR="004A5210" w:rsidRPr="00E42296" w:rsidRDefault="004A5210" w:rsidP="004A5210">
      <w:pPr>
        <w:numPr>
          <w:ilvl w:val="0"/>
          <w:numId w:val="7"/>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KNN</w:t>
      </w:r>
    </w:p>
    <w:p w14:paraId="339092FB" w14:textId="77777777"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 xml:space="preserve">Ces modèles ont une </w:t>
      </w:r>
      <w:proofErr w:type="spellStart"/>
      <w:r w:rsidRPr="00E42296">
        <w:rPr>
          <w:rFonts w:eastAsia="Times New Roman" w:cs="Arial"/>
          <w:color w:val="1F1F1F"/>
          <w:lang w:eastAsia="fr-FR"/>
        </w:rPr>
        <w:t>accuracy</w:t>
      </w:r>
      <w:proofErr w:type="spellEnd"/>
      <w:r w:rsidRPr="00E42296">
        <w:rPr>
          <w:rFonts w:eastAsia="Times New Roman" w:cs="Arial"/>
          <w:color w:val="1F1F1F"/>
          <w:lang w:eastAsia="fr-FR"/>
        </w:rPr>
        <w:t xml:space="preserve"> proche de 0.96–0.97.</w:t>
      </w:r>
    </w:p>
    <w:p w14:paraId="1FEA45BE" w14:textId="12B7EAC2" w:rsidR="00E42296" w:rsidRPr="00E42296" w:rsidRDefault="004A5210" w:rsidP="00E42296">
      <w:pPr>
        <w:pStyle w:val="Paragraphedeliste"/>
        <w:numPr>
          <w:ilvl w:val="0"/>
          <w:numId w:val="10"/>
        </w:numPr>
        <w:shd w:val="clear" w:color="auto" w:fill="FFFFFF"/>
        <w:spacing w:before="120" w:after="120" w:line="240" w:lineRule="auto"/>
        <w:outlineLvl w:val="1"/>
        <w:rPr>
          <w:rFonts w:eastAsia="Times New Roman" w:cs="Arial"/>
          <w:color w:val="1F1F1F"/>
          <w:u w:val="single"/>
          <w:lang w:eastAsia="fr-FR"/>
        </w:rPr>
      </w:pPr>
      <w:r w:rsidRPr="00E42296">
        <w:rPr>
          <w:rFonts w:eastAsia="Times New Roman" w:cs="Arial"/>
          <w:color w:val="1F1F1F"/>
          <w:u w:val="single"/>
          <w:lang w:eastAsia="fr-FR"/>
        </w:rPr>
        <w:t>Modèles légèrement moins performants</w:t>
      </w:r>
      <w:r w:rsidR="00E42296">
        <w:rPr>
          <w:rFonts w:eastAsia="Times New Roman" w:cs="Arial"/>
          <w:color w:val="1F1F1F"/>
          <w:u w:val="single"/>
          <w:lang w:eastAsia="fr-FR"/>
        </w:rPr>
        <w:t> :</w:t>
      </w:r>
    </w:p>
    <w:p w14:paraId="5F30FBF3" w14:textId="5C6EC0E0" w:rsidR="004A5210" w:rsidRPr="00E42296" w:rsidRDefault="004A5210" w:rsidP="00E42296">
      <w:pPr>
        <w:shd w:val="clear" w:color="auto" w:fill="FFFFFF"/>
        <w:spacing w:before="120" w:after="120" w:line="240" w:lineRule="auto"/>
        <w:ind w:left="360"/>
        <w:outlineLvl w:val="1"/>
        <w:rPr>
          <w:rFonts w:eastAsia="Times New Roman" w:cs="Arial"/>
          <w:b/>
          <w:bCs/>
          <w:color w:val="1F1F1F"/>
          <w:lang w:eastAsia="fr-FR"/>
        </w:rPr>
      </w:pPr>
      <w:r w:rsidRPr="00E42296">
        <w:rPr>
          <w:rFonts w:eastAsia="Times New Roman" w:cs="Arial"/>
          <w:color w:val="1F1F1F"/>
          <w:lang w:eastAsia="fr-FR"/>
        </w:rPr>
        <w:t>Les modèles un peu moins performants sont :</w:t>
      </w:r>
    </w:p>
    <w:p w14:paraId="753E8BC4" w14:textId="77777777" w:rsidR="004A5210" w:rsidRPr="00E42296" w:rsidRDefault="004A5210" w:rsidP="004A5210">
      <w:pPr>
        <w:numPr>
          <w:ilvl w:val="0"/>
          <w:numId w:val="8"/>
        </w:numPr>
        <w:shd w:val="clear" w:color="auto" w:fill="FFFFFF"/>
        <w:spacing w:before="120" w:after="120" w:line="240" w:lineRule="auto"/>
        <w:outlineLvl w:val="1"/>
        <w:rPr>
          <w:rFonts w:eastAsia="Times New Roman" w:cs="Arial"/>
          <w:color w:val="1F1F1F"/>
          <w:lang w:eastAsia="fr-FR"/>
        </w:rPr>
      </w:pPr>
      <w:proofErr w:type="spellStart"/>
      <w:r w:rsidRPr="00E42296">
        <w:rPr>
          <w:rFonts w:eastAsia="Times New Roman" w:cs="Arial"/>
          <w:color w:val="1F1F1F"/>
          <w:lang w:eastAsia="fr-FR"/>
        </w:rPr>
        <w:t>Decision</w:t>
      </w:r>
      <w:proofErr w:type="spellEnd"/>
      <w:r w:rsidRPr="00E42296">
        <w:rPr>
          <w:rFonts w:eastAsia="Times New Roman" w:cs="Arial"/>
          <w:color w:val="1F1F1F"/>
          <w:lang w:eastAsia="fr-FR"/>
        </w:rPr>
        <w:t xml:space="preserve"> </w:t>
      </w:r>
      <w:proofErr w:type="spellStart"/>
      <w:r w:rsidRPr="00E42296">
        <w:rPr>
          <w:rFonts w:eastAsia="Times New Roman" w:cs="Arial"/>
          <w:color w:val="1F1F1F"/>
          <w:lang w:eastAsia="fr-FR"/>
        </w:rPr>
        <w:t>Tree</w:t>
      </w:r>
      <w:proofErr w:type="spellEnd"/>
    </w:p>
    <w:p w14:paraId="7B84CD05" w14:textId="77777777" w:rsidR="004A5210" w:rsidRPr="00E42296" w:rsidRDefault="004A5210" w:rsidP="004A5210">
      <w:pPr>
        <w:numPr>
          <w:ilvl w:val="0"/>
          <w:numId w:val="8"/>
        </w:numPr>
        <w:shd w:val="clear" w:color="auto" w:fill="FFFFFF"/>
        <w:spacing w:before="120" w:after="120" w:line="240" w:lineRule="auto"/>
        <w:outlineLvl w:val="1"/>
        <w:rPr>
          <w:rFonts w:eastAsia="Times New Roman" w:cs="Arial"/>
          <w:color w:val="1F1F1F"/>
          <w:lang w:eastAsia="fr-FR"/>
        </w:rPr>
      </w:pPr>
      <w:r w:rsidRPr="00E42296">
        <w:rPr>
          <w:rFonts w:eastAsia="Times New Roman" w:cs="Arial"/>
          <w:color w:val="1F1F1F"/>
          <w:lang w:eastAsia="fr-FR"/>
        </w:rPr>
        <w:t>SVM (RBF)</w:t>
      </w:r>
    </w:p>
    <w:p w14:paraId="30BA2B88" w14:textId="77777777"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proofErr w:type="spellStart"/>
      <w:r w:rsidRPr="00E42296">
        <w:rPr>
          <w:rFonts w:eastAsia="Times New Roman" w:cs="Arial"/>
          <w:color w:val="1F1F1F"/>
          <w:lang w:eastAsia="fr-FR"/>
        </w:rPr>
        <w:t>Accuracy</w:t>
      </w:r>
      <w:proofErr w:type="spellEnd"/>
      <w:r w:rsidRPr="00E42296">
        <w:rPr>
          <w:rFonts w:eastAsia="Times New Roman" w:cs="Arial"/>
          <w:color w:val="1F1F1F"/>
          <w:lang w:eastAsia="fr-FR"/>
        </w:rPr>
        <w:t xml:space="preserve"> autour de 0.95.</w:t>
      </w:r>
    </w:p>
    <w:p w14:paraId="1A499326" w14:textId="77777777" w:rsidR="00E42296" w:rsidRPr="00E42296" w:rsidRDefault="004A5210" w:rsidP="00E42296">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Interprétation</w:t>
      </w:r>
    </w:p>
    <w:p w14:paraId="1050DF24" w14:textId="77777777" w:rsidR="00E42296" w:rsidRPr="00E42296" w:rsidRDefault="004A5210" w:rsidP="00E42296">
      <w:pPr>
        <w:shd w:val="clear" w:color="auto" w:fill="FFFFFF"/>
        <w:spacing w:before="120" w:after="120" w:line="240" w:lineRule="auto"/>
        <w:ind w:left="360"/>
        <w:outlineLvl w:val="1"/>
        <w:rPr>
          <w:rFonts w:eastAsia="Times New Roman" w:cs="Arial"/>
          <w:color w:val="1F1F1F"/>
          <w:lang w:eastAsia="fr-FR"/>
        </w:rPr>
      </w:pPr>
      <w:proofErr w:type="spellStart"/>
      <w:r w:rsidRPr="00E42296">
        <w:rPr>
          <w:rFonts w:eastAsia="Times New Roman" w:cs="Arial"/>
          <w:color w:val="1F1F1F"/>
          <w:lang w:eastAsia="fr-FR"/>
        </w:rPr>
        <w:t>Decision</w:t>
      </w:r>
      <w:proofErr w:type="spellEnd"/>
      <w:r w:rsidRPr="00E42296">
        <w:rPr>
          <w:rFonts w:eastAsia="Times New Roman" w:cs="Arial"/>
          <w:color w:val="1F1F1F"/>
          <w:lang w:eastAsia="fr-FR"/>
        </w:rPr>
        <w:t xml:space="preserve"> </w:t>
      </w:r>
      <w:proofErr w:type="spellStart"/>
      <w:r w:rsidRPr="00E42296">
        <w:rPr>
          <w:rFonts w:eastAsia="Times New Roman" w:cs="Arial"/>
          <w:color w:val="1F1F1F"/>
          <w:lang w:eastAsia="fr-FR"/>
        </w:rPr>
        <w:t>Tree</w:t>
      </w:r>
      <w:proofErr w:type="spellEnd"/>
      <w:r w:rsidRPr="00E42296">
        <w:rPr>
          <w:rFonts w:eastAsia="Times New Roman" w:cs="Arial"/>
          <w:color w:val="1F1F1F"/>
          <w:lang w:eastAsia="fr-FR"/>
        </w:rPr>
        <w:t xml:space="preserve"> peut être plus sensible au surapprentissage.</w:t>
      </w:r>
    </w:p>
    <w:p w14:paraId="1E19463E" w14:textId="51FDCA90" w:rsidR="004A5210" w:rsidRPr="00E42296" w:rsidRDefault="004A5210" w:rsidP="00E42296">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SVM RBF peut être moins optimal si les données sont déjà presque linéaires.</w:t>
      </w:r>
    </w:p>
    <w:p w14:paraId="681D71B8" w14:textId="3598A052"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Mais la différence reste très faible.</w:t>
      </w:r>
    </w:p>
    <w:p w14:paraId="061080A2" w14:textId="77777777" w:rsidR="00E42296" w:rsidRPr="00E42296" w:rsidRDefault="00E42296" w:rsidP="004A5210">
      <w:pPr>
        <w:shd w:val="clear" w:color="auto" w:fill="FFFFFF"/>
        <w:spacing w:before="120" w:after="120" w:line="240" w:lineRule="auto"/>
        <w:ind w:left="360"/>
        <w:outlineLvl w:val="1"/>
        <w:rPr>
          <w:rFonts w:eastAsia="Times New Roman" w:cs="Arial"/>
          <w:color w:val="1F1F1F"/>
          <w:lang w:eastAsia="fr-FR"/>
        </w:rPr>
      </w:pPr>
    </w:p>
    <w:p w14:paraId="4DD392AC" w14:textId="1F3BD17B" w:rsidR="004A5210" w:rsidRPr="00E42296" w:rsidRDefault="004A5210" w:rsidP="004A5210">
      <w:pPr>
        <w:shd w:val="clear" w:color="auto" w:fill="FFFFFF"/>
        <w:spacing w:before="120" w:after="120" w:line="240" w:lineRule="auto"/>
        <w:ind w:left="360"/>
        <w:outlineLvl w:val="1"/>
        <w:rPr>
          <w:rFonts w:eastAsia="Times New Roman" w:cs="Arial"/>
          <w:b/>
          <w:bCs/>
          <w:color w:val="1F1F1F"/>
          <w:sz w:val="28"/>
          <w:szCs w:val="28"/>
          <w:lang w:eastAsia="fr-FR"/>
        </w:rPr>
      </w:pPr>
      <w:r w:rsidRPr="00E42296">
        <w:rPr>
          <w:rFonts w:eastAsia="Times New Roman" w:cs="Arial"/>
          <w:b/>
          <w:bCs/>
          <w:color w:val="1F1F1F"/>
          <w:sz w:val="28"/>
          <w:szCs w:val="28"/>
          <w:lang w:eastAsia="fr-FR"/>
        </w:rPr>
        <w:t xml:space="preserve">Conclusion : </w:t>
      </w:r>
    </w:p>
    <w:p w14:paraId="349553D7" w14:textId="1D373A41"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r w:rsidRPr="00E42296">
        <w:rPr>
          <w:rFonts w:eastAsia="Times New Roman" w:cs="Arial"/>
          <w:color w:val="1F1F1F"/>
          <w:lang w:eastAsia="fr-FR"/>
        </w:rPr>
        <w:t xml:space="preserve">La comparaison des modèles de classification appliqués au </w:t>
      </w:r>
      <w:proofErr w:type="spellStart"/>
      <w:r w:rsidRPr="00E42296">
        <w:rPr>
          <w:rFonts w:eastAsia="Times New Roman" w:cs="Arial"/>
          <w:color w:val="1F1F1F"/>
          <w:lang w:eastAsia="fr-FR"/>
        </w:rPr>
        <w:t>dataset</w:t>
      </w:r>
      <w:proofErr w:type="spellEnd"/>
      <w:r w:rsidRPr="00E42296">
        <w:rPr>
          <w:rFonts w:eastAsia="Times New Roman" w:cs="Arial"/>
          <w:color w:val="1F1F1F"/>
          <w:lang w:eastAsia="fr-FR"/>
        </w:rPr>
        <w:t xml:space="preserve"> </w:t>
      </w:r>
      <w:proofErr w:type="spellStart"/>
      <w:r w:rsidRPr="00E42296">
        <w:rPr>
          <w:rFonts w:eastAsia="Times New Roman" w:cs="Arial"/>
          <w:color w:val="1F1F1F"/>
          <w:lang w:eastAsia="fr-FR"/>
        </w:rPr>
        <w:t>Breast</w:t>
      </w:r>
      <w:proofErr w:type="spellEnd"/>
      <w:r w:rsidRPr="00E42296">
        <w:rPr>
          <w:rFonts w:eastAsia="Times New Roman" w:cs="Arial"/>
          <w:color w:val="1F1F1F"/>
          <w:lang w:eastAsia="fr-FR"/>
        </w:rPr>
        <w:t xml:space="preserve"> Cancer Wisconsin montre que tous les algorithmes testés obtiennent une performance élevée, avec une </w:t>
      </w:r>
      <w:proofErr w:type="spellStart"/>
      <w:r w:rsidRPr="00E42296">
        <w:rPr>
          <w:rFonts w:eastAsia="Times New Roman" w:cs="Arial"/>
          <w:color w:val="1F1F1F"/>
          <w:lang w:eastAsia="fr-FR"/>
        </w:rPr>
        <w:t>accuracy</w:t>
      </w:r>
      <w:proofErr w:type="spellEnd"/>
      <w:r w:rsidRPr="00E42296">
        <w:rPr>
          <w:rFonts w:eastAsia="Times New Roman" w:cs="Arial"/>
          <w:color w:val="1F1F1F"/>
          <w:lang w:eastAsia="fr-FR"/>
        </w:rPr>
        <w:t xml:space="preserve"> comprise entre environ 0.95 et 0.97. Le </w:t>
      </w:r>
      <w:proofErr w:type="spellStart"/>
      <w:r w:rsidRPr="00E42296">
        <w:rPr>
          <w:rFonts w:eastAsia="Times New Roman" w:cs="Arial"/>
          <w:color w:val="1F1F1F"/>
          <w:lang w:eastAsia="fr-FR"/>
        </w:rPr>
        <w:t>Random</w:t>
      </w:r>
      <w:proofErr w:type="spellEnd"/>
      <w:r w:rsidRPr="00E42296">
        <w:rPr>
          <w:rFonts w:eastAsia="Times New Roman" w:cs="Arial"/>
          <w:color w:val="1F1F1F"/>
          <w:lang w:eastAsia="fr-FR"/>
        </w:rPr>
        <w:t xml:space="preserve"> Forest, la Régression Logistique, le SVM linéaire et le KNN présentent les meilleurs résultats. Cela indique que les caractéristiques extraites des images de cellules du sein permettent une bonne séparation entre tumeurs bénignes et malignes. Le </w:t>
      </w:r>
      <w:proofErr w:type="spellStart"/>
      <w:r w:rsidRPr="00E42296">
        <w:rPr>
          <w:rFonts w:eastAsia="Times New Roman" w:cs="Arial"/>
          <w:color w:val="1F1F1F"/>
          <w:lang w:eastAsia="fr-FR"/>
        </w:rPr>
        <w:t>Decision</w:t>
      </w:r>
      <w:proofErr w:type="spellEnd"/>
      <w:r w:rsidRPr="00E42296">
        <w:rPr>
          <w:rFonts w:eastAsia="Times New Roman" w:cs="Arial"/>
          <w:color w:val="1F1F1F"/>
          <w:lang w:eastAsia="fr-FR"/>
        </w:rPr>
        <w:t xml:space="preserve"> </w:t>
      </w:r>
      <w:proofErr w:type="spellStart"/>
      <w:r w:rsidRPr="00E42296">
        <w:rPr>
          <w:rFonts w:eastAsia="Times New Roman" w:cs="Arial"/>
          <w:color w:val="1F1F1F"/>
          <w:lang w:eastAsia="fr-FR"/>
        </w:rPr>
        <w:t>Tree</w:t>
      </w:r>
      <w:proofErr w:type="spellEnd"/>
      <w:r w:rsidRPr="00E42296">
        <w:rPr>
          <w:rFonts w:eastAsia="Times New Roman" w:cs="Arial"/>
          <w:color w:val="1F1F1F"/>
          <w:lang w:eastAsia="fr-FR"/>
        </w:rPr>
        <w:t xml:space="preserve"> et le SVM avec noyau RBF obtiennent des performances légèrement inférieures, mais restent néanmoins très efficaces pour ce problème de classification médicale.</w:t>
      </w:r>
    </w:p>
    <w:p w14:paraId="47314656" w14:textId="77777777" w:rsidR="004A5210" w:rsidRPr="00E42296" w:rsidRDefault="004A5210" w:rsidP="004A5210">
      <w:pPr>
        <w:shd w:val="clear" w:color="auto" w:fill="FFFFFF"/>
        <w:spacing w:before="120" w:after="120" w:line="240" w:lineRule="auto"/>
        <w:ind w:left="360"/>
        <w:outlineLvl w:val="1"/>
        <w:rPr>
          <w:rFonts w:eastAsia="Times New Roman" w:cs="Arial"/>
          <w:color w:val="1F1F1F"/>
          <w:lang w:eastAsia="fr-FR"/>
        </w:rPr>
      </w:pPr>
    </w:p>
    <w:p w14:paraId="35385611" w14:textId="79B8689B" w:rsidR="000E58B5" w:rsidRPr="000E58B5" w:rsidRDefault="000E58B5" w:rsidP="000E58B5">
      <w:pPr>
        <w:ind w:left="360"/>
      </w:pPr>
      <w:r w:rsidRPr="000E58B5">
        <w:br/>
      </w:r>
    </w:p>
    <w:p w14:paraId="70EE2D9D" w14:textId="77777777" w:rsidR="000E58B5" w:rsidRPr="000E58B5" w:rsidRDefault="000E58B5" w:rsidP="000E58B5">
      <w:pPr>
        <w:ind w:left="360"/>
      </w:pPr>
    </w:p>
    <w:p w14:paraId="793BEC71" w14:textId="77777777" w:rsidR="000E58B5" w:rsidRPr="000E58B5" w:rsidRDefault="000E58B5" w:rsidP="000E58B5">
      <w:pPr>
        <w:ind w:left="360"/>
      </w:pPr>
    </w:p>
    <w:p w14:paraId="772F3510" w14:textId="77777777" w:rsidR="000E58B5" w:rsidRDefault="000E58B5" w:rsidP="004573F0">
      <w:pPr>
        <w:ind w:left="360"/>
      </w:pPr>
    </w:p>
    <w:sectPr w:rsidR="000E58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12CD"/>
    <w:multiLevelType w:val="hybridMultilevel"/>
    <w:tmpl w:val="D6F61DA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9DA2D1D"/>
    <w:multiLevelType w:val="multilevel"/>
    <w:tmpl w:val="BB2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6695A"/>
    <w:multiLevelType w:val="multilevel"/>
    <w:tmpl w:val="F7C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01F7A"/>
    <w:multiLevelType w:val="hybridMultilevel"/>
    <w:tmpl w:val="51CC85B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51434B39"/>
    <w:multiLevelType w:val="multilevel"/>
    <w:tmpl w:val="FD2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F2A8A"/>
    <w:multiLevelType w:val="multilevel"/>
    <w:tmpl w:val="357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25EA5"/>
    <w:multiLevelType w:val="hybridMultilevel"/>
    <w:tmpl w:val="F3DE3FDE"/>
    <w:lvl w:ilvl="0" w:tplc="B44698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11A4CF0"/>
    <w:multiLevelType w:val="multilevel"/>
    <w:tmpl w:val="D140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96C26"/>
    <w:multiLevelType w:val="multilevel"/>
    <w:tmpl w:val="82D0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94E1B"/>
    <w:multiLevelType w:val="hybridMultilevel"/>
    <w:tmpl w:val="EA123694"/>
    <w:lvl w:ilvl="0" w:tplc="8CC4C324">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6806956"/>
    <w:multiLevelType w:val="multilevel"/>
    <w:tmpl w:val="969EC730"/>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158231428">
    <w:abstractNumId w:val="6"/>
  </w:num>
  <w:num w:numId="2" w16cid:durableId="463013276">
    <w:abstractNumId w:val="10"/>
  </w:num>
  <w:num w:numId="3" w16cid:durableId="1458260555">
    <w:abstractNumId w:val="5"/>
  </w:num>
  <w:num w:numId="4" w16cid:durableId="1842117594">
    <w:abstractNumId w:val="0"/>
  </w:num>
  <w:num w:numId="5" w16cid:durableId="845705300">
    <w:abstractNumId w:val="7"/>
  </w:num>
  <w:num w:numId="6" w16cid:durableId="1029719728">
    <w:abstractNumId w:val="1"/>
  </w:num>
  <w:num w:numId="7" w16cid:durableId="1007638409">
    <w:abstractNumId w:val="8"/>
  </w:num>
  <w:num w:numId="8" w16cid:durableId="286207430">
    <w:abstractNumId w:val="4"/>
  </w:num>
  <w:num w:numId="9" w16cid:durableId="1092512397">
    <w:abstractNumId w:val="2"/>
  </w:num>
  <w:num w:numId="10" w16cid:durableId="1938560072">
    <w:abstractNumId w:val="9"/>
  </w:num>
  <w:num w:numId="11" w16cid:durableId="213859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F0"/>
    <w:rsid w:val="0001622B"/>
    <w:rsid w:val="000E58B5"/>
    <w:rsid w:val="004573F0"/>
    <w:rsid w:val="004A5210"/>
    <w:rsid w:val="006D1CF8"/>
    <w:rsid w:val="00E26B63"/>
    <w:rsid w:val="00E422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8931"/>
  <w15:chartTrackingRefBased/>
  <w15:docId w15:val="{71904C1F-7FC4-4060-A332-233A459D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73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4573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4573F0"/>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4573F0"/>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4573F0"/>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4573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73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73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73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73F0"/>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4573F0"/>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4573F0"/>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4573F0"/>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4573F0"/>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4573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73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73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73F0"/>
    <w:rPr>
      <w:rFonts w:eastAsiaTheme="majorEastAsia" w:cstheme="majorBidi"/>
      <w:color w:val="272727" w:themeColor="text1" w:themeTint="D8"/>
    </w:rPr>
  </w:style>
  <w:style w:type="paragraph" w:styleId="Titre">
    <w:name w:val="Title"/>
    <w:basedOn w:val="Normal"/>
    <w:next w:val="Normal"/>
    <w:link w:val="TitreCar"/>
    <w:uiPriority w:val="10"/>
    <w:qFormat/>
    <w:rsid w:val="0045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73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73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73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73F0"/>
    <w:pPr>
      <w:spacing w:before="160"/>
      <w:jc w:val="center"/>
    </w:pPr>
    <w:rPr>
      <w:i/>
      <w:iCs/>
      <w:color w:val="404040" w:themeColor="text1" w:themeTint="BF"/>
    </w:rPr>
  </w:style>
  <w:style w:type="character" w:customStyle="1" w:styleId="CitationCar">
    <w:name w:val="Citation Car"/>
    <w:basedOn w:val="Policepardfaut"/>
    <w:link w:val="Citation"/>
    <w:uiPriority w:val="29"/>
    <w:rsid w:val="004573F0"/>
    <w:rPr>
      <w:i/>
      <w:iCs/>
      <w:color w:val="404040" w:themeColor="text1" w:themeTint="BF"/>
    </w:rPr>
  </w:style>
  <w:style w:type="paragraph" w:styleId="Paragraphedeliste">
    <w:name w:val="List Paragraph"/>
    <w:basedOn w:val="Normal"/>
    <w:uiPriority w:val="34"/>
    <w:qFormat/>
    <w:rsid w:val="004573F0"/>
    <w:pPr>
      <w:ind w:left="720"/>
      <w:contextualSpacing/>
    </w:pPr>
  </w:style>
  <w:style w:type="character" w:styleId="Accentuationintense">
    <w:name w:val="Intense Emphasis"/>
    <w:basedOn w:val="Policepardfaut"/>
    <w:uiPriority w:val="21"/>
    <w:qFormat/>
    <w:rsid w:val="004573F0"/>
    <w:rPr>
      <w:i/>
      <w:iCs/>
      <w:color w:val="2E74B5" w:themeColor="accent1" w:themeShade="BF"/>
    </w:rPr>
  </w:style>
  <w:style w:type="paragraph" w:styleId="Citationintense">
    <w:name w:val="Intense Quote"/>
    <w:basedOn w:val="Normal"/>
    <w:next w:val="Normal"/>
    <w:link w:val="CitationintenseCar"/>
    <w:uiPriority w:val="30"/>
    <w:qFormat/>
    <w:rsid w:val="004573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4573F0"/>
    <w:rPr>
      <w:i/>
      <w:iCs/>
      <w:color w:val="2E74B5" w:themeColor="accent1" w:themeShade="BF"/>
    </w:rPr>
  </w:style>
  <w:style w:type="character" w:styleId="Rfrenceintense">
    <w:name w:val="Intense Reference"/>
    <w:basedOn w:val="Policepardfaut"/>
    <w:uiPriority w:val="32"/>
    <w:qFormat/>
    <w:rsid w:val="004573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543</Words>
  <Characters>2992</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 HAMMANI</dc:creator>
  <cp:keywords/>
  <dc:description/>
  <cp:lastModifiedBy>Rim HAMMANI</cp:lastModifiedBy>
  <cp:revision>1</cp:revision>
  <dcterms:created xsi:type="dcterms:W3CDTF">2026-03-08T16:08:00Z</dcterms:created>
  <dcterms:modified xsi:type="dcterms:W3CDTF">2026-03-08T16:46:00Z</dcterms:modified>
</cp:coreProperties>
</file>