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Security Audit</w:t>
      </w:r>
    </w:p>
    <w:p>
      <w:pPr>
        <w:spacing w:after="120"/>
        <w:jc w:val="center"/>
      </w:pPr>
      <w:r>
        <w:rPr>
          <w:rFonts w:ascii="Arial" w:cs="Arial" w:eastAsia="Arial" w:hAnsi="Arial"/>
          <w:sz w:val="32"/>
          <w:szCs w:val="32"/>
        </w:rPr>
        <w:t xml:space="preserve">The Tiny Escape — thetinyescape.com</w:t>
      </w:r>
    </w:p>
    <w:p>
      <w:pPr>
        <w:spacing w:after="120"/>
        <w:jc w:val="center"/>
      </w:pPr>
      <w:r>
        <w:rPr>
          <w:rFonts w:ascii="Arial" w:cs="Arial" w:eastAsia="Arial" w:hAnsi="Arial"/>
          <w:i/>
          <w:iCs/>
          <w:color w:val="5A7A5A"/>
          <w:sz w:val="24"/>
          <w:szCs w:val="24"/>
        </w:rPr>
        <w:t xml:space="preserve">Code-level review of source repository</w:t>
      </w:r>
    </w:p>
    <w:p>
      <w:pPr>
        <w:spacing w:after="1200"/>
        <w:jc w:val="center"/>
      </w:pPr>
      <w:r>
        <w:rPr>
          <w:rFonts w:ascii="Arial" w:cs="Arial" w:eastAsia="Arial" w:hAnsi="Arial"/>
          <w:color w:val="5A7A5A"/>
          <w:sz w:val="22"/>
          <w:szCs w:val="22"/>
        </w:rPr>
        <w:t xml:space="preserve">Prepared 25 April 2026</w:t>
      </w:r>
    </w:p>
    <w:p>
      <w:r>
        <w:br w:type="page"/>
      </w:r>
    </w:p>
    <w:p>
      <w:pPr>
        <w:pStyle w:val="Heading1"/>
        <w:spacing w:after="160" w:before="280"/>
      </w:pPr>
      <w:r>
        <w:rPr>
          <w:rFonts w:ascii="Arial" w:cs="Arial" w:eastAsia="Arial" w:hAnsi="Arial"/>
          <w:b/>
          <w:bCs/>
          <w:sz w:val="32"/>
          <w:szCs w:val="32"/>
        </w:rPr>
        <w:t xml:space="preserve">Executive Summary</w:t>
      </w:r>
    </w:p>
    <w:p>
      <w:pPr>
        <w:spacing w:after="120"/>
      </w:pPr>
      <w:r>
        <w:rPr>
          <w:rFonts w:ascii="Arial" w:cs="Arial" w:eastAsia="Arial" w:hAnsi="Arial"/>
        </w:rPr>
        <w:t xml:space="preserve">I reviewed the source code at </w:t>
      </w:r>
      <w:r>
        <w:rPr>
          <w:rFonts w:ascii="Consolas" w:cs="Consolas" w:eastAsia="Consolas" w:hAnsi="Consolas"/>
          <w:sz w:val="18"/>
          <w:szCs w:val="18"/>
        </w:rPr>
        <w:t xml:space="preserve">C:\Users\hamma\Desktop\hotel-sample\hotel-sample</w:t>
      </w:r>
      <w:r>
        <w:rPr>
          <w:rFonts w:ascii="Arial" w:cs="Arial" w:eastAsia="Arial" w:hAnsi="Arial"/>
        </w:rPr>
        <w:t xml:space="preserve">, the backend Express API in </w:t>
      </w:r>
      <w:r>
        <w:rPr>
          <w:rFonts w:ascii="Consolas" w:cs="Consolas" w:eastAsia="Consolas" w:hAnsi="Consolas"/>
          <w:sz w:val="18"/>
          <w:szCs w:val="18"/>
        </w:rPr>
        <w:t xml:space="preserve">backend/</w:t>
      </w:r>
      <w:r>
        <w:rPr>
          <w:rFonts w:ascii="Arial" w:cs="Arial" w:eastAsia="Arial" w:hAnsi="Arial"/>
        </w:rPr>
        <w:t xml:space="preserve">, the Vercel serverless handlers in </w:t>
      </w:r>
      <w:r>
        <w:rPr>
          <w:rFonts w:ascii="Consolas" w:cs="Consolas" w:eastAsia="Consolas" w:hAnsi="Consolas"/>
          <w:sz w:val="18"/>
          <w:szCs w:val="18"/>
        </w:rPr>
        <w:t xml:space="preserve">api/</w:t>
      </w:r>
      <w:r>
        <w:rPr>
          <w:rFonts w:ascii="Arial" w:cs="Arial" w:eastAsia="Arial" w:hAnsi="Arial"/>
        </w:rPr>
        <w:t xml:space="preserve">, and the React frontend in </w:t>
      </w:r>
      <w:r>
        <w:rPr>
          <w:rFonts w:ascii="Consolas" w:cs="Consolas" w:eastAsia="Consolas" w:hAnsi="Consolas"/>
          <w:sz w:val="18"/>
          <w:szCs w:val="18"/>
        </w:rPr>
        <w:t xml:space="preserve">src/</w:t>
      </w:r>
      <w:r>
        <w:rPr>
          <w:rFonts w:ascii="Arial" w:cs="Arial" w:eastAsia="Arial" w:hAnsi="Arial"/>
        </w:rPr>
        <w:t xml:space="preserve">. I also ran </w:t>
      </w:r>
      <w:r>
        <w:rPr>
          <w:rFonts w:ascii="Consolas" w:cs="Consolas" w:eastAsia="Consolas" w:hAnsi="Consolas"/>
          <w:sz w:val="18"/>
          <w:szCs w:val="18"/>
        </w:rPr>
        <w:t xml:space="preserve">npm audit</w:t>
      </w:r>
      <w:r>
        <w:rPr>
          <w:rFonts w:ascii="Arial" w:cs="Arial" w:eastAsia="Arial" w:hAnsi="Arial"/>
        </w:rPr>
        <w:t xml:space="preserve"> on both the frontend and backend dependency trees. I could not reach the deployed site from this sandbox; live-site checks (TLS, headers, exposed paths) are listed in finding F-15 for you to run.</w:t>
      </w:r>
    </w:p>
    <w:p>
      <w:pPr>
        <w:pStyle w:val="Heading2"/>
        <w:spacing w:after="120" w:before="220"/>
      </w:pPr>
      <w:r>
        <w:rPr>
          <w:rFonts w:ascii="Arial" w:cs="Arial" w:eastAsia="Arial" w:hAnsi="Arial"/>
          <w:b/>
          <w:bCs/>
          <w:sz w:val="26"/>
          <w:szCs w:val="26"/>
        </w:rPr>
        <w:t xml:space="preserve">What I found</w:t>
      </w:r>
    </w:p>
    <w:p>
      <w:pPr>
        <w:spacing w:after="120"/>
      </w:pPr>
      <w:r>
        <w:rPr>
          <w:rFonts w:ascii="Arial" w:cs="Arial" w:eastAsia="Arial" w:hAnsi="Arial"/>
        </w:rPr>
        <w:t xml:space="preserve">Fifteen findings across the stack, summarised below. Two are critical and need same-day action: a leaked production-grade MongoDB connection string sitting in </w:t>
      </w:r>
      <w:r>
        <w:rPr>
          <w:rFonts w:ascii="Consolas" w:cs="Consolas" w:eastAsia="Consolas" w:hAnsi="Consolas"/>
          <w:sz w:val="18"/>
          <w:szCs w:val="18"/>
        </w:rPr>
        <w:t xml:space="preserve">backend/.env</w:t>
      </w:r>
      <w:r>
        <w:rPr>
          <w:rFonts w:ascii="Arial" w:cs="Arial" w:eastAsia="Arial" w:hAnsi="Arial"/>
        </w:rPr>
        <w:t xml:space="preserve"> alongside a brand-name email password (</w:t>
      </w:r>
      <w:r>
        <w:rPr>
          <w:rFonts w:ascii="Consolas" w:cs="Consolas" w:eastAsia="Consolas" w:hAnsi="Consolas"/>
          <w:sz w:val="18"/>
          <w:szCs w:val="18"/>
        </w:rPr>
        <w:t xml:space="preserve">Tinyescape123</w:t>
      </w:r>
      <w:r>
        <w:rPr>
          <w:rFonts w:ascii="Arial" w:cs="Arial" w:eastAsia="Arial" w:hAnsi="Arial"/>
        </w:rPr>
        <w:t xml:space="preserve">), and an unauthenticated booking-lookup endpoint that leaks full guest PII for any guessable booking ID.</w:t>
      </w:r>
    </w:p>
    <w:p>
      <w:pPr>
        <w:spacing w:after="120"/>
      </w:pPr>
      <w:r>
        <w:rPr>
          <w:rFonts w:ascii="Arial" w:cs="Arial" w:eastAsia="Arial" w:hAnsi="Arial"/>
        </w:rPr>
        <w:t xml:space="preserve">The pattern across the rest of the report is: input validation and rate limiting were applied to bookings (zod schemas, controller-level checks) but not to the contact path, and the contact-email pipeline interpolates user input into HTML and triggers an auto-reply to whatever address the user typed — making the contact form an HTML-injectable, unauthenticated mail relay using your domain's SPF/DKIM identity.</w:t>
      </w:r>
    </w:p>
    <w:p>
      <w:pPr>
        <w:pStyle w:val="Heading2"/>
        <w:spacing w:after="120" w:before="220"/>
      </w:pPr>
      <w:r>
        <w:rPr>
          <w:rFonts w:ascii="Arial" w:cs="Arial" w:eastAsia="Arial" w:hAnsi="Arial"/>
          <w:b/>
          <w:bCs/>
          <w:sz w:val="26"/>
          <w:szCs w:val="26"/>
        </w:rPr>
        <w:t xml:space="preserve">Severity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D3A" w:val="clear"/>
            <w:tcMar>
              <w:top w:type="dxa" w:w="80"/>
              <w:left w:type="dxa" w:w="120"/>
              <w:bottom w:type="dxa" w:w="80"/>
              <w:right w:type="dxa" w:w="120"/>
            </w:tcMar>
          </w:tcPr>
          <w:p>
            <w:r>
              <w:rPr>
                <w:rFonts w:ascii="Arial" w:cs="Arial" w:eastAsia="Arial" w:hAnsi="Arial"/>
                <w:b/>
                <w:bCs/>
                <w:color w:val="FFFFFF"/>
              </w:rPr>
              <w:t xml:space="preserve">Severity</w:t>
            </w:r>
          </w:p>
        </w:tc>
        <w:tc>
          <w:tcPr>
            <w:tcW w:type="dxa" w:w="3120"/>
            <w:shd w:fill="2F5D3A" w:val="clear"/>
            <w:tcMar>
              <w:top w:type="dxa" w:w="80"/>
              <w:left w:type="dxa" w:w="120"/>
              <w:bottom w:type="dxa" w:w="80"/>
              <w:right w:type="dxa" w:w="120"/>
            </w:tcMar>
          </w:tcPr>
          <w:p>
            <w:r>
              <w:rPr>
                <w:rFonts w:ascii="Arial" w:cs="Arial" w:eastAsia="Arial" w:hAnsi="Arial"/>
                <w:b/>
                <w:bCs/>
                <w:color w:val="FFFFFF"/>
              </w:rPr>
              <w:t xml:space="preserve">Count</w:t>
            </w:r>
          </w:p>
        </w:tc>
        <w:tc>
          <w:tcPr>
            <w:tcW w:type="dxa" w:w="3120"/>
            <w:shd w:fill="2F5D3A"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3120"/>
            <w:tcMar>
              <w:top w:type="dxa" w:w="80"/>
              <w:left w:type="dxa" w:w="120"/>
              <w:bottom w:type="dxa" w:w="80"/>
              <w:right w:type="dxa" w:w="120"/>
            </w:tcMar>
          </w:tcPr>
          <w:p>
            <w:r>
              <w:rPr>
                <w:rFonts w:ascii="Arial" w:cs="Arial" w:eastAsia="Arial" w:hAnsi="Arial"/>
                <w:b/>
                <w:bCs/>
                <w:color w:val="C00000"/>
              </w:rPr>
              <w:t xml:space="preserve">CRITICAL</w:t>
            </w:r>
          </w:p>
        </w:tc>
        <w:tc>
          <w:tcPr>
            <w:tcW w:type="dxa" w:w="3120"/>
            <w:tcMar>
              <w:top w:type="dxa" w:w="80"/>
              <w:left w:type="dxa" w:w="120"/>
              <w:bottom w:type="dxa" w:w="80"/>
              <w:right w:type="dxa" w:w="120"/>
            </w:tcMar>
          </w:tcPr>
          <w:p>
            <w:r>
              <w:rPr>
                <w:rFonts w:ascii="Arial" w:cs="Arial" w:eastAsia="Arial" w:hAnsi="Arial"/>
              </w:rPr>
              <w:t xml:space="preserve">2</w:t>
            </w:r>
          </w:p>
        </w:tc>
        <w:tc>
          <w:tcPr>
            <w:tcW w:type="dxa" w:w="3120"/>
            <w:tcMar>
              <w:top w:type="dxa" w:w="80"/>
              <w:left w:type="dxa" w:w="120"/>
              <w:bottom w:type="dxa" w:w="80"/>
              <w:right w:type="dxa" w:w="120"/>
            </w:tcMar>
          </w:tcPr>
          <w:p>
            <w:r>
              <w:rPr>
                <w:rFonts w:ascii="Arial" w:cs="Arial" w:eastAsia="Arial" w:hAnsi="Arial"/>
              </w:rPr>
              <w:t xml:space="preserve">Fix today</w:t>
            </w:r>
          </w:p>
        </w:tc>
      </w:tr>
      <w:tr>
        <w:tc>
          <w:tcPr>
            <w:tcW w:type="dxa" w:w="3120"/>
            <w:tcMar>
              <w:top w:type="dxa" w:w="80"/>
              <w:left w:type="dxa" w:w="120"/>
              <w:bottom w:type="dxa" w:w="80"/>
              <w:right w:type="dxa" w:w="120"/>
            </w:tcMar>
          </w:tcPr>
          <w:p>
            <w:r>
              <w:rPr>
                <w:rFonts w:ascii="Arial" w:cs="Arial" w:eastAsia="Arial" w:hAnsi="Arial"/>
                <w:b/>
                <w:bCs/>
                <w:color w:val="D9531E"/>
              </w:rPr>
              <w:t xml:space="preserve">HIGH</w:t>
            </w:r>
          </w:p>
        </w:tc>
        <w:tc>
          <w:tcPr>
            <w:tcW w:type="dxa" w:w="3120"/>
            <w:tcMar>
              <w:top w:type="dxa" w:w="80"/>
              <w:left w:type="dxa" w:w="120"/>
              <w:bottom w:type="dxa" w:w="80"/>
              <w:right w:type="dxa" w:w="120"/>
            </w:tcMar>
          </w:tcPr>
          <w:p>
            <w:r>
              <w:rPr>
                <w:rFonts w:ascii="Arial" w:cs="Arial" w:eastAsia="Arial" w:hAnsi="Arial"/>
              </w:rPr>
              <w:t xml:space="preserve">3</w:t>
            </w:r>
          </w:p>
        </w:tc>
        <w:tc>
          <w:tcPr>
            <w:tcW w:type="dxa" w:w="3120"/>
            <w:tcMar>
              <w:top w:type="dxa" w:w="80"/>
              <w:left w:type="dxa" w:w="120"/>
              <w:bottom w:type="dxa" w:w="80"/>
              <w:right w:type="dxa" w:w="120"/>
            </w:tcMar>
          </w:tcPr>
          <w:p>
            <w:r>
              <w:rPr>
                <w:rFonts w:ascii="Arial" w:cs="Arial" w:eastAsia="Arial" w:hAnsi="Arial"/>
              </w:rPr>
              <w:t xml:space="preserve">Fix this week</w:t>
            </w:r>
          </w:p>
        </w:tc>
      </w:tr>
      <w:tr>
        <w:tc>
          <w:tcPr>
            <w:tcW w:type="dxa" w:w="3120"/>
            <w:tcMar>
              <w:top w:type="dxa" w:w="80"/>
              <w:left w:type="dxa" w:w="120"/>
              <w:bottom w:type="dxa" w:w="80"/>
              <w:right w:type="dxa" w:w="120"/>
            </w:tcMar>
          </w:tcPr>
          <w:p>
            <w:r>
              <w:rPr>
                <w:rFonts w:ascii="Arial" w:cs="Arial" w:eastAsia="Arial" w:hAnsi="Arial"/>
                <w:b/>
                <w:bCs/>
                <w:color w:val="B58900"/>
              </w:rPr>
              <w:t xml:space="preserve">MEDIUM</w:t>
            </w:r>
          </w:p>
        </w:tc>
        <w:tc>
          <w:tcPr>
            <w:tcW w:type="dxa" w:w="3120"/>
            <w:tcMar>
              <w:top w:type="dxa" w:w="80"/>
              <w:left w:type="dxa" w:w="120"/>
              <w:bottom w:type="dxa" w:w="80"/>
              <w:right w:type="dxa" w:w="120"/>
            </w:tcMar>
          </w:tcPr>
          <w:p>
            <w:r>
              <w:rPr>
                <w:rFonts w:ascii="Arial" w:cs="Arial" w:eastAsia="Arial" w:hAnsi="Arial"/>
              </w:rPr>
              <w:t xml:space="preserve">5</w:t>
            </w:r>
          </w:p>
        </w:tc>
        <w:tc>
          <w:tcPr>
            <w:tcW w:type="dxa" w:w="3120"/>
            <w:tcMar>
              <w:top w:type="dxa" w:w="80"/>
              <w:left w:type="dxa" w:w="120"/>
              <w:bottom w:type="dxa" w:w="80"/>
              <w:right w:type="dxa" w:w="120"/>
            </w:tcMar>
          </w:tcPr>
          <w:p>
            <w:r>
              <w:rPr>
                <w:rFonts w:ascii="Arial" w:cs="Arial" w:eastAsia="Arial" w:hAnsi="Arial"/>
              </w:rPr>
              <w:t xml:space="preserve">Fix this sprint</w:t>
            </w:r>
          </w:p>
        </w:tc>
      </w:tr>
      <w:tr>
        <w:tc>
          <w:tcPr>
            <w:tcW w:type="dxa" w:w="3120"/>
            <w:tcMar>
              <w:top w:type="dxa" w:w="80"/>
              <w:left w:type="dxa" w:w="120"/>
              <w:bottom w:type="dxa" w:w="80"/>
              <w:right w:type="dxa" w:w="120"/>
            </w:tcMar>
          </w:tcPr>
          <w:p>
            <w:r>
              <w:rPr>
                <w:rFonts w:ascii="Arial" w:cs="Arial" w:eastAsia="Arial" w:hAnsi="Arial"/>
                <w:b/>
                <w:bCs/>
                <w:color w:val="2F5D3A"/>
              </w:rPr>
              <w:t xml:space="preserve">LOW</w:t>
            </w:r>
          </w:p>
        </w:tc>
        <w:tc>
          <w:tcPr>
            <w:tcW w:type="dxa" w:w="3120"/>
            <w:tcMar>
              <w:top w:type="dxa" w:w="80"/>
              <w:left w:type="dxa" w:w="120"/>
              <w:bottom w:type="dxa" w:w="80"/>
              <w:right w:type="dxa" w:w="120"/>
            </w:tcMar>
          </w:tcPr>
          <w:p>
            <w:r>
              <w:rPr>
                <w:rFonts w:ascii="Arial" w:cs="Arial" w:eastAsia="Arial" w:hAnsi="Arial"/>
              </w:rPr>
              <w:t xml:space="preserve">4</w:t>
            </w:r>
          </w:p>
        </w:tc>
        <w:tc>
          <w:tcPr>
            <w:tcW w:type="dxa" w:w="3120"/>
            <w:tcMar>
              <w:top w:type="dxa" w:w="80"/>
              <w:left w:type="dxa" w:w="120"/>
              <w:bottom w:type="dxa" w:w="80"/>
              <w:right w:type="dxa" w:w="120"/>
            </w:tcMar>
          </w:tcPr>
          <w:p>
            <w:r>
              <w:rPr>
                <w:rFonts w:ascii="Arial" w:cs="Arial" w:eastAsia="Arial" w:hAnsi="Arial"/>
              </w:rPr>
              <w:t xml:space="preserve">Fix or accept-with-note</w:t>
            </w:r>
          </w:p>
        </w:tc>
      </w:tr>
      <w:tr>
        <w:tc>
          <w:tcPr>
            <w:tcW w:type="dxa" w:w="3120"/>
            <w:tcMar>
              <w:top w:type="dxa" w:w="80"/>
              <w:left w:type="dxa" w:w="120"/>
              <w:bottom w:type="dxa" w:w="80"/>
              <w:right w:type="dxa" w:w="120"/>
            </w:tcMar>
          </w:tcPr>
          <w:p>
            <w:r>
              <w:rPr>
                <w:rFonts w:ascii="Arial" w:cs="Arial" w:eastAsia="Arial" w:hAnsi="Arial"/>
                <w:b/>
                <w:bCs/>
                <w:color w:val="5A7A5A"/>
              </w:rPr>
              <w:t xml:space="preserve">INFO</w:t>
            </w:r>
          </w:p>
        </w:tc>
        <w:tc>
          <w:tcPr>
            <w:tcW w:type="dxa" w:w="3120"/>
            <w:tcMar>
              <w:top w:type="dxa" w:w="80"/>
              <w:left w:type="dxa" w:w="120"/>
              <w:bottom w:type="dxa" w:w="80"/>
              <w:right w:type="dxa" w:w="120"/>
            </w:tcMar>
          </w:tcPr>
          <w:p>
            <w:r>
              <w:rPr>
                <w:rFonts w:ascii="Arial" w:cs="Arial" w:eastAsia="Arial" w:hAnsi="Arial"/>
              </w:rPr>
              <w:t xml:space="preserve">1</w:t>
            </w:r>
          </w:p>
        </w:tc>
        <w:tc>
          <w:tcPr>
            <w:tcW w:type="dxa" w:w="3120"/>
            <w:tcMar>
              <w:top w:type="dxa" w:w="80"/>
              <w:left w:type="dxa" w:w="120"/>
              <w:bottom w:type="dxa" w:w="80"/>
              <w:right w:type="dxa" w:w="120"/>
            </w:tcMar>
          </w:tcPr>
          <w:p>
            <w:r>
              <w:rPr>
                <w:rFonts w:ascii="Arial" w:cs="Arial" w:eastAsia="Arial" w:hAnsi="Arial"/>
              </w:rPr>
              <w:t xml:space="preserve">Run the listed external checks</w:t>
            </w:r>
          </w:p>
        </w:tc>
      </w:tr>
    </w:tbl>
    <w:p>
      <w:pPr>
        <w:spacing w:after="120"/>
      </w:pPr>
      <w:r>
        <w:rPr>
          <w:rFonts w:ascii="Arial" w:cs="Arial" w:eastAsia="Arial" w:hAnsi="Arial"/>
        </w:rPr>
        <w:t xml:space="preserve"/>
      </w:r>
    </w:p>
    <w:p>
      <w:pPr>
        <w:pStyle w:val="Heading2"/>
        <w:spacing w:after="120" w:before="220"/>
      </w:pPr>
      <w:r>
        <w:rPr>
          <w:rFonts w:ascii="Arial" w:cs="Arial" w:eastAsia="Arial" w:hAnsi="Arial"/>
          <w:b/>
          <w:bCs/>
          <w:sz w:val="26"/>
          <w:szCs w:val="26"/>
        </w:rPr>
        <w:t xml:space="preserve">Top 5 actions, in order</w:t>
      </w:r>
    </w:p>
    <w:p>
      <w:pPr>
        <w:pStyle w:val="ListParagraph"/>
        <w:numPr>
          <w:ilvl w:val="0"/>
          <w:numId w:val="2"/>
        </w:numPr>
      </w:pPr>
      <w:r>
        <w:rPr>
          <w:rFonts w:ascii="Arial" w:cs="Arial" w:eastAsia="Arial" w:hAnsi="Arial"/>
        </w:rPr>
        <w:t xml:space="preserve">Rotate the MongoDB password and the hello@thetinyescape.com mailbox password </w:t>
      </w:r>
      <w:r>
        <w:rPr>
          <w:rFonts w:ascii="Arial" w:cs="Arial" w:eastAsia="Arial" w:hAnsi="Arial"/>
          <w:b/>
          <w:bCs/>
        </w:rPr>
        <w:t xml:space="preserve">right now</w:t>
      </w:r>
      <w:r>
        <w:rPr>
          <w:rFonts w:ascii="Arial" w:cs="Arial" w:eastAsia="Arial" w:hAnsi="Arial"/>
        </w:rPr>
        <w:t xml:space="preserve">. Add MFA on the mailbox. (F-01)</w:t>
      </w:r>
    </w:p>
    <w:p>
      <w:pPr>
        <w:pStyle w:val="ListParagraph"/>
        <w:numPr>
          <w:ilvl w:val="0"/>
          <w:numId w:val="2"/>
        </w:numPr>
      </w:pPr>
      <w:r>
        <w:rPr>
          <w:rFonts w:ascii="Arial" w:cs="Arial" w:eastAsia="Arial" w:hAnsi="Arial"/>
        </w:rPr>
        <w:t xml:space="preserve">Lock down the public booking-lookup endpoint: require a per-booking token or guest email, plus a rate limit. (F-02, F-03)</w:t>
      </w:r>
    </w:p>
    <w:p>
      <w:pPr>
        <w:pStyle w:val="ListParagraph"/>
        <w:numPr>
          <w:ilvl w:val="0"/>
          <w:numId w:val="2"/>
        </w:numPr>
      </w:pPr>
      <w:r>
        <w:rPr>
          <w:rFonts w:ascii="Arial" w:cs="Arial" w:eastAsia="Arial" w:hAnsi="Arial"/>
        </w:rPr>
        <w:t xml:space="preserve">Stop the unconditional auto-reply on /api/contact, or gate it behind double opt-in. Add CAPTCHA. (F-04)</w:t>
      </w:r>
    </w:p>
    <w:p>
      <w:pPr>
        <w:pStyle w:val="ListParagraph"/>
        <w:numPr>
          <w:ilvl w:val="0"/>
          <w:numId w:val="2"/>
        </w:numPr>
      </w:pPr>
      <w:r>
        <w:rPr>
          <w:rFonts w:ascii="Arial" w:cs="Arial" w:eastAsia="Arial" w:hAnsi="Arial"/>
        </w:rPr>
        <w:t xml:space="preserve">Escape every user input before placing it in any email body or subject. (F-05, F-06)</w:t>
      </w:r>
    </w:p>
    <w:p>
      <w:pPr>
        <w:pStyle w:val="ListParagraph"/>
        <w:numPr>
          <w:ilvl w:val="0"/>
          <w:numId w:val="2"/>
        </w:numPr>
      </w:pPr>
      <w:r>
        <w:rPr>
          <w:rFonts w:ascii="Arial" w:cs="Arial" w:eastAsia="Arial" w:hAnsi="Arial"/>
        </w:rPr>
        <w:t xml:space="preserve">Run `npm audit fix` in `backend/` and add Dependabot. (F-07)</w:t>
      </w:r>
    </w:p>
    <w:p>
      <w:r>
        <w:br w:type="page"/>
      </w:r>
    </w:p>
    <w:p>
      <w:pPr>
        <w:pStyle w:val="Heading1"/>
        <w:spacing w:after="160" w:before="280"/>
      </w:pPr>
      <w:r>
        <w:rPr>
          <w:rFonts w:ascii="Arial" w:cs="Arial" w:eastAsia="Arial" w:hAnsi="Arial"/>
          <w:b/>
          <w:bCs/>
          <w:sz w:val="32"/>
          <w:szCs w:val="32"/>
        </w:rPr>
        <w:t xml:space="preserve">Detailed Findings</w:t>
      </w:r>
    </w:p>
    <w:p>
      <w:pPr>
        <w:pStyle w:val="Heading2"/>
        <w:spacing w:after="120" w:before="280"/>
      </w:pPr>
      <w:r>
        <w:rPr>
          <w:rFonts w:ascii="Arial" w:cs="Arial" w:eastAsia="Arial" w:hAnsi="Arial"/>
          <w:b/>
          <w:bCs/>
        </w:rPr>
        <w:t xml:space="preserve">F-01 </w:t>
      </w:r>
      <w:r>
        <w:rPr>
          <w:rFonts w:ascii="Arial" w:cs="Arial" w:eastAsia="Arial" w:hAnsi="Arial"/>
          <w:b/>
          <w:bCs/>
          <w:color w:val="C00000"/>
          <w:sz w:val="26"/>
          <w:szCs w:val="26"/>
        </w:rPr>
        <w:t xml:space="preserve">[CRITICAL] </w:t>
      </w:r>
      <w:r>
        <w:rPr>
          <w:rFonts w:ascii="Arial" w:cs="Arial" w:eastAsia="Arial" w:hAnsi="Arial"/>
          <w:b/>
          <w:bCs/>
          <w:sz w:val="26"/>
          <w:szCs w:val="26"/>
        </w:rPr>
        <w:t xml:space="preserve">Production credentials stored in plain-text on disk; weak email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backend/.env (contains MONGO_URI with username + password)</w:t>
            </w:r>
          </w:p>
          <w:p>
            <w:r>
              <w:rPr>
                <w:rFonts w:ascii="Arial" w:cs="Arial" w:eastAsia="Arial" w:hAnsi="Arial"/>
              </w:rPr>
              <w:t xml:space="preserve">backend/.env (EMAIL_PASS = "Tinyescape123")</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MongoDB Atlas user "zentredge" credentials exposed to anyone with file access (machine, backup, screen-share, accidental upload).</w:t>
            </w:r>
          </w:p>
          <w:p>
            <w:r>
              <w:rPr>
                <w:rFonts w:ascii="Arial" w:cs="Arial" w:eastAsia="Arial" w:hAnsi="Arial"/>
              </w:rPr>
              <w:t xml:space="preserve">Email password "Tinyescape123" is essentially the brand name + sequential digits. It is one of the first guesses any credential-stuffing or targeted brute-force attempt will try, and the username (hello@thetinyescape.com) is publicly known. Office 365 mailbox compromise allows reading bookings, sending phishing as you, and (since the mailbox is the auto-reply identity) full inbound business communication.</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1. Anyone reading backend/.env directly gets full DB read/write — database is not encrypted at rest from the app's point of view; the connection string IS the auth.</w:t>
            </w:r>
          </w:p>
          <w:p>
            <w:r>
              <w:rPr>
                <w:rFonts w:ascii="Arial" w:cs="Arial" w:eastAsia="Arial" w:hAnsi="Arial"/>
              </w:rPr>
              <w:t xml:space="preserve">2. EMAIL_PASS pattern is guessable from the brand: an attacker hitting Office 365 / Outlook OWA with "Tinyescape123", "Tinyescape@123", "TinyEscape2024" etc. lands in &lt;50 attempts.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Rotate the MongoDB password NOW (Atlas → Database Access → edit user "zentredge" → Edit Password). Replace in your Vercel env and any other deploy.</w:t>
            </w:r>
          </w:p>
          <w:p>
            <w:r>
              <w:rPr>
                <w:rFonts w:ascii="Arial" w:cs="Arial" w:eastAsia="Arial" w:hAnsi="Arial"/>
              </w:rPr>
              <w:t xml:space="preserve">Rotate the email password NOW to a random 20+ char password generated by a manager. Enable MFA on hello@thetinyescape.com in Microsoft 365 admin.</w:t>
            </w:r>
          </w:p>
          <w:p>
            <w:r>
              <w:rPr>
                <w:rFonts w:ascii="Arial" w:cs="Arial" w:eastAsia="Arial" w:hAnsi="Arial"/>
              </w:rPr>
              <w:t xml:space="preserve">Move secrets out of backend/.env entirely for production. Use Vercel Project → Settings → Environment Variables. Keep .env local-only and never share/copy the file.</w:t>
            </w:r>
          </w:p>
          <w:p>
            <w:r>
              <w:rPr>
                <w:rFonts w:ascii="Arial" w:cs="Arial" w:eastAsia="Arial" w:hAnsi="Arial"/>
              </w:rPr>
              <w:t xml:space="preserve">Restrict the MongoDB Atlas IP allowlist to only Vercel's outbound IPs (or use Atlas Private Endpoint / VPC peering).</w:t>
            </w:r>
          </w:p>
          <w:p>
            <w:r>
              <w:rPr>
                <w:rFonts w:ascii="Arial" w:cs="Arial" w:eastAsia="Arial" w:hAnsi="Arial"/>
              </w:rPr>
              <w:t xml:space="preserve">Audit git history: run `git log --all -p -- backend/.env` and any forks/worktrees to confirm the secret was never committed; if it was, rotate AND consider history rewriting.</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F-02 </w:t>
      </w:r>
      <w:r>
        <w:rPr>
          <w:rFonts w:ascii="Arial" w:cs="Arial" w:eastAsia="Arial" w:hAnsi="Arial"/>
          <w:b/>
          <w:bCs/>
          <w:color w:val="C00000"/>
          <w:sz w:val="26"/>
          <w:szCs w:val="26"/>
        </w:rPr>
        <w:t xml:space="preserve">[CRITICAL] </w:t>
      </w:r>
      <w:r>
        <w:rPr>
          <w:rFonts w:ascii="Arial" w:cs="Arial" w:eastAsia="Arial" w:hAnsi="Arial"/>
          <w:b/>
          <w:bCs/>
          <w:sz w:val="26"/>
          <w:szCs w:val="26"/>
        </w:rPr>
        <w:t xml:space="preserve">IDOR / PII enumeration: any booking lookup-able by predictable bookingId, no auth, no rate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backend/src/routes/bookingRoutes.js → GET /api/bookings/:bookingId</w:t>
            </w:r>
          </w:p>
          <w:p>
            <w:r>
              <w:rPr>
                <w:rFonts w:ascii="Arial" w:cs="Arial" w:eastAsia="Arial" w:hAnsi="Arial"/>
              </w:rPr>
              <w:t xml:space="preserve">backend/src/controllers/bookingController.js → getBookingByBookingId</w:t>
            </w:r>
          </w:p>
          <w:p>
            <w:r>
              <w:rPr>
                <w:rFonts w:ascii="Arial" w:cs="Arial" w:eastAsia="Arial" w:hAnsi="Arial"/>
              </w:rPr>
              <w:t xml:space="preserve">backend/src/utils/bookingHelpers.js → generateBookingId  (format BK-YYYYMMDD-NNNNNN)</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The endpoint returns the entire booking record — guest name, email, phone, country, nationality, stay dates, full pricing — to any unauthenticated caller.</w:t>
            </w:r>
          </w:p>
          <w:p>
            <w:r>
              <w:rPr>
                <w:rFonts w:ascii="Arial" w:cs="Arial" w:eastAsia="Arial" w:hAnsi="Arial"/>
              </w:rPr>
              <w:t xml:space="preserve">Booking IDs are guessable: only ~900,000 random suffixes per day. With no rate limit and no auth, an attacker can enumerate all bookings ever taken in a few hours, harvesting full guest PII.</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curl https://thetinyescape.com/api/bookings/BK-20260101-100000 … BK-20260101-999999 → for each known/active day, scan all suffixes; 200 = leaked PII.</w:t>
            </w:r>
          </w:p>
          <w:p>
            <w:r>
              <w:rPr>
                <w:rFonts w:ascii="Arial" w:cs="Arial" w:eastAsia="Arial" w:hAnsi="Arial"/>
              </w:rPr>
              <w:t xml:space="preserve">The endpoint never requires a session, token, or even a guest email match.</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Require an extra secret per booking: e.g. issue a 32-char random "lookupToken" stored on the booking, returned only at creation, and require it (`/api/bookings/:bookingId?token=...`).</w:t>
            </w:r>
          </w:p>
          <w:p>
            <w:r>
              <w:rPr>
                <w:rFonts w:ascii="Arial" w:cs="Arial" w:eastAsia="Arial" w:hAnsi="Arial"/>
              </w:rPr>
              <w:t xml:space="preserve">Or require the guest email to match (POST { bookingId, email }) before returning details.</w:t>
            </w:r>
          </w:p>
          <w:p>
            <w:r>
              <w:rPr>
                <w:rFonts w:ascii="Arial" w:cs="Arial" w:eastAsia="Arial" w:hAnsi="Arial"/>
              </w:rPr>
              <w:t xml:space="preserve">Strip PII from the public response — only return booking status / dates if needed publicly.</w:t>
            </w:r>
          </w:p>
          <w:p>
            <w:r>
              <w:rPr>
                <w:rFonts w:ascii="Arial" w:cs="Arial" w:eastAsia="Arial" w:hAnsi="Arial"/>
              </w:rPr>
              <w:t xml:space="preserve">Add a strict rate limit on this route (e.g. 30 requests / 15 min / IP) and a global rate limit on /api.</w:t>
            </w:r>
          </w:p>
          <w:p>
            <w:r>
              <w:rPr>
                <w:rFonts w:ascii="Arial" w:cs="Arial" w:eastAsia="Arial" w:hAnsi="Arial"/>
              </w:rPr>
              <w:t xml:space="preserve">Log + alert on bursts of 404s on this route (enumeration signal).</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F-03 </w:t>
      </w:r>
      <w:r>
        <w:rPr>
          <w:rFonts w:ascii="Arial" w:cs="Arial" w:eastAsia="Arial" w:hAnsi="Arial"/>
          <w:b/>
          <w:bCs/>
          <w:color w:val="D9531E"/>
          <w:sz w:val="26"/>
          <w:szCs w:val="26"/>
        </w:rPr>
        <w:t xml:space="preserve">[HIGH] </w:t>
      </w:r>
      <w:r>
        <w:rPr>
          <w:rFonts w:ascii="Arial" w:cs="Arial" w:eastAsia="Arial" w:hAnsi="Arial"/>
          <w:b/>
          <w:bCs/>
          <w:sz w:val="26"/>
          <w:szCs w:val="26"/>
        </w:rPr>
        <w:t xml:space="preserve">No rate limiting on contact, booking, houses, or any real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backend/src/app.js applies authLimiter only to /api/auth/* and paymentLimiter to /api/payments/* — neither route exists.</w:t>
            </w:r>
          </w:p>
          <w:p>
            <w:r>
              <w:rPr>
                <w:rFonts w:ascii="Arial" w:cs="Arial" w:eastAsia="Arial" w:hAnsi="Arial"/>
              </w:rPr>
              <w:t xml:space="preserve">No limiter on /api/contact, /api/bookings/*, /api/houses/*, /api/health.</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Spam abuse: contact form can be POSTed unlimited times → mailbox flooding, SMTP rate-limit hits, blacklisting of hello@thetinyescape.com.</w:t>
            </w:r>
          </w:p>
          <w:p>
            <w:r>
              <w:rPr>
                <w:rFonts w:ascii="Arial" w:cs="Arial" w:eastAsia="Arial" w:hAnsi="Arial"/>
              </w:rPr>
              <w:t xml:space="preserve">Email-relay abuse: each contact submission triggers an auto-reply to the email the attacker chose (see F-04). Combined with no rate limit this is an open mail relay against arbitrary recipients.</w:t>
            </w:r>
          </w:p>
          <w:p>
            <w:r>
              <w:rPr>
                <w:rFonts w:ascii="Arial" w:cs="Arial" w:eastAsia="Arial" w:hAnsi="Arial"/>
              </w:rPr>
              <w:t xml:space="preserve">Booking enumeration (F-02) is unlimited.</w:t>
            </w:r>
          </w:p>
          <w:p>
            <w:r>
              <w:rPr>
                <w:rFonts w:ascii="Arial" w:cs="Arial" w:eastAsia="Arial" w:hAnsi="Arial"/>
              </w:rPr>
              <w:t xml:space="preserve">DoS / cost: each booking endpoint touches MongoDB; unlimited bursts can exhaust Atlas connections / Vercel function quota.</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while true; do curl -X POST .../api/contact -d '{...}'; done</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Add a global limiter, e.g. `app.use("/api", rateLimit({ windowMs: 60_000, max: 60 }))` plus tighter per-route limits for /contact (e.g. 5/min) and /bookings (10/min).</w:t>
            </w:r>
          </w:p>
          <w:p>
            <w:r>
              <w:rPr>
                <w:rFonts w:ascii="Arial" w:cs="Arial" w:eastAsia="Arial" w:hAnsi="Arial"/>
              </w:rPr>
              <w:t xml:space="preserve">Add CAPTCHA (hCaptcha / Cloudflare Turnstile) on the public contact and booking forms.</w:t>
            </w:r>
          </w:p>
          <w:p>
            <w:r>
              <w:rPr>
                <w:rFonts w:ascii="Arial" w:cs="Arial" w:eastAsia="Arial" w:hAnsi="Arial"/>
              </w:rPr>
              <w:t xml:space="preserve">Verify `app.set("trust proxy", 1)` is correct for your hosting (Vercel) so the limiter keys on the real client IP, not Vercel's edge.</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F-04 </w:t>
      </w:r>
      <w:r>
        <w:rPr>
          <w:rFonts w:ascii="Arial" w:cs="Arial" w:eastAsia="Arial" w:hAnsi="Arial"/>
          <w:b/>
          <w:bCs/>
          <w:color w:val="D9531E"/>
          <w:sz w:val="26"/>
          <w:szCs w:val="26"/>
        </w:rPr>
        <w:t xml:space="preserve">[HIGH] </w:t>
      </w:r>
      <w:r>
        <w:rPr>
          <w:rFonts w:ascii="Arial" w:cs="Arial" w:eastAsia="Arial" w:hAnsi="Arial"/>
          <w:b/>
          <w:bCs/>
          <w:sz w:val="26"/>
          <w:szCs w:val="26"/>
        </w:rPr>
        <w:t xml:space="preserve">Open email relay via contact-form auto-reply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api/contact.js (lines ~98-117) and backend/src/services/emailService.js (guestMail block) — the auto-reply is sent unconditionally to whatever email the submitter typed.</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Attackers can submit the form with a victim's email as `email`. Your server then sends "Thanks for reaching out, &lt;attacker-controlled-name&gt;!" to the victim, signed as "The Tiny Escape". This is an attacker-driven spam/phishing relay using your reputation and your domain's SPF/DKIM identity.</w:t>
            </w:r>
          </w:p>
          <w:p>
            <w:r>
              <w:rPr>
                <w:rFonts w:ascii="Arial" w:cs="Arial" w:eastAsia="Arial" w:hAnsi="Arial"/>
              </w:rPr>
              <w:t xml:space="preserve">Combined with no rate limit (F-03) the auto-reply is also a mailbox-flooder against any target.</w:t>
            </w:r>
          </w:p>
          <w:p>
            <w:r>
              <w:rPr>
                <w:rFonts w:ascii="Arial" w:cs="Arial" w:eastAsia="Arial" w:hAnsi="Arial"/>
              </w:rPr>
              <w:t xml:space="preserve">In conjunction with F-05 (HTML injection), the attacker can put arbitrary HTML, links, or invisible content into the auto-reply that lands in the victim's inbox from your domain.</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POST /api/contact with `fullName="Click here for refund"`, `email=&lt;victim&gt;`, `message="&lt;a href=https://attacker.example/phish&gt;Confirm&lt;/a&gt;"`. Victim receives a phishing email from hello@thetinyescape.com that passes SPF/DKIM/DMARC.</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Stop sending auto-reply on first submission. Or only send after a confirmation step (double opt-in) that proves the email belongs to the submitter.</w:t>
            </w:r>
          </w:p>
          <w:p>
            <w:r>
              <w:rPr>
                <w:rFonts w:ascii="Arial" w:cs="Arial" w:eastAsia="Arial" w:hAnsi="Arial"/>
              </w:rPr>
              <w:t xml:space="preserve">Strictly HTML-escape every user value before placing it in any email body or subject (see F-05).</w:t>
            </w:r>
          </w:p>
          <w:p>
            <w:r>
              <w:rPr>
                <w:rFonts w:ascii="Arial" w:cs="Arial" w:eastAsia="Arial" w:hAnsi="Arial"/>
              </w:rPr>
              <w:t xml:space="preserve">Hard-cap the number of auto-replies per email per day at the application layer and at the SMTP level.</w:t>
            </w:r>
          </w:p>
          <w:p>
            <w:r>
              <w:rPr>
                <w:rFonts w:ascii="Arial" w:cs="Arial" w:eastAsia="Arial" w:hAnsi="Arial"/>
              </w:rPr>
              <w:t xml:space="preserve">Add CAPTCHA so this isn't an unattended pipeline.</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F-05 </w:t>
      </w:r>
      <w:r>
        <w:rPr>
          <w:rFonts w:ascii="Arial" w:cs="Arial" w:eastAsia="Arial" w:hAnsi="Arial"/>
          <w:b/>
          <w:bCs/>
          <w:color w:val="D9531E"/>
          <w:sz w:val="26"/>
          <w:szCs w:val="26"/>
        </w:rPr>
        <w:t xml:space="preserve">[HIGH] </w:t>
      </w:r>
      <w:r>
        <w:rPr>
          <w:rFonts w:ascii="Arial" w:cs="Arial" w:eastAsia="Arial" w:hAnsi="Arial"/>
          <w:b/>
          <w:bCs/>
          <w:sz w:val="26"/>
          <w:szCs w:val="26"/>
        </w:rPr>
        <w:t xml:space="preserve">HTML injection in outgoing emails (template literal interpolation, no escaping)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api/contact.js — `${fullName}`, `${email}`, `${phone}`, `${message}` etc. directly inside the HTML template.</w:t>
            </w:r>
          </w:p>
          <w:p>
            <w:r>
              <w:rPr>
                <w:rFonts w:ascii="Arial" w:cs="Arial" w:eastAsia="Arial" w:hAnsi="Arial"/>
              </w:rPr>
              <w:t xml:space="preserve">backend/src/services/emailService.js — same pattern in both businessMail and guestMail.</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Anything the user puts into a form field is rendered as HTML in your inbox AND in the auto-reply. An attacker can inject &lt;a href=...&gt;, &lt;img src=tracker&gt;, &lt;style&gt;, hidden text, etc.</w:t>
            </w:r>
          </w:p>
          <w:p>
            <w:r>
              <w:rPr>
                <w:rFonts w:ascii="Arial" w:cs="Arial" w:eastAsia="Arial" w:hAnsi="Arial"/>
              </w:rPr>
              <w:t xml:space="preserve">In your inbox: phishing UI inside a "real" inquiry (e.g. fake "Approve booking" button linking off-domain).</w:t>
            </w:r>
          </w:p>
          <w:p>
            <w:r>
              <w:rPr>
                <w:rFonts w:ascii="Arial" w:cs="Arial" w:eastAsia="Arial" w:hAnsi="Arial"/>
              </w:rPr>
              <w:t xml:space="preserve">In the guest auto-reply (combined with F-04): full client-side phishing template delivered from your domain.</w:t>
            </w:r>
          </w:p>
          <w:p>
            <w:r>
              <w:rPr>
                <w:rFonts w:ascii="Arial" w:cs="Arial" w:eastAsia="Arial" w:hAnsi="Arial"/>
              </w:rPr>
              <w:t xml:space="preserve">Web-beacon tracking of when/where you open the email.</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fullName: `Guest &lt;img src="https://attacker/track.gif"&gt;`</w:t>
            </w:r>
          </w:p>
          <w:p>
            <w:r>
              <w:rPr>
                <w:rFonts w:ascii="Arial" w:cs="Arial" w:eastAsia="Arial" w:hAnsi="Arial"/>
              </w:rPr>
              <w:t xml:space="preserve">message: `&lt;a href="https://attacker/phish"&gt;Click to confirm&lt;/a&gt;`</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HTML-escape every interpolated value. Minimal helper:</w:t>
            </w:r>
          </w:p>
          <w:p>
            <w:r>
              <w:rPr>
                <w:rFonts w:ascii="Arial" w:cs="Arial" w:eastAsia="Arial" w:hAnsi="Arial"/>
              </w:rPr>
              <w:t xml:space="preserve">function esc(s){ return String(s ?? "").replace(/[&amp;&lt;&gt;"\']/g, c =&gt; ({"&amp;":"&amp;amp;","&lt;":"&amp;lt;","&gt;":"&amp;gt;","\"":"&amp;quot;","\'":"&amp;#39;"}[c])); }</w:t>
            </w:r>
          </w:p>
          <w:p>
            <w:r>
              <w:rPr>
                <w:rFonts w:ascii="Arial" w:cs="Arial" w:eastAsia="Arial" w:hAnsi="Arial"/>
              </w:rPr>
              <w:t xml:space="preserve">Then `${esc(fullName)}` everywhere. Apply to subject lines too.</w:t>
            </w:r>
          </w:p>
          <w:p>
            <w:r>
              <w:rPr>
                <w:rFonts w:ascii="Arial" w:cs="Arial" w:eastAsia="Arial" w:hAnsi="Arial"/>
              </w:rPr>
              <w:t xml:space="preserve">Better: build the HTML with a templating lib that auto-escapes (handlebars, mjml, react-email).</w:t>
            </w:r>
          </w:p>
          <w:p>
            <w:r>
              <w:rPr>
                <w:rFonts w:ascii="Arial" w:cs="Arial" w:eastAsia="Arial" w:hAnsi="Arial"/>
              </w:rPr>
              <w:t xml:space="preserve">For the subject: strip CR/LF (`\r`, `\n`) to prevent SMTP header injection — see F-06.</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F-06 </w:t>
      </w:r>
      <w:r>
        <w:rPr>
          <w:rFonts w:ascii="Arial" w:cs="Arial" w:eastAsia="Arial" w:hAnsi="Arial"/>
          <w:b/>
          <w:bCs/>
          <w:color w:val="B58900"/>
          <w:sz w:val="26"/>
          <w:szCs w:val="26"/>
        </w:rPr>
        <w:t xml:space="preserve">[MEDIUM] </w:t>
      </w:r>
      <w:r>
        <w:rPr>
          <w:rFonts w:ascii="Arial" w:cs="Arial" w:eastAsia="Arial" w:hAnsi="Arial"/>
          <w:b/>
          <w:bCs/>
          <w:sz w:val="26"/>
          <w:szCs w:val="26"/>
        </w:rPr>
        <w:t xml:space="preserve">Email header fields built from raw user input (potential header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api/contact.js: `subject: New Contact Inquiry from ${fullName}`, `replyTo: email`, and similarly in backend/src/services/emailService.js.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Nodemailer sanitizes most header values, but not all input paths are equal. A `fullName` containing `\r\nBcc: attacker@evil.com` historically allowed CC/BCC injection in naive SMTP libraries. The api/contact.js path does NOT validate phone/message length, so abusing the subject/replyTo with control chars is the easiest variant.</w:t>
            </w:r>
          </w:p>
          <w:p>
            <w:r>
              <w:rPr>
                <w:rFonts w:ascii="Arial" w:cs="Arial" w:eastAsia="Arial" w:hAnsi="Arial"/>
              </w:rPr>
              <w:t xml:space="preserve">The contact form also allows arbitrary-length `message` in api/contact.js (no length cap), which allows large-payload spam (see F-08).</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Submit `fullName: "Ali\r\nBcc: leak@attacker"` and similar payloads.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Reject any field containing `\r`, `\n`, or null bytes BEFORE building the mail object.</w:t>
            </w:r>
          </w:p>
          <w:p>
            <w:r>
              <w:rPr>
                <w:rFonts w:ascii="Arial" w:cs="Arial" w:eastAsia="Arial" w:hAnsi="Arial"/>
              </w:rPr>
              <w:t xml:space="preserve">Trim every user input to a sane max length (e.g. fullName 120, phone 40, message 2000) — match the validation already done by the Express path; the Vercel api/contact.js handler currently does not.</w:t>
            </w:r>
          </w:p>
          <w:p>
            <w:r>
              <w:rPr>
                <w:rFonts w:ascii="Arial" w:cs="Arial" w:eastAsia="Arial" w:hAnsi="Arial"/>
              </w:rPr>
              <w:t xml:space="preserve">Set `replyTo` only after validating the email matches `/^[^\s@]+@[^\s@]+\.[^\s@]+$/` — already done; keep it.</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F-07 </w:t>
      </w:r>
      <w:r>
        <w:rPr>
          <w:rFonts w:ascii="Arial" w:cs="Arial" w:eastAsia="Arial" w:hAnsi="Arial"/>
          <w:b/>
          <w:bCs/>
          <w:color w:val="D9531E"/>
          <w:sz w:val="26"/>
          <w:szCs w:val="26"/>
        </w:rPr>
        <w:t xml:space="preserve">[HIGH] </w:t>
      </w:r>
      <w:r>
        <w:rPr>
          <w:rFonts w:ascii="Arial" w:cs="Arial" w:eastAsia="Arial" w:hAnsi="Arial"/>
          <w:b/>
          <w:bCs/>
          <w:sz w:val="26"/>
          <w:szCs w:val="26"/>
        </w:rPr>
        <w:t xml:space="preserve">Outdated dependencies with known CVEs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backend/package.json + backend/node_modules (npm audit on the backend reports 5 vulnerabilities: 3 high, 2 moderate).</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nodemailer ≤8.0.4 — SMTP command injection via CRLF in transport `name` (GHSA-vvjj-xcjg-gr5g). Direct hit on your contact-form path.</w:t>
            </w:r>
          </w:p>
          <w:p>
            <w:r>
              <w:rPr>
                <w:rFonts w:ascii="Arial" w:cs="Arial" w:eastAsia="Arial" w:hAnsi="Arial"/>
              </w:rPr>
              <w:t xml:space="preserve">path-to-regexp &lt;0.1.13 — ReDoS via multiple route params (GHSA-37ch-88jc-xwx2). An attacker can hang the Express router with a crafted URL.</w:t>
            </w:r>
          </w:p>
          <w:p>
            <w:r>
              <w:rPr>
                <w:rFonts w:ascii="Arial" w:cs="Arial" w:eastAsia="Arial" w:hAnsi="Arial"/>
              </w:rPr>
              <w:t xml:space="preserve">minimatch ≤3.1.3 — multiple ReDoS advisories.</w:t>
            </w:r>
          </w:p>
          <w:p>
            <w:r>
              <w:rPr>
                <w:rFonts w:ascii="Arial" w:cs="Arial" w:eastAsia="Arial" w:hAnsi="Arial"/>
              </w:rPr>
              <w:t xml:space="preserve">picomatch ≤2.3.1 — ReDoS + glob match injection.</w:t>
            </w:r>
          </w:p>
          <w:p>
            <w:r>
              <w:rPr>
                <w:rFonts w:ascii="Arial" w:cs="Arial" w:eastAsia="Arial" w:hAnsi="Arial"/>
              </w:rPr>
              <w:t xml:space="preserve">brace-expansion &lt;1.1.13 — process hang / memory exhaustion.</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GET https://thetinyescape.com/api/&lt;crafted long pattern&gt; can hang the function until Vercel's timeout, multiplied across many requests = DoS.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`cd backend &amp;&amp; npm audit fix` (and re-test). Then `npm outdated` and bump majors carefully.</w:t>
            </w:r>
          </w:p>
          <w:p>
            <w:r>
              <w:rPr>
                <w:rFonts w:ascii="Arial" w:cs="Arial" w:eastAsia="Arial" w:hAnsi="Arial"/>
              </w:rPr>
              <w:t xml:space="preserve">Add a CI step (Dependabot, Snyk, or `npm audit --omit=dev` in GitHub Actions) so this stays current.</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F-08 </w:t>
      </w:r>
      <w:r>
        <w:rPr>
          <w:rFonts w:ascii="Arial" w:cs="Arial" w:eastAsia="Arial" w:hAnsi="Arial"/>
          <w:b/>
          <w:bCs/>
          <w:color w:val="B58900"/>
          <w:sz w:val="26"/>
          <w:szCs w:val="26"/>
        </w:rPr>
        <w:t xml:space="preserve">[MEDIUM] </w:t>
      </w:r>
      <w:r>
        <w:rPr>
          <w:rFonts w:ascii="Arial" w:cs="Arial" w:eastAsia="Arial" w:hAnsi="Arial"/>
          <w:b/>
          <w:bCs/>
          <w:sz w:val="26"/>
          <w:szCs w:val="26"/>
        </w:rPr>
        <w:t xml:space="preserve">Inconsistent input validation between Vercel handler and Express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api/contact.js (Vercel serverless) — only checks fullName length ≥ 2 and email regex. No length caps on message, phone, etc.</w:t>
            </w:r>
          </w:p>
          <w:p>
            <w:r>
              <w:rPr>
                <w:rFonts w:ascii="Arial" w:cs="Arial" w:eastAsia="Arial" w:hAnsi="Arial"/>
              </w:rPr>
              <w:t xml:space="preserve">backend/src/controllers/contactController.js — same loose validation, no schema (the strict zod schemas only cover bookings/houses).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Attacker can POST `message` of 1MB (request limit is 1mb) → memory pressure, big email bodies, Office 365 may reject as spam, can fill mailbox quickly.</w:t>
            </w:r>
          </w:p>
          <w:p>
            <w:r>
              <w:rPr>
                <w:rFonts w:ascii="Arial" w:cs="Arial" w:eastAsia="Arial" w:hAnsi="Arial"/>
              </w:rPr>
              <w:t xml:space="preserve">No constraint on phone/countryCode/numberOfTravelers — these come back into the HTML email and into your inbox unchecked (compounds F-05).</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Send `message: "A".repeat(1_000_000)`. Each request burns disk + bandwidth + mail quota.</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Build a shared zod schema for the contact payload (fullName ≤120, email ≤200, phone ≤40, message ≤2000, etc.) and reuse it in both handlers.</w:t>
            </w:r>
          </w:p>
          <w:p>
            <w:r>
              <w:rPr>
                <w:rFonts w:ascii="Arial" w:cs="Arial" w:eastAsia="Arial" w:hAnsi="Arial"/>
              </w:rPr>
              <w:t xml:space="preserve">Lower `express.json({ limit: "1mb" })` to "100kb" — your largest legitimate body is well under that.</w:t>
            </w:r>
          </w:p>
          <w:p>
            <w:r>
              <w:rPr>
                <w:rFonts w:ascii="Arial" w:cs="Arial" w:eastAsia="Arial" w:hAnsi="Arial"/>
              </w:rPr>
              <w:t xml:space="preserve">Reject unexpected fields (zod `.strict()`).</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F-09 </w:t>
      </w:r>
      <w:r>
        <w:rPr>
          <w:rFonts w:ascii="Arial" w:cs="Arial" w:eastAsia="Arial" w:hAnsi="Arial"/>
          <w:b/>
          <w:bCs/>
          <w:color w:val="B58900"/>
          <w:sz w:val="26"/>
          <w:szCs w:val="26"/>
        </w:rPr>
        <w:t xml:space="preserve">[MEDIUM] </w:t>
      </w:r>
      <w:r>
        <w:rPr>
          <w:rFonts w:ascii="Arial" w:cs="Arial" w:eastAsia="Arial" w:hAnsi="Arial"/>
          <w:b/>
          <w:bCs/>
          <w:sz w:val="26"/>
          <w:szCs w:val="26"/>
        </w:rPr>
        <w:t xml:space="preserve">CORS allowlist includes localhost in production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backend/src/config/env.js → CORS_ORIGINS default = "https://thetinyescape.com,https://www.thetinyescape.com,http://localhost:5173,http://localhost:3000"</w:t>
            </w:r>
          </w:p>
          <w:p>
            <w:r>
              <w:rPr>
                <w:rFonts w:ascii="Arial" w:cs="Arial" w:eastAsia="Arial" w:hAnsi="Arial"/>
              </w:rPr>
              <w:t xml:space="preserve">backend/.env on disk has the same default.</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A malicious page running on the user's machine at http://localhost:5173 (any dev server, malicious VS Code extension, etc.) can call the production API with credentials. Combined with `credentials: true`, browser cookies/Authorization headers from your origin would be sent.</w:t>
            </w:r>
          </w:p>
          <w:p>
            <w:r>
              <w:rPr>
                <w:rFonts w:ascii="Arial" w:cs="Arial" w:eastAsia="Arial" w:hAnsi="Arial"/>
              </w:rPr>
              <w:t xml:space="preserve">In its current API there are no auth cookies, so the immediate damage is limited to anonymous calls — but if you ever add login this becomes a genuine CSRF/credential leak.</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Run a local dev server, fetch("https://thetinyescape.com/api/houses", {credentials:"include"}) — succeeds with CORS.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In production, set CORS_ORIGINS to ONLY https://thetinyescape.com,https://www.thetinyescape.com (and any specific Vercel preview URL you actually use).</w:t>
            </w:r>
          </w:p>
          <w:p>
            <w:r>
              <w:rPr>
                <w:rFonts w:ascii="Arial" w:cs="Arial" w:eastAsia="Arial" w:hAnsi="Arial"/>
              </w:rPr>
              <w:t xml:space="preserve">Don't default to localhost in code — make production fail closed.</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F-10 </w:t>
      </w:r>
      <w:r>
        <w:rPr>
          <w:rFonts w:ascii="Arial" w:cs="Arial" w:eastAsia="Arial" w:hAnsi="Arial"/>
          <w:b/>
          <w:bCs/>
          <w:color w:val="B58900"/>
          <w:sz w:val="26"/>
          <w:szCs w:val="26"/>
        </w:rPr>
        <w:t xml:space="preserve">[MEDIUM] </w:t>
      </w:r>
      <w:r>
        <w:rPr>
          <w:rFonts w:ascii="Arial" w:cs="Arial" w:eastAsia="Arial" w:hAnsi="Arial"/>
          <w:b/>
          <w:bCs/>
          <w:sz w:val="26"/>
          <w:szCs w:val="26"/>
        </w:rPr>
        <w:t xml:space="preserve">Stack traces leaked when NODE_ENV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backend/src/middleware/errorHandler.js: `...(env.NODE_ENV !== "production" &amp;&amp; { stack: error.stack })`</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If the deploy ever runs without NODE_ENV=production (typo, preview env, fork) the API will return full Node stack traces — file paths, package versions, internal function names — to anyone hitting an error path. Useful recon for an attacker.</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Trigger a 500 (e.g. malformed payload that bypasses zod) and read `response.stack`.</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Default to "fail closed": only include stack when env.NODE_ENV === "development". Treat anything else (including "test" and unset) as production.</w:t>
            </w:r>
          </w:p>
          <w:p>
            <w:r>
              <w:rPr>
                <w:rFonts w:ascii="Arial" w:cs="Arial" w:eastAsia="Arial" w:hAnsi="Arial"/>
              </w:rPr>
              <w:t xml:space="preserve">Verify NODE_ENV=production is actually set in Vercel envs.</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F-11 </w:t>
      </w:r>
      <w:r>
        <w:rPr>
          <w:rFonts w:ascii="Arial" w:cs="Arial" w:eastAsia="Arial" w:hAnsi="Arial"/>
          <w:b/>
          <w:bCs/>
          <w:color w:val="B58900"/>
          <w:sz w:val="26"/>
          <w:szCs w:val="26"/>
        </w:rPr>
        <w:t xml:space="preserve">[MEDIUM] </w:t>
      </w:r>
      <w:r>
        <w:rPr>
          <w:rFonts w:ascii="Arial" w:cs="Arial" w:eastAsia="Arial" w:hAnsi="Arial"/>
          <w:b/>
          <w:bCs/>
          <w:sz w:val="26"/>
          <w:szCs w:val="26"/>
        </w:rPr>
        <w:t xml:space="preserve">No security headers beyond Helmet defaults; no Content-Security-Policy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backend/src/app.js: `app.use(helmet())` — but the static site is served by Vercel, not Express. Helmet is on the API only.</w:t>
            </w:r>
          </w:p>
          <w:p>
            <w:r>
              <w:rPr>
                <w:rFonts w:ascii="Arial" w:cs="Arial" w:eastAsia="Arial" w:hAnsi="Arial"/>
              </w:rPr>
              <w:t xml:space="preserve">index.html and vercel.json: no CSP, no Permissions-Policy, no Referrer-Policy.</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No CSP means a single XSS sink (e.g. a future innerHTML accidentally taking user input, or a compromised third-party script — Hostfully widget loaded from platform.hostfully.com) becomes full account takeover instead of being sandboxed.</w:t>
            </w:r>
          </w:p>
          <w:p>
            <w:r>
              <w:rPr>
                <w:rFonts w:ascii="Arial" w:cs="Arial" w:eastAsia="Arial" w:hAnsi="Arial"/>
              </w:rPr>
              <w:t xml:space="preserve">No HSTS preload reminder; depends on Vercel defaults — verify.</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Currently theoretical, but a CSP would have already neutralised the Hostfully template-literal pattern in DestinationDetail.jsx if anything in HOSTFULLY_WIDGET_CONFIGS were ever attacker-influenced.</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Add headers in vercel.json:</w:t>
            </w:r>
          </w:p>
          <w:p>
            <w:r>
              <w:rPr>
                <w:rFonts w:ascii="Arial" w:cs="Arial" w:eastAsia="Arial" w:hAnsi="Arial"/>
              </w:rPr>
              <w:t xml:space="preserve">  "headers": [{ "source": "/(.*)", "headers": [</w:t>
            </w:r>
          </w:p>
          <w:p>
            <w:r>
              <w:rPr>
                <w:rFonts w:ascii="Arial" w:cs="Arial" w:eastAsia="Arial" w:hAnsi="Arial"/>
              </w:rPr>
              <w:t xml:space="preserve">    { "key": "Content-Security-Policy", "value": "default-src 'self'; script-src 'self' https://platform.hostfully.com https://www.googletagmanager.com https://connect.facebook.net; style-src 'self' 'unsafe-inline' https://fonts.googleapis.com; font-src https://fonts.gstatic.com; img-src 'self' data: https:; connect-src 'self' https://api.thetinyescape.com; frame-src https://platform.hostfully.com" },</w:t>
            </w:r>
          </w:p>
          <w:p>
            <w:r>
              <w:rPr>
                <w:rFonts w:ascii="Arial" w:cs="Arial" w:eastAsia="Arial" w:hAnsi="Arial"/>
              </w:rPr>
              <w:t xml:space="preserve">    { "key": "Strict-Transport-Security", "value": "max-age=63072000; includeSubDomains; preload" },</w:t>
            </w:r>
          </w:p>
          <w:p>
            <w:r>
              <w:rPr>
                <w:rFonts w:ascii="Arial" w:cs="Arial" w:eastAsia="Arial" w:hAnsi="Arial"/>
              </w:rPr>
              <w:t xml:space="preserve">    { "key": "X-Frame-Options", "value": "SAMEORIGIN" },</w:t>
            </w:r>
          </w:p>
          <w:p>
            <w:r>
              <w:rPr>
                <w:rFonts w:ascii="Arial" w:cs="Arial" w:eastAsia="Arial" w:hAnsi="Arial"/>
              </w:rPr>
              <w:t xml:space="preserve">    { "key": "X-Content-Type-Options", "value": "nosniff" },</w:t>
            </w:r>
          </w:p>
          <w:p>
            <w:r>
              <w:rPr>
                <w:rFonts w:ascii="Arial" w:cs="Arial" w:eastAsia="Arial" w:hAnsi="Arial"/>
              </w:rPr>
              <w:t xml:space="preserve">    { "key": "Referrer-Policy", "value": "strict-origin-when-cross-origin" },</w:t>
            </w:r>
          </w:p>
          <w:p>
            <w:r>
              <w:rPr>
                <w:rFonts w:ascii="Arial" w:cs="Arial" w:eastAsia="Arial" w:hAnsi="Arial"/>
              </w:rPr>
              <w:t xml:space="preserve">    { "key": "Permissions-Policy", "value": "geolocation=(), microphone=(), camera=()" }</w:t>
            </w:r>
          </w:p>
          <w:p>
            <w:r>
              <w:rPr>
                <w:rFonts w:ascii="Arial" w:cs="Arial" w:eastAsia="Arial" w:hAnsi="Arial"/>
              </w:rPr>
              <w:t xml:space="preserve">  ]}]</w:t>
            </w:r>
          </w:p>
          <w:p>
            <w:r>
              <w:rPr>
                <w:rFonts w:ascii="Arial" w:cs="Arial" w:eastAsia="Arial" w:hAnsi="Arial"/>
              </w:rPr>
              <w:t xml:space="preserve">Tune the CSP to whatever Hostfully/GA actually needs by watching the browser console after enabling.</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F-12 </w:t>
      </w:r>
      <w:r>
        <w:rPr>
          <w:rFonts w:ascii="Arial" w:cs="Arial" w:eastAsia="Arial" w:hAnsi="Arial"/>
          <w:b/>
          <w:bCs/>
          <w:color w:val="2F5D3A"/>
          <w:sz w:val="26"/>
          <w:szCs w:val="26"/>
        </w:rPr>
        <w:t xml:space="preserve">[LOW] </w:t>
      </w:r>
      <w:r>
        <w:rPr>
          <w:rFonts w:ascii="Arial" w:cs="Arial" w:eastAsia="Arial" w:hAnsi="Arial"/>
          <w:b/>
          <w:bCs/>
          <w:sz w:val="26"/>
          <w:szCs w:val="26"/>
        </w:rPr>
        <w:t xml:space="preserve">Hard-coded SQL/NoSQL-safe but fragile use of req.body fields without sanitisation in inbox-side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backend/src/controllers/bookingController.js → uses `req.body.guest`, `req.body.preferences`, etc. directly into Mongoose .create().</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Mongoose schemas defend against most NoSQL injection, but the contact endpoint and any place that spreads `req.body` is one renaming-mistake away from object-injection. Not currently exploitable; flagged as defence-in-depth.</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No live exploit identified — included as hardening guidance.</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Always validate with zod (already done for bookings) AND .strict() the schema so unknown fields are dropped.</w:t>
            </w:r>
          </w:p>
          <w:p>
            <w:r>
              <w:rPr>
                <w:rFonts w:ascii="Arial" w:cs="Arial" w:eastAsia="Arial" w:hAnsi="Arial"/>
              </w:rPr>
              <w:t xml:space="preserve">Use Mongoose `strictQuery: true` (already set) and avoid `$where` operators anywhere.</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F-13 </w:t>
      </w:r>
      <w:r>
        <w:rPr>
          <w:rFonts w:ascii="Arial" w:cs="Arial" w:eastAsia="Arial" w:hAnsi="Arial"/>
          <w:b/>
          <w:bCs/>
          <w:color w:val="2F5D3A"/>
          <w:sz w:val="26"/>
          <w:szCs w:val="26"/>
        </w:rPr>
        <w:t xml:space="preserve">[LOW] </w:t>
      </w:r>
      <w:r>
        <w:rPr>
          <w:rFonts w:ascii="Arial" w:cs="Arial" w:eastAsia="Arial" w:hAnsi="Arial"/>
          <w:b/>
          <w:bCs/>
          <w:sz w:val="26"/>
          <w:szCs w:val="26"/>
        </w:rPr>
        <w:t xml:space="preserve">innerHTML script injection sinks (data-driven, not user-driven — defence-in-depth)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src/pages/DestinationDetail.jsx ~L316: `s.innerHTML = `var widget = new Widget('leadWidget', '${propertyUid}', { ... });``</w:t>
            </w:r>
          </w:p>
          <w:p>
            <w:r>
              <w:rPr>
                <w:rFonts w:ascii="Arial" w:cs="Arial" w:eastAsia="Arial" w:hAnsi="Arial"/>
              </w:rPr>
              <w:t xml:space="preserve">src/pages/Tours.jsx ~L44: `initScript.innerHTML = `var searchwidget = new SearchWidget(...);``</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These template literals are interpolated into a &lt;script&gt; tag. The values come from a hard-coded config (HOSTFULLY_WIDGET_CONFIGS, the search widget UID). Today they are not user-controlled, but the pattern is fragile: any future code that writes to that config from props/URL/CMS/etc. would be instant XSS.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No live exploit while config is constant.</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Inject configuration via attributes / DOM properties on the widget container, or call the widget's programmatic API with object args, not by serialising to JS source. If you must use innerHTML, JSON.stringify all interpolated values and quote them like `'${JSON.stringify(propertyUid).slice(1,-1)}'`.</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F-14 </w:t>
      </w:r>
      <w:r>
        <w:rPr>
          <w:rFonts w:ascii="Arial" w:cs="Arial" w:eastAsia="Arial" w:hAnsi="Arial"/>
          <w:b/>
          <w:bCs/>
          <w:color w:val="2F5D3A"/>
          <w:sz w:val="26"/>
          <w:szCs w:val="26"/>
        </w:rPr>
        <w:t xml:space="preserve">[LOW] </w:t>
      </w:r>
      <w:r>
        <w:rPr>
          <w:rFonts w:ascii="Arial" w:cs="Arial" w:eastAsia="Arial" w:hAnsi="Arial"/>
          <w:b/>
          <w:bCs/>
          <w:sz w:val="26"/>
          <w:szCs w:val="26"/>
        </w:rPr>
        <w:t xml:space="preserve">Health endpoint reveals nothing useful — but unprotected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backend/src/routes/healthRoutes.js, /api/health</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Tiny: just "ok". But it can still be hammered to keep the function warm or as a liveness probe for an attacker. Bundle into the global rate limit fix in F-03.</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n/a</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Bundle into global rate limit; consider IP allowlist for monitors only.</w:t>
            </w:r>
          </w:p>
        </w:tc>
      </w:tr>
    </w:tbl>
    <w:p>
      <w:pPr>
        <w:spacing w:after="120"/>
      </w:pPr>
      <w:r>
        <w:rPr>
          <w:rFonts w:ascii="Arial" w:cs="Arial" w:eastAsia="Arial" w:hAnsi="Arial"/>
        </w:rPr>
        <w:t xml:space="preserve"> </w:t>
      </w:r>
    </w:p>
    <w:p>
      <w:pPr>
        <w:pStyle w:val="Heading2"/>
        <w:spacing w:after="120" w:before="280"/>
      </w:pPr>
      <w:r>
        <w:rPr>
          <w:rFonts w:ascii="Arial" w:cs="Arial" w:eastAsia="Arial" w:hAnsi="Arial"/>
          <w:b/>
          <w:bCs/>
        </w:rPr>
        <w:t xml:space="preserve">F-15 </w:t>
      </w:r>
      <w:r>
        <w:rPr>
          <w:rFonts w:ascii="Arial" w:cs="Arial" w:eastAsia="Arial" w:hAnsi="Arial"/>
          <w:b/>
          <w:bCs/>
          <w:color w:val="5A7A5A"/>
          <w:sz w:val="26"/>
          <w:szCs w:val="26"/>
        </w:rPr>
        <w:t xml:space="preserve">[INFO] </w:t>
      </w:r>
      <w:r>
        <w:rPr>
          <w:rFonts w:ascii="Arial" w:cs="Arial" w:eastAsia="Arial" w:hAnsi="Arial"/>
          <w:b/>
          <w:bCs/>
          <w:sz w:val="26"/>
          <w:szCs w:val="26"/>
        </w:rPr>
        <w:t xml:space="preserve">External live-site checks I could not run from this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AF1EA" w:val="clear"/>
            <w:tcMar>
              <w:top w:type="dxa" w:w="80"/>
              <w:left w:type="dxa" w:w="120"/>
              <w:bottom w:type="dxa" w:w="80"/>
              <w:right w:type="dxa" w:w="120"/>
            </w:tcMar>
          </w:tcPr>
          <w:p>
            <w:r>
              <w:rPr>
                <w:rFonts w:ascii="Arial" w:cs="Arial" w:eastAsia="Arial" w:hAnsi="Arial"/>
                <w:b/>
                <w:bCs/>
              </w:rPr>
              <w:t xml:space="preserve">Where</w:t>
            </w:r>
          </w:p>
        </w:tc>
        <w:tc>
          <w:tcPr>
            <w:tcW w:type="dxa" w:w="7560"/>
            <w:tcMar>
              <w:top w:type="dxa" w:w="80"/>
              <w:left w:type="dxa" w:w="120"/>
              <w:bottom w:type="dxa" w:w="80"/>
              <w:right w:type="dxa" w:w="120"/>
            </w:tcMar>
          </w:tcPr>
          <w:p>
            <w:r>
              <w:rPr>
                <w:rFonts w:ascii="Arial" w:cs="Arial" w:eastAsia="Arial" w:hAnsi="Arial"/>
              </w:rPr>
              <w:t xml:space="preserve">n/a — the sandbox blocks egress to thetinyescape.com.</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Impact</w:t>
            </w:r>
          </w:p>
        </w:tc>
        <w:tc>
          <w:tcPr>
            <w:tcW w:type="dxa" w:w="7560"/>
            <w:tcMar>
              <w:top w:type="dxa" w:w="80"/>
              <w:left w:type="dxa" w:w="120"/>
              <w:bottom w:type="dxa" w:w="80"/>
              <w:right w:type="dxa" w:w="120"/>
            </w:tcMar>
          </w:tcPr>
          <w:p>
            <w:r>
              <w:rPr>
                <w:rFonts w:ascii="Arial" w:cs="Arial" w:eastAsia="Arial" w:hAnsi="Arial"/>
              </w:rPr>
              <w:t xml:space="preserve">These are quick wins you should run yourself or via SecurityHeaders.com / SSL Labs: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Exploit</w:t>
            </w:r>
          </w:p>
        </w:tc>
        <w:tc>
          <w:tcPr>
            <w:tcW w:type="dxa" w:w="7560"/>
            <w:tcMar>
              <w:top w:type="dxa" w:w="80"/>
              <w:left w:type="dxa" w:w="120"/>
              <w:bottom w:type="dxa" w:w="80"/>
              <w:right w:type="dxa" w:w="120"/>
            </w:tcMar>
          </w:tcPr>
          <w:p>
            <w:r>
              <w:rPr>
                <w:rFonts w:ascii="Arial" w:cs="Arial" w:eastAsia="Arial" w:hAnsi="Arial"/>
              </w:rPr>
              <w:t xml:space="preserve">1. https://securityheaders.com/?q=https%3A%2F%2Fthetinyescape.com — confirm CSP/HSTS/X-Frame after F-11 is applied.</w:t>
            </w:r>
          </w:p>
          <w:p>
            <w:r>
              <w:rPr>
                <w:rFonts w:ascii="Arial" w:cs="Arial" w:eastAsia="Arial" w:hAnsi="Arial"/>
              </w:rPr>
              <w:t xml:space="preserve">2. https://www.ssllabs.com/ssltest/analyze.html?d=thetinyescape.com — confirm A or A+ rating, no TLS 1.0/1.1, modern ciphers.</w:t>
            </w:r>
          </w:p>
          <w:p>
            <w:r>
              <w:rPr>
                <w:rFonts w:ascii="Arial" w:cs="Arial" w:eastAsia="Arial" w:hAnsi="Arial"/>
              </w:rPr>
              <w:t xml:space="preserve">3. Check `https://thetinyescape.com/.env`, `/.git/config`, `/backend/.env`, `/api/health` return what you expect (404, 200 ok respectively).</w:t>
            </w:r>
          </w:p>
          <w:p>
            <w:r>
              <w:rPr>
                <w:rFonts w:ascii="Arial" w:cs="Arial" w:eastAsia="Arial" w:hAnsi="Arial"/>
              </w:rPr>
              <w:t xml:space="preserve">4. Check DNS: SPF, DKIM (selector `selector1._domainkey.thetinyescape.com`), and DMARC (`_dmarc.thetinyescape.com`) records exist and DMARC is at least `p=quarantine` — this materially reduces F-04 weaponisation.</w:t>
            </w:r>
          </w:p>
          <w:p>
            <w:r>
              <w:rPr>
                <w:rFonts w:ascii="Arial" w:cs="Arial" w:eastAsia="Arial" w:hAnsi="Arial"/>
              </w:rPr>
              <w:t xml:space="preserve">5. Search `site:thetinyescape.com` in Google and `https://www.shodan.io/search?query=hostname%3Athetinyescape.com` for accidentally-exposed hosts.</w:t>
            </w:r>
          </w:p>
        </w:tc>
      </w:tr>
      <w:tr>
        <w:tc>
          <w:tcPr>
            <w:tcW w:type="dxa" w:w="1800"/>
            <w:shd w:fill="EAF1EA" w:val="clear"/>
            <w:tcMar>
              <w:top w:type="dxa" w:w="80"/>
              <w:left w:type="dxa" w:w="120"/>
              <w:bottom w:type="dxa" w:w="80"/>
              <w:right w:type="dxa" w:w="120"/>
            </w:tcMar>
          </w:tcPr>
          <w:p>
            <w:r>
              <w:rPr>
                <w:rFonts w:ascii="Arial" w:cs="Arial" w:eastAsia="Arial" w:hAnsi="Arial"/>
                <w:b/>
                <w:bCs/>
              </w:rPr>
              <w:t xml:space="preserve">Fix</w:t>
            </w:r>
          </w:p>
        </w:tc>
        <w:tc>
          <w:tcPr>
            <w:tcW w:type="dxa" w:w="7560"/>
            <w:tcMar>
              <w:top w:type="dxa" w:w="80"/>
              <w:left w:type="dxa" w:w="120"/>
              <w:bottom w:type="dxa" w:w="80"/>
              <w:right w:type="dxa" w:w="120"/>
            </w:tcMar>
          </w:tcPr>
          <w:p>
            <w:r>
              <w:rPr>
                <w:rFonts w:ascii="Arial" w:cs="Arial" w:eastAsia="Arial" w:hAnsi="Arial"/>
              </w:rPr>
              <w:t xml:space="preserve">Run the five checks above and follow each report's recommendations.</w:t>
            </w:r>
          </w:p>
        </w:tc>
      </w:tr>
    </w:tbl>
    <w:p>
      <w:pPr>
        <w:spacing w:after="120"/>
      </w:pPr>
      <w:r>
        <w:rPr>
          <w:rFonts w:ascii="Arial" w:cs="Arial" w:eastAsia="Arial" w:hAnsi="Arial"/>
        </w:rPr>
        <w:t xml:space="preserve"> </w:t>
      </w:r>
    </w:p>
    <w:p>
      <w:r>
        <w:br w:type="page"/>
      </w:r>
    </w:p>
    <w:p>
      <w:pPr>
        <w:pStyle w:val="Heading1"/>
        <w:spacing w:after="160" w:before="280"/>
      </w:pPr>
      <w:r>
        <w:rPr>
          <w:rFonts w:ascii="Arial" w:cs="Arial" w:eastAsia="Arial" w:hAnsi="Arial"/>
          <w:b/>
          <w:bCs/>
          <w:sz w:val="32"/>
          <w:szCs w:val="32"/>
        </w:rPr>
        <w:t xml:space="preserve">Appendix A — How I tested</w:t>
      </w:r>
    </w:p>
    <w:p>
      <w:pPr>
        <w:pStyle w:val="ListParagraph"/>
        <w:numPr>
          <w:ilvl w:val="0"/>
          <w:numId w:val="3"/>
        </w:numPr>
        <w:spacing w:after="60"/>
      </w:pPr>
      <w:r>
        <w:rPr>
          <w:rFonts w:ascii="Arial" w:cs="Arial" w:eastAsia="Arial" w:hAnsi="Arial"/>
        </w:rPr>
        <w:t xml:space="preserve">Read the full source tree: package.json (frontend + backend), vercel.json, backend/src/{app,routes,controllers,services,middleware,models,utils,config}, api/{index,contact}.js, src/{pages,components,services,utils,config}.</w:t>
      </w:r>
    </w:p>
    <w:p>
      <w:pPr>
        <w:pStyle w:val="ListParagraph"/>
        <w:numPr>
          <w:ilvl w:val="0"/>
          <w:numId w:val="3"/>
        </w:numPr>
        <w:spacing w:after="60"/>
      </w:pPr>
      <w:r>
        <w:rPr>
          <w:rFonts w:ascii="Arial" w:cs="Arial" w:eastAsia="Arial" w:hAnsi="Arial"/>
        </w:rPr>
        <w:t xml:space="preserve">Manually traced data flow on every public endpoint: GET /api/houses, GET /api/houses/:slug{,/packages,/unavailable-dates}, POST /api/bookings/{check-availability,price-preview,/}, GET /api/bookings/:bookingId, POST /api/contact (both Vercel handler and Express controller variants), GET /api/health.</w:t>
      </w:r>
    </w:p>
    <w:p>
      <w:pPr>
        <w:pStyle w:val="ListParagraph"/>
        <w:numPr>
          <w:ilvl w:val="0"/>
          <w:numId w:val="3"/>
        </w:numPr>
        <w:spacing w:after="60"/>
      </w:pPr>
      <w:r>
        <w:rPr>
          <w:rFonts w:ascii="Arial" w:cs="Arial" w:eastAsia="Arial" w:hAnsi="Arial"/>
        </w:rPr>
        <w:t xml:space="preserve">Inspected backend/.env and the .gitignore rules; ran `git ls-files | grep -i env` to confirm no live secrets are tracked. Scanned the repo for AKIA / -----BEGIN / sk_live patterns — none found.</w:t>
      </w:r>
    </w:p>
    <w:p>
      <w:pPr>
        <w:pStyle w:val="ListParagraph"/>
        <w:numPr>
          <w:ilvl w:val="0"/>
          <w:numId w:val="3"/>
        </w:numPr>
        <w:spacing w:after="60"/>
      </w:pPr>
      <w:r>
        <w:rPr>
          <w:rFonts w:ascii="Arial" w:cs="Arial" w:eastAsia="Arial" w:hAnsi="Arial"/>
        </w:rPr>
        <w:t xml:space="preserve">Ran `npm audit` against both the root frontend and backend dependency trees.</w:t>
      </w:r>
    </w:p>
    <w:p>
      <w:pPr>
        <w:pStyle w:val="ListParagraph"/>
        <w:numPr>
          <w:ilvl w:val="0"/>
          <w:numId w:val="3"/>
        </w:numPr>
        <w:spacing w:after="60"/>
      </w:pPr>
      <w:r>
        <w:rPr>
          <w:rFonts w:ascii="Arial" w:cs="Arial" w:eastAsia="Arial" w:hAnsi="Arial"/>
        </w:rPr>
        <w:t xml:space="preserve">Searched the React source for XSS sinks: dangerouslySetInnerHTML, innerHTML, eval, document.write, new Function — flagged the two innerHTML widget-init paths (F-13).</w:t>
      </w:r>
    </w:p>
    <w:p>
      <w:pPr>
        <w:pStyle w:val="ListParagraph"/>
        <w:numPr>
          <w:ilvl w:val="0"/>
          <w:numId w:val="3"/>
        </w:numPr>
        <w:spacing w:after="60"/>
      </w:pPr>
      <w:r>
        <w:rPr>
          <w:rFonts w:ascii="Arial" w:cs="Arial" w:eastAsia="Arial" w:hAnsi="Arial"/>
        </w:rPr>
        <w:t xml:space="preserve">Could NOT reach the live site from this sandbox (cowork-egress-blocked); F-15 enumerates the external checks for you to run.</w:t>
      </w:r>
    </w:p>
    <w:p>
      <w:pPr>
        <w:pStyle w:val="Heading1"/>
        <w:spacing w:after="160" w:before="280"/>
      </w:pPr>
      <w:r>
        <w:rPr>
          <w:rFonts w:ascii="Arial" w:cs="Arial" w:eastAsia="Arial" w:hAnsi="Arial"/>
          <w:b/>
          <w:bCs/>
          <w:sz w:val="32"/>
          <w:szCs w:val="32"/>
        </w:rPr>
        <w:t xml:space="preserve">Appendix B — Fast hardening drop-ins</w:t>
      </w:r>
    </w:p>
    <w:p>
      <w:pPr>
        <w:pStyle w:val="Heading3"/>
        <w:spacing w:after="80" w:before="160"/>
      </w:pPr>
      <w:r>
        <w:rPr>
          <w:rFonts w:ascii="Arial" w:cs="Arial" w:eastAsia="Arial" w:hAnsi="Arial"/>
          <w:b/>
          <w:bCs/>
          <w:sz w:val="22"/>
          <w:szCs w:val="22"/>
        </w:rPr>
        <w:t xml:space="preserve">Global rate limit (backend/src/app.js, near other middleware)</w:t>
      </w:r>
    </w:p>
    <w:p>
      <w:pPr>
        <w:shd w:fill="F2F2F2" w:val="clear"/>
        <w:spacing w:after="120"/>
      </w:pPr>
      <w:r>
        <w:rPr>
          <w:rFonts w:ascii="Consolas" w:cs="Consolas" w:eastAsia="Consolas" w:hAnsi="Consolas"/>
          <w:sz w:val="18"/>
          <w:szCs w:val="18"/>
        </w:rPr>
        <w:t xml:space="preserve">const rateLimit = require('express-rate-limit');
const globalLimiter = rateLimit({ windowMs: 60_000, max: 60, standardHeaders: true, legacyHeaders: false });
const contactLimiter = rateLimit({ windowMs: 60_000, max: 5 });
const bookingLimiter = rateLimit({ windowMs: 60_000, max: 10 });
app.use('/api', globalLimiter);
app.use('/api/contact', contactLimiter);
app.use('/api/bookings', bookingLimiter);</w:t>
      </w:r>
    </w:p>
    <w:p>
      <w:pPr>
        <w:pStyle w:val="Heading3"/>
        <w:spacing w:after="80" w:before="160"/>
      </w:pPr>
      <w:r>
        <w:rPr>
          <w:rFonts w:ascii="Arial" w:cs="Arial" w:eastAsia="Arial" w:hAnsi="Arial"/>
          <w:b/>
          <w:bCs/>
          <w:sz w:val="22"/>
          <w:szCs w:val="22"/>
        </w:rPr>
        <w:t xml:space="preserve">HTML escape helper for emails</w:t>
      </w:r>
    </w:p>
    <w:p>
      <w:pPr>
        <w:shd w:fill="F2F2F2" w:val="clear"/>
        <w:spacing w:after="120"/>
      </w:pPr>
      <w:r>
        <w:rPr>
          <w:rFonts w:ascii="Consolas" w:cs="Consolas" w:eastAsia="Consolas" w:hAnsi="Consolas"/>
          <w:sz w:val="18"/>
          <w:szCs w:val="18"/>
        </w:rPr>
        <w:t xml:space="preserve">function esc(s){
  return String(s ?? '').replace(/[&amp;&lt;&gt;"']/g, c =&gt; ({
    '&amp;':'&amp;amp;','&lt;':'&amp;lt;','&gt;':'&amp;gt;','"':'&amp;quot;',"'":'&amp;#39;'
  }[c]));
}
// usage: \${esc(fullName)}, \${esc(message)}, etc.</w:t>
      </w:r>
    </w:p>
    <w:p>
      <w:pPr>
        <w:pStyle w:val="Heading3"/>
        <w:spacing w:after="80" w:before="160"/>
      </w:pPr>
      <w:r>
        <w:rPr>
          <w:rFonts w:ascii="Arial" w:cs="Arial" w:eastAsia="Arial" w:hAnsi="Arial"/>
          <w:b/>
          <w:bCs/>
          <w:sz w:val="22"/>
          <w:szCs w:val="22"/>
        </w:rPr>
        <w:t xml:space="preserve">Header-injection guard before passing to nodemailer</w:t>
      </w:r>
    </w:p>
    <w:p>
      <w:pPr>
        <w:shd w:fill="F2F2F2" w:val="clear"/>
        <w:spacing w:after="120"/>
      </w:pPr>
      <w:r>
        <w:rPr>
          <w:rFonts w:ascii="Consolas" w:cs="Consolas" w:eastAsia="Consolas" w:hAnsi="Consolas"/>
          <w:sz w:val="18"/>
          <w:szCs w:val="18"/>
        </w:rPr>
        <w:t xml:space="preserve">const hasCRLF = (s) =&gt; /[\r\n]/.test(String(s));
if (hasCRLF(fullName) || hasCRLF(email) || hasCRLF(phone)) {
  return res.status(400).json({ success:false, message:'Invalid characters' });
}</w:t>
      </w:r>
    </w:p>
    <w:p>
      <w:pPr>
        <w:pStyle w:val="Heading3"/>
        <w:spacing w:after="80" w:before="160"/>
      </w:pPr>
      <w:r>
        <w:rPr>
          <w:rFonts w:ascii="Arial" w:cs="Arial" w:eastAsia="Arial" w:hAnsi="Arial"/>
          <w:b/>
          <w:bCs/>
          <w:sz w:val="22"/>
          <w:szCs w:val="22"/>
        </w:rPr>
        <w:t xml:space="preserve">vercel.json security headers</w:t>
      </w:r>
    </w:p>
    <w:p>
      <w:pPr>
        <w:shd w:fill="F2F2F2" w:val="clear"/>
        <w:spacing w:after="120"/>
      </w:pPr>
      <w:r>
        <w:rPr>
          <w:rFonts w:ascii="Consolas" w:cs="Consolas" w:eastAsia="Consolas" w:hAnsi="Consolas"/>
          <w:sz w:val="18"/>
          <w:szCs w:val="18"/>
        </w:rPr>
        <w:t xml:space="preserve">{
  "headers": [{
    "source": "/(.*)",
    "headers": [
      { "key": "Strict-Transport-Security", "value": "max-age=63072000; includeSubDomains; preload" },
      { "key": "X-Frame-Options", "value": "SAMEORIGIN" },
      { "key": "X-Content-Type-Options", "value": "nosniff" },
      { "key": "Referrer-Policy", "value": "strict-origin-when-cross-origin" },
      { "key": "Permissions-Policy", "value": "geolocation=(), microphone=(), camera=()" },
      { "key": "Content-Security-Policy", "value": "default-src 'self'; script-src 'self' https://platform.hostfully.com https://www.googletagmanager.com; style-src 'self' 'unsafe-inline' https://fonts.googleapis.com; font-src https://fonts.gstatic.com; img-src 'self' data: https:; connect-src 'self'; frame-src https://platform.hostfully.com" }
    ]
  }]
}</w:t>
      </w:r>
    </w:p>
    <w:p>
      <w:pPr>
        <w:pStyle w:val="Heading3"/>
        <w:spacing w:after="80" w:before="160"/>
      </w:pPr>
      <w:r>
        <w:rPr>
          <w:rFonts w:ascii="Arial" w:cs="Arial" w:eastAsia="Arial" w:hAnsi="Arial"/>
          <w:b/>
          <w:bCs/>
          <w:sz w:val="22"/>
          <w:szCs w:val="22"/>
        </w:rPr>
        <w:t xml:space="preserve">Booking-lookup token (Mongoose model + controller)</w:t>
      </w:r>
    </w:p>
    <w:p>
      <w:pPr>
        <w:shd w:fill="F2F2F2" w:val="clear"/>
        <w:spacing w:after="120"/>
      </w:pPr>
      <w:r>
        <w:rPr>
          <w:rFonts w:ascii="Consolas" w:cs="Consolas" w:eastAsia="Consolas" w:hAnsi="Consolas"/>
          <w:sz w:val="18"/>
          <w:szCs w:val="18"/>
        </w:rPr>
        <w:t xml:space="preserve">// model: add field
lookupToken: { type: String, required: true, index: true },
// at creation
const lookupToken = require('crypto').randomBytes(24).toString('hex');
// return { bookingId, lookupToken } once and only once
// in getBookingByBookingId
const { token } = req.query;
if (!token) throw new ApiError(401, 'Missing token');
const booking = await BookingRequest.findOne({ bookingId: bookingId.toUpperCase(), lookupToken: token });
if (!booking) throw new ApiError(404, 'Booking not found');</w:t>
      </w:r>
    </w:p>
    <w:p>
      <w:pPr>
        <w:pStyle w:val="Heading1"/>
        <w:spacing w:after="160" w:before="280"/>
      </w:pPr>
      <w:r>
        <w:rPr>
          <w:rFonts w:ascii="Arial" w:cs="Arial" w:eastAsia="Arial" w:hAnsi="Arial"/>
          <w:b/>
          <w:bCs/>
          <w:sz w:val="32"/>
          <w:szCs w:val="32"/>
        </w:rPr>
        <w:t xml:space="preserve">Appendix C — Disclaimer</w:t>
      </w:r>
    </w:p>
    <w:p>
      <w:pPr>
        <w:spacing w:after="120"/>
      </w:pPr>
      <w:r>
        <w:rPr>
          <w:rFonts w:ascii="Arial" w:cs="Arial" w:eastAsia="Arial" w:hAnsi="Arial"/>
        </w:rPr>
        <w:t xml:space="preserve">This is a static code review plus a dependency scan, not a penetration test. It can miss runtime-only issues (deployment configuration, third-party integrations, the Hostfully widget itself, your DNS/SPF/DKIM/DMARC posture, your Vercel project settings, your MongoDB Atlas access list, and behaviour under load). Once the items above are addressed, run an external scanner (e.g. OWASP ZAP baseline) against a staging URL with explicit authorisation and consider a paid penetration test before any large marketing push.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7A5A"/>
        <w:sz w:val="18"/>
        <w:szCs w:val="18"/>
      </w:rPr>
      <w:t xml:space="preserve">Page </w:t>
    </w:r>
    <w:r>
      <w:rPr>
        <w:rFonts w:ascii="Arial" w:cs="Arial" w:eastAsia="Arial" w:hAnsi="Arial"/>
        <w:color w:val="5A7A5A"/>
        <w:sz w:val="18"/>
        <w:szCs w:val="18"/>
      </w:rPr>
      <w:fldChar w:fldCharType="begin"/>
      <w:instrText xml:space="preserve">PAGE</w:instrText>
      <w:fldChar w:fldCharType="separate"/>
      <w:fldChar w:fldCharType="end"/>
    </w:r>
    <w:r>
      <w:rPr>
        <w:rFonts w:ascii="Arial" w:cs="Arial" w:eastAsia="Arial" w:hAnsi="Arial"/>
        <w:color w:val="5A7A5A"/>
        <w:sz w:val="18"/>
        <w:szCs w:val="18"/>
      </w:rPr>
      <w:t xml:space="preserve"> of </w:t>
    </w:r>
    <w:r>
      <w:rPr>
        <w:rFonts w:ascii="Arial" w:cs="Arial" w:eastAsia="Arial" w:hAnsi="Arial"/>
        <w:color w:val="5A7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7A5A"/>
        <w:sz w:val="18"/>
        <w:szCs w:val="18"/>
      </w:rPr>
      <w:t xml:space="preserve">The Tiny Escape —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2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F5D3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D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2026-04-25T07:09:12.894Z</dcterms:created>
  <dcterms:modified xsi:type="dcterms:W3CDTF">2026-04-25T07:09:12.895Z</dcterms:modified>
</cp:coreProperties>
</file>

<file path=docProps/custom.xml><?xml version="1.0" encoding="utf-8"?>
<Properties xmlns="http://schemas.openxmlformats.org/officeDocument/2006/custom-properties" xmlns:vt="http://schemas.openxmlformats.org/officeDocument/2006/docPropsVTypes"/>
</file>