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A93F" w14:textId="77777777" w:rsidR="00064154" w:rsidRDefault="00064154" w:rsidP="0006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2"/>
          <w:szCs w:val="52"/>
        </w:rPr>
      </w:pPr>
      <w:bookmarkStart w:id="0" w:name="_Hlk53424408"/>
      <w:bookmarkStart w:id="1" w:name="_Hlk44067539"/>
      <w:bookmarkEnd w:id="0"/>
      <w:r>
        <w:rPr>
          <w:sz w:val="52"/>
          <w:szCs w:val="52"/>
        </w:rPr>
        <w:t>COMSATS University Islamabad</w:t>
      </w:r>
    </w:p>
    <w:p w14:paraId="045CBBA5" w14:textId="77777777" w:rsidR="00064154" w:rsidRDefault="00064154" w:rsidP="00064154">
      <w:pPr>
        <w:jc w:val="center"/>
        <w:rPr>
          <w:b/>
          <w:sz w:val="36"/>
          <w:szCs w:val="36"/>
          <w:u w:val="single"/>
        </w:rPr>
      </w:pPr>
    </w:p>
    <w:p w14:paraId="74974FAD" w14:textId="39996236" w:rsidR="00064154" w:rsidRPr="0061071F" w:rsidRDefault="00064154" w:rsidP="00064154">
      <w:pPr>
        <w:jc w:val="center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 xml:space="preserve">Assignment </w:t>
      </w:r>
      <w:r w:rsidRPr="000C1DB5">
        <w:rPr>
          <w:b/>
          <w:sz w:val="44"/>
          <w:szCs w:val="44"/>
          <w:u w:val="single"/>
        </w:rPr>
        <w:t xml:space="preserve"># </w:t>
      </w:r>
      <w:r>
        <w:rPr>
          <w:b/>
          <w:sz w:val="44"/>
          <w:szCs w:val="44"/>
          <w:u w:val="single"/>
          <w:lang w:val="en-US"/>
        </w:rPr>
        <w:t>4</w:t>
      </w:r>
    </w:p>
    <w:p w14:paraId="6BD89C87" w14:textId="77777777" w:rsidR="00064154" w:rsidRDefault="00064154" w:rsidP="00064154">
      <w:pPr>
        <w:jc w:val="center"/>
      </w:pPr>
      <w:r>
        <w:rPr>
          <w:noProof/>
        </w:rPr>
        <w:drawing>
          <wp:inline distT="0" distB="0" distL="0" distR="0" wp14:anchorId="5F59792F" wp14:editId="068AF724">
            <wp:extent cx="2101215" cy="2101215"/>
            <wp:effectExtent l="0" t="0" r="0" b="0"/>
            <wp:docPr id="6" name="Picture 6" descr="Image result for comsa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CA78" w14:textId="77777777" w:rsidR="00064154" w:rsidRDefault="00064154" w:rsidP="00064154">
      <w:pPr>
        <w:tabs>
          <w:tab w:val="left" w:pos="3721"/>
        </w:tabs>
      </w:pPr>
      <w:r>
        <w:tab/>
      </w:r>
    </w:p>
    <w:p w14:paraId="5CD95F4B" w14:textId="77777777" w:rsidR="00064154" w:rsidRDefault="00064154" w:rsidP="00064154">
      <w:pPr>
        <w:tabs>
          <w:tab w:val="left" w:pos="3721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Submitted by: </w:t>
      </w:r>
    </w:p>
    <w:p w14:paraId="1A29AA46" w14:textId="77777777" w:rsidR="00064154" w:rsidRDefault="00064154" w:rsidP="00064154">
      <w:pPr>
        <w:tabs>
          <w:tab w:val="left" w:pos="3721"/>
        </w:tabs>
        <w:jc w:val="center"/>
        <w:rPr>
          <w:b/>
          <w:bCs/>
          <w:szCs w:val="32"/>
        </w:rPr>
      </w:pPr>
    </w:p>
    <w:p w14:paraId="4B75F3BB" w14:textId="77777777" w:rsidR="00064154" w:rsidRPr="00465D0F" w:rsidRDefault="00064154" w:rsidP="00064154">
      <w:pPr>
        <w:tabs>
          <w:tab w:val="left" w:pos="3721"/>
        </w:tabs>
        <w:jc w:val="center"/>
        <w:rPr>
          <w:b/>
          <w:bCs/>
          <w:sz w:val="36"/>
          <w:szCs w:val="36"/>
        </w:rPr>
      </w:pPr>
      <w:r w:rsidRPr="00515518">
        <w:rPr>
          <w:b/>
          <w:bCs/>
          <w:sz w:val="36"/>
          <w:szCs w:val="36"/>
        </w:rPr>
        <w:t>Hassan Munir (SP19-BSE-056)</w:t>
      </w:r>
    </w:p>
    <w:p w14:paraId="07141E89" w14:textId="77777777" w:rsidR="00064154" w:rsidRDefault="00064154" w:rsidP="00064154">
      <w:pPr>
        <w:rPr>
          <w:b/>
          <w:sz w:val="40"/>
          <w:szCs w:val="40"/>
        </w:rPr>
      </w:pPr>
    </w:p>
    <w:p w14:paraId="29E419D4" w14:textId="77777777" w:rsidR="00064154" w:rsidRDefault="00064154" w:rsidP="00064154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r>
        <w:rPr>
          <w:sz w:val="40"/>
          <w:szCs w:val="40"/>
        </w:rPr>
        <w:t>BSE</w:t>
      </w:r>
      <w:r>
        <w:rPr>
          <w:sz w:val="40"/>
          <w:szCs w:val="40"/>
          <w:lang w:val="en-US"/>
        </w:rPr>
        <w:t>-6</w:t>
      </w:r>
      <w:r>
        <w:rPr>
          <w:sz w:val="40"/>
          <w:szCs w:val="40"/>
        </w:rPr>
        <w:t>B</w:t>
      </w:r>
      <w:bookmarkEnd w:id="1"/>
    </w:p>
    <w:p w14:paraId="2EBFAC5D" w14:textId="77777777" w:rsidR="00064154" w:rsidRPr="00477141" w:rsidRDefault="00064154" w:rsidP="00064154">
      <w:pPr>
        <w:rPr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Submitted to: </w:t>
      </w:r>
      <w:r w:rsidRPr="00477141">
        <w:rPr>
          <w:bCs/>
          <w:sz w:val="40"/>
          <w:szCs w:val="40"/>
          <w:lang w:val="en-US"/>
        </w:rPr>
        <w:t>Bushra Naz</w:t>
      </w:r>
    </w:p>
    <w:p w14:paraId="0A44372B" w14:textId="77777777" w:rsidR="00064154" w:rsidRDefault="00064154" w:rsidP="00064154">
      <w:pPr>
        <w:rPr>
          <w:sz w:val="40"/>
          <w:szCs w:val="40"/>
          <w:lang w:val="en-US"/>
        </w:rPr>
      </w:pPr>
      <w:r w:rsidRPr="000C1DB5">
        <w:rPr>
          <w:b/>
          <w:bCs/>
          <w:sz w:val="40"/>
          <w:szCs w:val="40"/>
        </w:rPr>
        <w:t>Course: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Artificial Intelligence</w:t>
      </w:r>
    </w:p>
    <w:p w14:paraId="760515C1" w14:textId="77777777" w:rsidR="00064154" w:rsidRDefault="00064154" w:rsidP="00064154">
      <w:pPr>
        <w:rPr>
          <w:sz w:val="40"/>
          <w:szCs w:val="40"/>
          <w:lang w:val="en-US"/>
        </w:rPr>
      </w:pPr>
    </w:p>
    <w:p w14:paraId="3C20829A" w14:textId="77777777" w:rsidR="00064154" w:rsidRPr="0061071F" w:rsidRDefault="00064154" w:rsidP="00064154">
      <w:pPr>
        <w:rPr>
          <w:sz w:val="40"/>
          <w:szCs w:val="40"/>
          <w:lang w:val="en-US"/>
        </w:rPr>
      </w:pPr>
    </w:p>
    <w:p w14:paraId="463F2097" w14:textId="77777777" w:rsidR="00064154" w:rsidRPr="001C006F" w:rsidRDefault="00064154" w:rsidP="00064154">
      <w:pPr>
        <w:jc w:val="center"/>
        <w:rPr>
          <w:sz w:val="44"/>
          <w:szCs w:val="44"/>
        </w:rPr>
      </w:pPr>
      <w:r>
        <w:t>DEPARTMENT OF COMPUTER SCIENCES</w:t>
      </w:r>
    </w:p>
    <w:p w14:paraId="7ED2281A" w14:textId="1E73A547" w:rsidR="00064154" w:rsidRPr="00D03956" w:rsidRDefault="00064154" w:rsidP="00064154">
      <w:pPr>
        <w:jc w:val="righ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June 2</w:t>
      </w:r>
      <w:r>
        <w:rPr>
          <w:sz w:val="28"/>
          <w:szCs w:val="24"/>
          <w:lang w:val="en-US"/>
        </w:rPr>
        <w:t>3</w:t>
      </w:r>
      <w:r w:rsidRPr="001C006F">
        <w:rPr>
          <w:sz w:val="28"/>
          <w:szCs w:val="24"/>
        </w:rPr>
        <w:t>, 202</w:t>
      </w:r>
      <w:r>
        <w:rPr>
          <w:sz w:val="28"/>
          <w:szCs w:val="24"/>
          <w:lang w:val="en-US"/>
        </w:rPr>
        <w:t>2</w:t>
      </w:r>
    </w:p>
    <w:p w14:paraId="17DBD3F8" w14:textId="1F05C201" w:rsidR="006B5CFA" w:rsidRDefault="006B5CFA">
      <w:r>
        <w:br w:type="page"/>
      </w:r>
    </w:p>
    <w:p w14:paraId="07481187" w14:textId="3F7FBB39" w:rsidR="006B5CFA" w:rsidRDefault="006B5CFA" w:rsidP="0069505F">
      <w:pPr>
        <w:pStyle w:val="Heading1"/>
        <w:jc w:val="center"/>
        <w:rPr>
          <w:sz w:val="36"/>
        </w:rPr>
      </w:pPr>
      <w:r>
        <w:lastRenderedPageBreak/>
        <w:t>Task Analysis</w:t>
      </w:r>
    </w:p>
    <w:p w14:paraId="6664CFD0" w14:textId="44854F1B" w:rsidR="0069505F" w:rsidRDefault="0069505F" w:rsidP="0069505F">
      <w:pPr>
        <w:spacing w:after="154" w:line="264" w:lineRule="auto"/>
        <w:rPr>
          <w:rFonts w:cstheme="minorHAnsi"/>
          <w:sz w:val="24"/>
        </w:rPr>
      </w:pPr>
    </w:p>
    <w:p w14:paraId="46A6DB42" w14:textId="038C8C4A" w:rsidR="0069505F" w:rsidRPr="0069505F" w:rsidRDefault="0069505F" w:rsidP="0069505F">
      <w:pPr>
        <w:pStyle w:val="ListParagraph"/>
        <w:numPr>
          <w:ilvl w:val="0"/>
          <w:numId w:val="4"/>
        </w:numPr>
        <w:spacing w:after="154" w:line="264" w:lineRule="auto"/>
        <w:rPr>
          <w:rFonts w:cstheme="minorHAnsi"/>
          <w:sz w:val="24"/>
        </w:rPr>
      </w:pPr>
      <w:r w:rsidRPr="0069505F">
        <w:rPr>
          <w:rFonts w:cstheme="minorHAnsi"/>
          <w:sz w:val="24"/>
        </w:rPr>
        <w:t>First step would be to look at the table and chair to sense their colors.</w:t>
      </w:r>
    </w:p>
    <w:p w14:paraId="0889121D" w14:textId="4B901600" w:rsidR="0069505F" w:rsidRPr="0069505F" w:rsidRDefault="0069505F" w:rsidP="0069505F">
      <w:pPr>
        <w:pStyle w:val="ListParagraph"/>
        <w:numPr>
          <w:ilvl w:val="0"/>
          <w:numId w:val="4"/>
        </w:numPr>
        <w:spacing w:after="154" w:line="264" w:lineRule="auto"/>
        <w:rPr>
          <w:rFonts w:cstheme="minorHAnsi"/>
          <w:sz w:val="24"/>
        </w:rPr>
      </w:pPr>
      <w:r w:rsidRPr="0069505F">
        <w:rPr>
          <w:rFonts w:cstheme="minorHAnsi"/>
          <w:sz w:val="24"/>
        </w:rPr>
        <w:t>In case they have are the same color, then there is no need to do any work.</w:t>
      </w:r>
    </w:p>
    <w:p w14:paraId="71A8D2E4" w14:textId="13E316CF" w:rsidR="0069505F" w:rsidRPr="0069505F" w:rsidRDefault="0069505F" w:rsidP="0069505F">
      <w:pPr>
        <w:pStyle w:val="ListParagraph"/>
        <w:numPr>
          <w:ilvl w:val="0"/>
          <w:numId w:val="4"/>
        </w:numPr>
        <w:spacing w:after="154" w:line="264" w:lineRule="auto"/>
        <w:rPr>
          <w:rFonts w:cstheme="minorHAnsi"/>
          <w:sz w:val="24"/>
        </w:rPr>
      </w:pPr>
      <w:r w:rsidRPr="0069505F">
        <w:rPr>
          <w:rFonts w:cstheme="minorHAnsi"/>
          <w:sz w:val="24"/>
        </w:rPr>
        <w:t>Otherwise, check if chair’s or table’s color is the same as any of the cans.</w:t>
      </w:r>
    </w:p>
    <w:p w14:paraId="09EEC6B7" w14:textId="017D09A5" w:rsidR="0069505F" w:rsidRPr="0069505F" w:rsidRDefault="0069505F" w:rsidP="0069505F">
      <w:pPr>
        <w:pStyle w:val="ListParagraph"/>
        <w:numPr>
          <w:ilvl w:val="0"/>
          <w:numId w:val="4"/>
        </w:numPr>
        <w:spacing w:after="154" w:line="264" w:lineRule="auto"/>
        <w:rPr>
          <w:rFonts w:cstheme="minorHAnsi"/>
          <w:sz w:val="24"/>
        </w:rPr>
      </w:pPr>
      <w:r w:rsidRPr="0069505F">
        <w:rPr>
          <w:rFonts w:cstheme="minorHAnsi"/>
          <w:sz w:val="24"/>
        </w:rPr>
        <w:t>If above step is true, then paint the other with the same color.</w:t>
      </w:r>
    </w:p>
    <w:p w14:paraId="34E7BB1C" w14:textId="6C0C7DCF" w:rsidR="0069505F" w:rsidRPr="0069505F" w:rsidRDefault="0069505F" w:rsidP="0069505F">
      <w:pPr>
        <w:pStyle w:val="ListParagraph"/>
        <w:numPr>
          <w:ilvl w:val="0"/>
          <w:numId w:val="4"/>
        </w:numPr>
        <w:spacing w:after="154" w:line="264" w:lineRule="auto"/>
        <w:rPr>
          <w:rFonts w:asciiTheme="minorHAnsi" w:hAnsiTheme="minorHAnsi" w:cstheme="minorHAnsi"/>
          <w:sz w:val="24"/>
        </w:rPr>
      </w:pPr>
      <w:r w:rsidRPr="0069505F">
        <w:rPr>
          <w:rFonts w:cstheme="minorHAnsi"/>
          <w:sz w:val="24"/>
        </w:rPr>
        <w:t>Otherwise, both pieces should be painted with same color.</w:t>
      </w:r>
    </w:p>
    <w:p w14:paraId="309B0888" w14:textId="77777777" w:rsidR="006B5CFA" w:rsidRDefault="006B5CFA" w:rsidP="006B5CFA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6A30413" w14:textId="08F6EE87" w:rsidR="006B5CFA" w:rsidRPr="0069505F" w:rsidRDefault="006B5CFA" w:rsidP="0069505F">
      <w:pPr>
        <w:pStyle w:val="Heading1"/>
        <w:jc w:val="center"/>
        <w:rPr>
          <w:lang w:val="en-US"/>
        </w:rPr>
      </w:pPr>
      <w:r>
        <w:t>S</w:t>
      </w:r>
      <w:r w:rsidR="0069505F">
        <w:rPr>
          <w:lang w:val="en-US"/>
        </w:rPr>
        <w:t>tates</w:t>
      </w:r>
    </w:p>
    <w:p w14:paraId="76E02F5B" w14:textId="7070D252" w:rsidR="006B5CFA" w:rsidRDefault="006B5CFA" w:rsidP="006B5CFA">
      <w:pPr>
        <w:pStyle w:val="Heading2"/>
      </w:pPr>
      <w:r>
        <w:t xml:space="preserve">Current </w:t>
      </w:r>
      <w:r w:rsidR="0069505F">
        <w:rPr>
          <w:lang w:val="en-US"/>
        </w:rPr>
        <w:t>S</w:t>
      </w:r>
      <w:r>
        <w:t>tate</w:t>
      </w:r>
    </w:p>
    <w:p w14:paraId="33418D06" w14:textId="77777777" w:rsidR="0069505F" w:rsidRPr="0069505F" w:rsidRDefault="0069505F" w:rsidP="0069505F"/>
    <w:p w14:paraId="1185A9D3" w14:textId="77777777" w:rsidR="006B5CFA" w:rsidRPr="000B1756" w:rsidRDefault="006B5CFA" w:rsidP="000B1756">
      <w:pPr>
        <w:spacing w:after="0" w:line="403" w:lineRule="auto"/>
        <w:ind w:left="355" w:right="264"/>
        <w:rPr>
          <w:rFonts w:cstheme="minorHAnsi"/>
          <w:sz w:val="24"/>
          <w:szCs w:val="24"/>
        </w:rPr>
      </w:pPr>
      <w:r w:rsidRPr="000B1756">
        <w:rPr>
          <w:rFonts w:cstheme="minorHAnsi"/>
          <w:sz w:val="24"/>
          <w:szCs w:val="24"/>
        </w:rPr>
        <w:t>Object(Table) ^ Object(Chair) ^ Can(C1) ^ Can(C2) ^ InView(Table)</w:t>
      </w:r>
    </w:p>
    <w:p w14:paraId="4FD0CF8E" w14:textId="77777777" w:rsidR="006B5CFA" w:rsidRDefault="006B5CFA" w:rsidP="006B5CFA">
      <w:pPr>
        <w:rPr>
          <w:rFonts w:cstheme="minorHAnsi"/>
          <w:b/>
          <w:sz w:val="28"/>
        </w:rPr>
      </w:pPr>
    </w:p>
    <w:p w14:paraId="18B75481" w14:textId="51DE0A91" w:rsidR="006B5CFA" w:rsidRDefault="006B5CFA" w:rsidP="0069505F">
      <w:pPr>
        <w:pStyle w:val="Heading2"/>
        <w:rPr>
          <w:lang w:val="en-US"/>
        </w:rPr>
      </w:pPr>
      <w:r>
        <w:t>A</w:t>
      </w:r>
      <w:r w:rsidR="0069505F">
        <w:rPr>
          <w:lang w:val="en-US"/>
        </w:rPr>
        <w:t>ctions</w:t>
      </w:r>
    </w:p>
    <w:p w14:paraId="4E483E88" w14:textId="77777777" w:rsidR="0069505F" w:rsidRPr="0069505F" w:rsidRDefault="0069505F" w:rsidP="0069505F">
      <w:pPr>
        <w:rPr>
          <w:lang w:val="en-US"/>
        </w:rPr>
      </w:pPr>
    </w:p>
    <w:p w14:paraId="4C318B24" w14:textId="624A38B6" w:rsidR="006B5CFA" w:rsidRDefault="006B5CFA" w:rsidP="006B5CFA">
      <w:pPr>
        <w:ind w:left="-5"/>
        <w:rPr>
          <w:rFonts w:cstheme="minorHAnsi"/>
        </w:rPr>
      </w:pPr>
      <w:r>
        <w:rPr>
          <w:rFonts w:cstheme="minorHAnsi"/>
        </w:rPr>
        <w:t xml:space="preserve">LookAt(x): </w:t>
      </w:r>
    </w:p>
    <w:p w14:paraId="546E90C2" w14:textId="77777777" w:rsidR="00C147B6" w:rsidRDefault="00C147B6" w:rsidP="006B5CFA">
      <w:pPr>
        <w:ind w:left="-5"/>
        <w:rPr>
          <w:rFonts w:cstheme="minorHAnsi"/>
        </w:rPr>
      </w:pPr>
    </w:p>
    <w:p w14:paraId="23B3B959" w14:textId="77777777" w:rsidR="006B5CFA" w:rsidRDefault="006B5CFA" w:rsidP="006B5CFA">
      <w:pPr>
        <w:tabs>
          <w:tab w:val="center" w:pos="2080"/>
        </w:tabs>
        <w:ind w:left="-15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Precond: InView(x) ^ (x != y) </w:t>
      </w:r>
    </w:p>
    <w:p w14:paraId="40DA59EF" w14:textId="30B438DF" w:rsidR="006B5CFA" w:rsidRDefault="006B5CFA" w:rsidP="006B5CFA">
      <w:pPr>
        <w:tabs>
          <w:tab w:val="center" w:pos="2147"/>
        </w:tabs>
        <w:ind w:left="-15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Effect: InView(x) ^ ! InView(y) </w:t>
      </w:r>
    </w:p>
    <w:p w14:paraId="0CF6870D" w14:textId="77777777" w:rsidR="00C147B6" w:rsidRDefault="00C147B6" w:rsidP="006B5CFA">
      <w:pPr>
        <w:tabs>
          <w:tab w:val="center" w:pos="2147"/>
        </w:tabs>
        <w:ind w:left="-15"/>
        <w:rPr>
          <w:rFonts w:cstheme="minorHAnsi"/>
        </w:rPr>
      </w:pPr>
    </w:p>
    <w:p w14:paraId="13B8EE0F" w14:textId="68A7AE80" w:rsidR="006B5CFA" w:rsidRDefault="006B5CFA" w:rsidP="006B5CFA">
      <w:pPr>
        <w:ind w:left="-5"/>
        <w:rPr>
          <w:rFonts w:cstheme="minorHAnsi"/>
        </w:rPr>
      </w:pPr>
      <w:r>
        <w:rPr>
          <w:rFonts w:cstheme="minorHAnsi"/>
        </w:rPr>
        <w:t xml:space="preserve">Paint(x, can) </w:t>
      </w:r>
    </w:p>
    <w:p w14:paraId="03DE47DC" w14:textId="77777777" w:rsidR="00C147B6" w:rsidRDefault="00C147B6" w:rsidP="006B5CFA">
      <w:pPr>
        <w:ind w:left="-5"/>
        <w:rPr>
          <w:rFonts w:cstheme="minorHAnsi"/>
        </w:rPr>
      </w:pPr>
    </w:p>
    <w:p w14:paraId="38916CD2" w14:textId="77777777" w:rsidR="006B5CFA" w:rsidRDefault="006B5CFA" w:rsidP="006B5CFA">
      <w:pPr>
        <w:tabs>
          <w:tab w:val="center" w:pos="2642"/>
        </w:tabs>
        <w:ind w:left="-15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Precond: Object(x) ^ Can(C1) ^ Open(C1) </w:t>
      </w:r>
    </w:p>
    <w:p w14:paraId="5E31424C" w14:textId="77777777" w:rsidR="00C147B6" w:rsidRDefault="006B5CFA" w:rsidP="006B5CFA">
      <w:pPr>
        <w:spacing w:after="15" w:line="400" w:lineRule="auto"/>
        <w:ind w:left="-5" w:right="5307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Effect: Color (x, c) </w:t>
      </w:r>
    </w:p>
    <w:p w14:paraId="1C05180E" w14:textId="77777777" w:rsidR="00C147B6" w:rsidRDefault="00C147B6" w:rsidP="006B5CFA">
      <w:pPr>
        <w:spacing w:after="15" w:line="400" w:lineRule="auto"/>
        <w:ind w:left="-5" w:right="5307"/>
        <w:rPr>
          <w:rFonts w:cstheme="minorHAnsi"/>
        </w:rPr>
      </w:pPr>
    </w:p>
    <w:p w14:paraId="3E08970C" w14:textId="22C9350E" w:rsidR="006B5CFA" w:rsidRDefault="006B5CFA" w:rsidP="006B5CFA">
      <w:pPr>
        <w:spacing w:after="15" w:line="400" w:lineRule="auto"/>
        <w:ind w:left="-5" w:right="5307"/>
        <w:rPr>
          <w:rFonts w:cstheme="minorHAnsi"/>
        </w:rPr>
      </w:pPr>
      <w:r>
        <w:rPr>
          <w:rFonts w:cstheme="minorHAnsi"/>
        </w:rPr>
        <w:t xml:space="preserve">RemoveLid(can): </w:t>
      </w:r>
    </w:p>
    <w:p w14:paraId="6A976A45" w14:textId="77777777" w:rsidR="006B5CFA" w:rsidRDefault="006B5CFA" w:rsidP="006B5CFA">
      <w:pPr>
        <w:tabs>
          <w:tab w:val="center" w:pos="1642"/>
        </w:tabs>
        <w:ind w:left="-15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Precond: Can(can) </w:t>
      </w:r>
    </w:p>
    <w:p w14:paraId="4DD4BAC6" w14:textId="77777777" w:rsidR="006B5CFA" w:rsidRDefault="006B5CFA" w:rsidP="006B5CFA">
      <w:pPr>
        <w:tabs>
          <w:tab w:val="center" w:pos="1604"/>
        </w:tabs>
        <w:ind w:left="-15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Effect: Open(can) </w:t>
      </w:r>
    </w:p>
    <w:p w14:paraId="750E125F" w14:textId="0A788CE2" w:rsidR="006B5CFA" w:rsidRDefault="006B5CFA" w:rsidP="006B5CFA">
      <w:pPr>
        <w:spacing w:after="158"/>
        <w:rPr>
          <w:rFonts w:cstheme="minorHAnsi"/>
        </w:rPr>
      </w:pPr>
      <w:r>
        <w:rPr>
          <w:rFonts w:cstheme="minorHAnsi"/>
        </w:rPr>
        <w:t xml:space="preserve"> </w:t>
      </w:r>
    </w:p>
    <w:p w14:paraId="4DC16BA1" w14:textId="77777777" w:rsidR="00C147B6" w:rsidRDefault="00C147B6" w:rsidP="006B5CFA">
      <w:pPr>
        <w:spacing w:after="158"/>
        <w:rPr>
          <w:rFonts w:cstheme="minorHAnsi"/>
        </w:rPr>
      </w:pPr>
    </w:p>
    <w:p w14:paraId="37E3BB8D" w14:textId="104ADBCE" w:rsidR="006B5CFA" w:rsidRDefault="006B5CFA" w:rsidP="006B5CFA">
      <w:pPr>
        <w:ind w:left="-5"/>
        <w:rPr>
          <w:rFonts w:cstheme="minorHAnsi"/>
        </w:rPr>
      </w:pPr>
      <w:r>
        <w:rPr>
          <w:rFonts w:cstheme="minorHAnsi"/>
        </w:rPr>
        <w:t xml:space="preserve">LookAt (Table), LookAt (Chair), </w:t>
      </w:r>
    </w:p>
    <w:p w14:paraId="22DF18EC" w14:textId="77777777" w:rsidR="00C147B6" w:rsidRDefault="00C147B6" w:rsidP="006B5CFA">
      <w:pPr>
        <w:ind w:left="-5"/>
        <w:rPr>
          <w:rFonts w:cstheme="minorHAnsi"/>
        </w:rPr>
      </w:pPr>
    </w:p>
    <w:p w14:paraId="369EDF93" w14:textId="63CBDA38" w:rsidR="006B5CFA" w:rsidRDefault="006B5CFA" w:rsidP="006B5CFA">
      <w:pPr>
        <w:ind w:left="-5"/>
        <w:rPr>
          <w:rFonts w:cstheme="minorHAnsi"/>
        </w:rPr>
      </w:pPr>
      <w:r>
        <w:rPr>
          <w:rFonts w:cstheme="minorHAnsi"/>
        </w:rPr>
        <w:lastRenderedPageBreak/>
        <w:t xml:space="preserve">    If Color (Table, c) ^ Color (Chair, c) then NoOp </w:t>
      </w:r>
    </w:p>
    <w:p w14:paraId="1E7F70EF" w14:textId="77777777" w:rsidR="00C147B6" w:rsidRDefault="00C147B6" w:rsidP="006B5CFA">
      <w:pPr>
        <w:ind w:left="-5"/>
        <w:rPr>
          <w:rFonts w:cstheme="minorHAnsi"/>
        </w:rPr>
      </w:pPr>
    </w:p>
    <w:p w14:paraId="07F3CB98" w14:textId="1A1C4B75" w:rsidR="006B5CFA" w:rsidRDefault="006B5CFA" w:rsidP="006B5CFA">
      <w:pPr>
        <w:spacing w:after="177"/>
        <w:ind w:left="-5"/>
        <w:rPr>
          <w:rFonts w:cstheme="minorHAnsi"/>
        </w:rPr>
      </w:pPr>
      <w:r>
        <w:rPr>
          <w:rFonts w:cstheme="minorHAnsi"/>
        </w:rPr>
        <w:t xml:space="preserve">    Else </w:t>
      </w:r>
    </w:p>
    <w:p w14:paraId="4A8777AF" w14:textId="77777777" w:rsidR="00C147B6" w:rsidRDefault="00C147B6" w:rsidP="006B5CFA">
      <w:pPr>
        <w:spacing w:after="177"/>
        <w:ind w:left="-5"/>
        <w:rPr>
          <w:rFonts w:cstheme="minorHAnsi"/>
        </w:rPr>
      </w:pPr>
    </w:p>
    <w:p w14:paraId="2ED63ABF" w14:textId="77777777" w:rsidR="006B5CFA" w:rsidRDefault="006B5CFA" w:rsidP="006B5CFA">
      <w:pPr>
        <w:tabs>
          <w:tab w:val="center" w:pos="1910"/>
        </w:tabs>
        <w:ind w:left="-15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LookAt Can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^ LookAt Can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</w:p>
    <w:p w14:paraId="6B987186" w14:textId="77777777" w:rsidR="006B5CFA" w:rsidRDefault="006B5CFA" w:rsidP="006B5CFA">
      <w:pPr>
        <w:ind w:left="730"/>
        <w:rPr>
          <w:rFonts w:cstheme="minorHAnsi"/>
        </w:rPr>
      </w:pPr>
      <w:r>
        <w:rPr>
          <w:rFonts w:cstheme="minorHAnsi"/>
        </w:rPr>
        <w:t xml:space="preserve">If Color(Table, c) ^ Color(can, c) then  </w:t>
      </w:r>
    </w:p>
    <w:p w14:paraId="52480E1A" w14:textId="77777777" w:rsidR="006B5CFA" w:rsidRDefault="006B5CFA" w:rsidP="006B5CFA">
      <w:pPr>
        <w:ind w:left="730"/>
        <w:rPr>
          <w:rFonts w:cstheme="minorHAnsi"/>
        </w:rPr>
      </w:pPr>
      <w:r>
        <w:rPr>
          <w:rFonts w:cstheme="minorHAnsi"/>
        </w:rPr>
        <w:t xml:space="preserve">    RemoveLid(can) Piant(Chair, can) </w:t>
      </w:r>
    </w:p>
    <w:p w14:paraId="3151CEFE" w14:textId="77777777" w:rsidR="006B5CFA" w:rsidRDefault="006B5CFA" w:rsidP="006B5CFA">
      <w:pPr>
        <w:ind w:left="730"/>
        <w:rPr>
          <w:rFonts w:cstheme="minorHAnsi"/>
        </w:rPr>
      </w:pPr>
      <w:r>
        <w:rPr>
          <w:rFonts w:cstheme="minorHAnsi"/>
        </w:rPr>
        <w:t xml:space="preserve">If Color(Chair, c) ^ Color(can, c) then  </w:t>
      </w:r>
    </w:p>
    <w:p w14:paraId="142A37C3" w14:textId="77777777" w:rsidR="00C147B6" w:rsidRDefault="006B5CFA" w:rsidP="006B5CFA">
      <w:pPr>
        <w:ind w:left="-15" w:right="5052" w:firstLine="720"/>
        <w:rPr>
          <w:rFonts w:cstheme="minorHAnsi"/>
        </w:rPr>
      </w:pPr>
      <w:r>
        <w:rPr>
          <w:rFonts w:cstheme="minorHAnsi"/>
        </w:rPr>
        <w:t xml:space="preserve">    RemoveLid(can) Piant(Table, can)  </w:t>
      </w:r>
    </w:p>
    <w:p w14:paraId="2A7EAE0E" w14:textId="32A9F195" w:rsidR="006B5CFA" w:rsidRDefault="006B5CFA" w:rsidP="006B5CFA">
      <w:pPr>
        <w:ind w:left="-15" w:right="5052" w:firstLine="720"/>
        <w:rPr>
          <w:rFonts w:cstheme="minorHAnsi"/>
        </w:rPr>
      </w:pPr>
      <w:r>
        <w:rPr>
          <w:rFonts w:cstheme="minorHAnsi"/>
        </w:rPr>
        <w:tab/>
        <w:t xml:space="preserve">Else </w:t>
      </w:r>
    </w:p>
    <w:p w14:paraId="3CA5AE61" w14:textId="77777777" w:rsidR="00C147B6" w:rsidRDefault="00C147B6" w:rsidP="006B5CFA">
      <w:pPr>
        <w:ind w:left="-15" w:right="5052" w:firstLine="720"/>
        <w:rPr>
          <w:rFonts w:cstheme="minorHAnsi"/>
        </w:rPr>
      </w:pPr>
    </w:p>
    <w:p w14:paraId="58E82960" w14:textId="77777777" w:rsidR="006B5CFA" w:rsidRDefault="006B5CFA" w:rsidP="006B5CFA">
      <w:pPr>
        <w:ind w:left="730"/>
        <w:rPr>
          <w:rFonts w:cstheme="minorHAnsi"/>
        </w:rPr>
      </w:pPr>
      <w:r>
        <w:rPr>
          <w:rFonts w:cstheme="minorHAnsi"/>
        </w:rPr>
        <w:t xml:space="preserve">    Paint(Table, can) ^ Paint(Chair, can) </w:t>
      </w:r>
    </w:p>
    <w:p w14:paraId="5D881CFE" w14:textId="77777777" w:rsidR="006B5CFA" w:rsidRDefault="006B5CFA" w:rsidP="006B5CFA">
      <w:pPr>
        <w:spacing w:after="75"/>
        <w:ind w:left="10" w:right="981" w:hanging="10"/>
        <w:rPr>
          <w:rFonts w:eastAsia="Times New Roman" w:cstheme="minorHAnsi"/>
          <w:sz w:val="24"/>
        </w:rPr>
      </w:pPr>
    </w:p>
    <w:p w14:paraId="49CD234D" w14:textId="4493C9CA" w:rsidR="006B5CFA" w:rsidRDefault="006B5CFA" w:rsidP="0069505F">
      <w:pPr>
        <w:pStyle w:val="Heading2"/>
        <w:rPr>
          <w:rFonts w:eastAsia="Calibri"/>
          <w:sz w:val="24"/>
        </w:rPr>
      </w:pPr>
      <w:r>
        <w:t>Goals State</w:t>
      </w:r>
    </w:p>
    <w:p w14:paraId="5DD01172" w14:textId="77777777" w:rsidR="006B5CFA" w:rsidRDefault="006B5CFA" w:rsidP="006B5CFA">
      <w:pPr>
        <w:spacing w:after="7" w:line="247" w:lineRule="auto"/>
        <w:jc w:val="both"/>
        <w:rPr>
          <w:rFonts w:cstheme="minorHAnsi"/>
          <w:sz w:val="24"/>
        </w:rPr>
      </w:pPr>
    </w:p>
    <w:p w14:paraId="123A1F67" w14:textId="77777777" w:rsidR="006B5CFA" w:rsidRDefault="006B5CFA" w:rsidP="006B5CFA">
      <w:pPr>
        <w:spacing w:after="7" w:line="247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Given a chair and a table, the goal is to have them match such that they have the same color</w:t>
      </w:r>
    </w:p>
    <w:p w14:paraId="5AD375DA" w14:textId="77777777" w:rsidR="006B5CFA" w:rsidRDefault="006B5CFA" w:rsidP="006B5CFA">
      <w:pPr>
        <w:spacing w:after="7" w:line="247" w:lineRule="auto"/>
        <w:jc w:val="both"/>
        <w:rPr>
          <w:rFonts w:cstheme="minorHAnsi"/>
        </w:rPr>
      </w:pPr>
    </w:p>
    <w:p w14:paraId="7D5D1850" w14:textId="24FE8E88" w:rsidR="006B5CFA" w:rsidRPr="000B1756" w:rsidRDefault="006B5CFA" w:rsidP="000B1756">
      <w:pPr>
        <w:spacing w:after="7" w:line="247" w:lineRule="auto"/>
        <w:ind w:left="360"/>
        <w:jc w:val="both"/>
        <w:rPr>
          <w:rFonts w:ascii="Times New Roman" w:hAnsi="Times New Roman" w:cs="Times New Roman"/>
          <w:sz w:val="24"/>
        </w:rPr>
      </w:pPr>
      <w:r w:rsidRPr="000B1756">
        <w:rPr>
          <w:rFonts w:cstheme="minorHAnsi"/>
        </w:rPr>
        <w:t>Color</w:t>
      </w:r>
      <w:r w:rsidR="00AD1A99">
        <w:rPr>
          <w:rFonts w:cstheme="minorHAnsi"/>
          <w:lang w:val="en-US"/>
        </w:rPr>
        <w:t xml:space="preserve"> </w:t>
      </w:r>
      <w:r w:rsidRPr="000B1756">
        <w:rPr>
          <w:rFonts w:cstheme="minorHAnsi"/>
        </w:rPr>
        <w:t>(</w:t>
      </w:r>
      <w:r w:rsidR="00AD1A99">
        <w:rPr>
          <w:rFonts w:cstheme="minorHAnsi"/>
          <w:lang w:val="en-US"/>
        </w:rPr>
        <w:t xml:space="preserve"> </w:t>
      </w:r>
      <w:r w:rsidRPr="000B1756">
        <w:rPr>
          <w:rFonts w:cstheme="minorHAnsi"/>
        </w:rPr>
        <w:t>Chair,c) ^ Color</w:t>
      </w:r>
      <w:r w:rsidRPr="000B1756">
        <w:rPr>
          <w:rFonts w:ascii="Times New Roman" w:hAnsi="Times New Roman" w:cs="Times New Roman"/>
        </w:rPr>
        <w:t>(</w:t>
      </w:r>
      <w:r w:rsidR="00AD1A99">
        <w:rPr>
          <w:rFonts w:ascii="Times New Roman" w:hAnsi="Times New Roman" w:cs="Times New Roman"/>
          <w:lang w:val="en-US"/>
        </w:rPr>
        <w:t xml:space="preserve"> </w:t>
      </w:r>
      <w:r w:rsidRPr="000B1756">
        <w:rPr>
          <w:rFonts w:ascii="Times New Roman" w:hAnsi="Times New Roman" w:cs="Times New Roman"/>
        </w:rPr>
        <w:t>Table,c)</w:t>
      </w:r>
    </w:p>
    <w:p w14:paraId="3AF0623A" w14:textId="77777777" w:rsidR="001215A7" w:rsidRDefault="001215A7"/>
    <w:sectPr w:rsidR="0012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043"/>
    <w:multiLevelType w:val="hybridMultilevel"/>
    <w:tmpl w:val="191A48C6"/>
    <w:lvl w:ilvl="0" w:tplc="59AED894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D0762A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FA524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2E2058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DB289E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AE2D358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B3C46F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32C642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A8C0A8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CC339A6"/>
    <w:multiLevelType w:val="hybridMultilevel"/>
    <w:tmpl w:val="A3DE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2C2B"/>
    <w:multiLevelType w:val="hybridMultilevel"/>
    <w:tmpl w:val="40B86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81635"/>
    <w:multiLevelType w:val="hybridMultilevel"/>
    <w:tmpl w:val="385C840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170635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84163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205004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5233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D6"/>
    <w:rsid w:val="00064154"/>
    <w:rsid w:val="000B1756"/>
    <w:rsid w:val="001215A7"/>
    <w:rsid w:val="001800D6"/>
    <w:rsid w:val="0069505F"/>
    <w:rsid w:val="006B5CFA"/>
    <w:rsid w:val="00AD1A99"/>
    <w:rsid w:val="00C1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EE36"/>
  <w15:chartTrackingRefBased/>
  <w15:docId w15:val="{CB61F2F2-303F-48A8-BD1A-57432DC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154"/>
  </w:style>
  <w:style w:type="paragraph" w:styleId="Heading1">
    <w:name w:val="heading 1"/>
    <w:basedOn w:val="Normal"/>
    <w:next w:val="Normal"/>
    <w:link w:val="Heading1Char"/>
    <w:uiPriority w:val="9"/>
    <w:qFormat/>
    <w:rsid w:val="006B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FA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MUNIR</dc:creator>
  <cp:keywords/>
  <dc:description/>
  <cp:lastModifiedBy>HASSAN MUNIR</cp:lastModifiedBy>
  <cp:revision>7</cp:revision>
  <dcterms:created xsi:type="dcterms:W3CDTF">2022-06-23T15:05:00Z</dcterms:created>
  <dcterms:modified xsi:type="dcterms:W3CDTF">2022-06-23T15:11:00Z</dcterms:modified>
</cp:coreProperties>
</file>