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F364" w14:textId="706D7CFC" w:rsidR="00FA3839" w:rsidRDefault="007871A8" w:rsidP="00A756F1">
      <w:pPr>
        <w:jc w:val="center"/>
      </w:pPr>
      <w:r>
        <w:rPr>
          <w:rFonts w:hint="eastAsia"/>
        </w:rPr>
        <w:t>风险</w:t>
      </w:r>
      <w:r w:rsidR="00A756F1">
        <w:rPr>
          <w:rFonts w:hint="eastAsia"/>
        </w:rPr>
        <w:t>分析</w:t>
      </w:r>
    </w:p>
    <w:p w14:paraId="3360B2AE" w14:textId="1FB37CAD" w:rsidR="00A756F1" w:rsidRDefault="00A756F1" w:rsidP="00A756F1">
      <w:pPr>
        <w:jc w:val="center"/>
      </w:pPr>
    </w:p>
    <w:p w14:paraId="43C2CCEB" w14:textId="6DC79655" w:rsidR="00A756F1" w:rsidRDefault="00A756F1" w:rsidP="00A756F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风险来源</w:t>
      </w:r>
    </w:p>
    <w:p w14:paraId="279DDA2C" w14:textId="21FAC6A0" w:rsidR="00A756F1" w:rsidRDefault="00A756F1" w:rsidP="00A756F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产品规模风险</w:t>
      </w:r>
    </w:p>
    <w:p w14:paraId="3CE1154C" w14:textId="1DE307C9" w:rsidR="00A756F1" w:rsidRDefault="00A756F1" w:rsidP="00A756F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估算产品规模的方法</w:t>
      </w:r>
    </w:p>
    <w:p w14:paraId="4FD0F20F" w14:textId="28BF6CDB" w:rsidR="00A756F1" w:rsidRDefault="00A756F1" w:rsidP="00A756F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产品规模估算信任度</w:t>
      </w:r>
    </w:p>
    <w:p w14:paraId="52BFC3E1" w14:textId="021ABEC1" w:rsidR="00A756F1" w:rsidRDefault="00A756F1" w:rsidP="00A756F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产品的用户数量</w:t>
      </w:r>
    </w:p>
    <w:p w14:paraId="5714952E" w14:textId="272881FB" w:rsidR="00A756F1" w:rsidRDefault="00A756F1" w:rsidP="00A756F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复用的代码数量</w:t>
      </w:r>
    </w:p>
    <w:p w14:paraId="580F3899" w14:textId="445629E9" w:rsidR="00A756F1" w:rsidRDefault="00A756F1" w:rsidP="00A756F1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产品的需求变更</w:t>
      </w:r>
    </w:p>
    <w:p w14:paraId="06045CEC" w14:textId="3892ABF5" w:rsidR="00A756F1" w:rsidRDefault="00A756F1" w:rsidP="00A756F1">
      <w:pPr>
        <w:jc w:val="center"/>
      </w:pPr>
    </w:p>
    <w:p w14:paraId="6DDBA773" w14:textId="5344C974" w:rsidR="00A756F1" w:rsidRDefault="00A756F1" w:rsidP="00A756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需求风险</w:t>
      </w:r>
    </w:p>
    <w:p w14:paraId="147B24F0" w14:textId="480623E2" w:rsidR="00A756F1" w:rsidRDefault="00A756F1" w:rsidP="00A756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不断变更需求</w:t>
      </w:r>
    </w:p>
    <w:p w14:paraId="6B08B49F" w14:textId="65BDDADB" w:rsidR="00A756F1" w:rsidRDefault="00A756F1" w:rsidP="00A756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需求的优先级不确定</w:t>
      </w:r>
    </w:p>
    <w:p w14:paraId="3F81E664" w14:textId="6C48CD43" w:rsidR="00A756F1" w:rsidRDefault="00A756F1" w:rsidP="00A756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缺少有效的需求变化管理</w:t>
      </w:r>
    </w:p>
    <w:p w14:paraId="3FF7765B" w14:textId="0CC338C6" w:rsidR="00A756F1" w:rsidRDefault="00A756F1" w:rsidP="00A756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对产品缺少清晰的认识</w:t>
      </w:r>
    </w:p>
    <w:p w14:paraId="3865B2FC" w14:textId="06DAA15A" w:rsidR="00A756F1" w:rsidRDefault="00A756F1" w:rsidP="00A756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对需求的变化缺少相关分析</w:t>
      </w:r>
    </w:p>
    <w:p w14:paraId="0C6CB365" w14:textId="1EB9FE5E" w:rsidR="00A756F1" w:rsidRDefault="00A756F1" w:rsidP="00A756F1"/>
    <w:p w14:paraId="60601501" w14:textId="56A1BEC6" w:rsidR="00A756F1" w:rsidRDefault="00A756F1" w:rsidP="00A756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相关性分析</w:t>
      </w:r>
    </w:p>
    <w:p w14:paraId="6C09FFA8" w14:textId="45960C03" w:rsidR="00A756F1" w:rsidRDefault="00585CB8" w:rsidP="00585CB8">
      <w:pPr>
        <w:ind w:firstLineChars="400" w:firstLine="840"/>
      </w:pPr>
      <w:r>
        <w:rPr>
          <w:rFonts w:hint="eastAsia"/>
        </w:rPr>
        <w:t>许多风险是因为项目的外部环境或因素的相关性产生的。与外部环境相关的因素有如下因素</w:t>
      </w:r>
    </w:p>
    <w:p w14:paraId="10FE8FBD" w14:textId="3CABC485" w:rsidR="00585CB8" w:rsidRDefault="00585CB8" w:rsidP="00585C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客户供应信息</w:t>
      </w:r>
    </w:p>
    <w:p w14:paraId="362ECE44" w14:textId="467A22CB" w:rsidR="00585CB8" w:rsidRDefault="00585CB8" w:rsidP="00585C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交互成员的依赖性</w:t>
      </w:r>
    </w:p>
    <w:p w14:paraId="5695952C" w14:textId="47A79BF6" w:rsidR="00585CB8" w:rsidRDefault="00585CB8" w:rsidP="00585C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经验丰富人员的可得性</w:t>
      </w:r>
    </w:p>
    <w:p w14:paraId="041708D5" w14:textId="147CF2A7" w:rsidR="00585CB8" w:rsidRDefault="00585CB8" w:rsidP="00585CB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项目的复用性</w:t>
      </w:r>
    </w:p>
    <w:p w14:paraId="7761420C" w14:textId="0C14FB49" w:rsidR="00585CB8" w:rsidRDefault="00585CB8" w:rsidP="00585C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技术风险</w:t>
      </w:r>
    </w:p>
    <w:p w14:paraId="4C7DAAF9" w14:textId="53C57789" w:rsidR="00585CB8" w:rsidRDefault="00585CB8" w:rsidP="0058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缺乏经验，项目经验太少</w:t>
      </w:r>
    </w:p>
    <w:p w14:paraId="3E3A0B04" w14:textId="254C9274" w:rsidR="00585CB8" w:rsidRDefault="00585CB8" w:rsidP="0058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对方</w:t>
      </w:r>
      <w:proofErr w:type="gramStart"/>
      <w:r>
        <w:rPr>
          <w:rFonts w:hint="eastAsia"/>
        </w:rPr>
        <w:t>法工具</w:t>
      </w:r>
      <w:proofErr w:type="gramEnd"/>
      <w:r>
        <w:rPr>
          <w:rFonts w:hint="eastAsia"/>
        </w:rPr>
        <w:t>技术理解不够</w:t>
      </w:r>
    </w:p>
    <w:p w14:paraId="059B3340" w14:textId="030278EE" w:rsidR="00585CB8" w:rsidRDefault="00585CB8" w:rsidP="0058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对新技术的学习和开发方法应用能力弱等</w:t>
      </w:r>
    </w:p>
    <w:p w14:paraId="10E60034" w14:textId="0AAD9165" w:rsidR="00585CB8" w:rsidRDefault="00585CB8" w:rsidP="00585C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管理风险</w:t>
      </w:r>
    </w:p>
    <w:p w14:paraId="3FAF7980" w14:textId="3F07DD88" w:rsidR="00585CB8" w:rsidRDefault="00585CB8" w:rsidP="00F5561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计划和任务的定义不够充分</w:t>
      </w:r>
    </w:p>
    <w:p w14:paraId="34C9DBF4" w14:textId="21C1CF6E" w:rsidR="00F55619" w:rsidRDefault="00F55619" w:rsidP="00F5561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成员之间缺乏沟通</w:t>
      </w:r>
    </w:p>
    <w:p w14:paraId="233F83DB" w14:textId="468BA2CE" w:rsidR="00F55619" w:rsidRDefault="00F55619" w:rsidP="00F5561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对项目的进程</w:t>
      </w:r>
      <w:proofErr w:type="gramStart"/>
      <w:r>
        <w:rPr>
          <w:rFonts w:hint="eastAsia"/>
        </w:rPr>
        <w:t>管控不到位</w:t>
      </w:r>
      <w:proofErr w:type="gramEnd"/>
    </w:p>
    <w:p w14:paraId="75F1A2EE" w14:textId="6658C014" w:rsidR="00F55619" w:rsidRDefault="00F55619" w:rsidP="00F5561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项目所有者和决策者没分清</w:t>
      </w:r>
    </w:p>
    <w:p w14:paraId="2859CC48" w14:textId="75CDACE2" w:rsidR="00585CB8" w:rsidRDefault="00585CB8" w:rsidP="00585C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安全风险</w:t>
      </w:r>
    </w:p>
    <w:p w14:paraId="6E6E5056" w14:textId="4BF5E557" w:rsidR="00F55619" w:rsidRDefault="00F55619" w:rsidP="00F556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缺乏对专利的保护</w:t>
      </w:r>
    </w:p>
    <w:p w14:paraId="35A9BE4A" w14:textId="31327794" w:rsidR="00F55619" w:rsidRDefault="00F55619" w:rsidP="00F556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缺乏对核心技术的保密</w:t>
      </w:r>
    </w:p>
    <w:p w14:paraId="78224380" w14:textId="5584846D" w:rsidR="00F55619" w:rsidRDefault="00F55619" w:rsidP="00F55619">
      <w:pPr>
        <w:pStyle w:val="a3"/>
        <w:ind w:left="1152" w:firstLineChars="0" w:firstLine="0"/>
      </w:pPr>
    </w:p>
    <w:p w14:paraId="57D93E69" w14:textId="443C22CD" w:rsidR="00F55619" w:rsidRDefault="00F55619" w:rsidP="00F55619">
      <w:pPr>
        <w:pStyle w:val="a3"/>
        <w:ind w:left="1152" w:firstLineChars="0" w:firstLine="0"/>
      </w:pPr>
    </w:p>
    <w:p w14:paraId="520FF873" w14:textId="49BB35C9" w:rsidR="00F55619" w:rsidRDefault="00F55619" w:rsidP="00F55619">
      <w:pPr>
        <w:pStyle w:val="a3"/>
        <w:ind w:left="1152" w:firstLineChars="0" w:firstLine="0"/>
      </w:pPr>
    </w:p>
    <w:p w14:paraId="2E0B29FA" w14:textId="211E0BC0" w:rsidR="00F55619" w:rsidRDefault="00F55619" w:rsidP="00F55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风险分析</w:t>
      </w:r>
    </w:p>
    <w:p w14:paraId="6F0EAD5F" w14:textId="51CA0740" w:rsidR="00F55619" w:rsidRDefault="00FB6089" w:rsidP="00F5561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上述的各种风险都是项目成败的隐患来源，对软件开发的成败有很大的影响。我们可以利用风险分析工具比如</w:t>
      </w:r>
      <w:r>
        <w:t>SWOT</w:t>
      </w:r>
      <w:r w:rsidR="007A2CB7">
        <w:rPr>
          <w:rFonts w:hint="eastAsia"/>
        </w:rPr>
        <w:t>，或者采取头脑风暴，或德尔菲法（</w:t>
      </w:r>
      <w:r w:rsidR="007A2CB7">
        <w:rPr>
          <w:rFonts w:ascii="Arial" w:hAnsi="Arial" w:cs="Arial"/>
          <w:color w:val="191919"/>
          <w:shd w:val="clear" w:color="auto" w:fill="FFFFFF"/>
        </w:rPr>
        <w:t>德尔菲法本质上是一种反馈匿名函询法。其作法是，在对所要预测的问题征得专家的意见之后，进行整理、归纳、统计，再匿名反馈给各位专家，再次征求意见，再集中，再反馈，直至得到可靠</w:t>
      </w:r>
      <w:r w:rsidR="007A2CB7">
        <w:rPr>
          <w:rFonts w:ascii="Arial" w:hAnsi="Arial" w:cs="Arial"/>
          <w:color w:val="191919"/>
          <w:shd w:val="clear" w:color="auto" w:fill="FFFFFF"/>
        </w:rPr>
        <w:lastRenderedPageBreak/>
        <w:t>的意见。</w:t>
      </w:r>
      <w:r w:rsidR="007A2CB7">
        <w:rPr>
          <w:rFonts w:hint="eastAsia"/>
        </w:rPr>
        <w:t>）</w:t>
      </w:r>
      <w:r w:rsidR="009757B7">
        <w:rPr>
          <w:rFonts w:hint="eastAsia"/>
        </w:rPr>
        <w:t>可以利用风险条目检查表，帮我们了解管理和技术方面有哪些分风险，还可以利用风险条目表制作风险控制概图。让项目管理和实施成员能够</w:t>
      </w:r>
      <w:r w:rsidR="00297C2C">
        <w:rPr>
          <w:rFonts w:hint="eastAsia"/>
        </w:rPr>
        <w:t>直观的看到在项目开发的各个阶段的风险存在状况和</w:t>
      </w:r>
      <w:proofErr w:type="gramStart"/>
      <w:r w:rsidR="00297C2C">
        <w:rPr>
          <w:rFonts w:hint="eastAsia"/>
        </w:rPr>
        <w:t>各风险</w:t>
      </w:r>
      <w:proofErr w:type="gramEnd"/>
      <w:r w:rsidR="00297C2C">
        <w:rPr>
          <w:rFonts w:hint="eastAsia"/>
        </w:rPr>
        <w:t>的存在状况和</w:t>
      </w:r>
      <w:proofErr w:type="gramStart"/>
      <w:r w:rsidR="00297C2C">
        <w:rPr>
          <w:rFonts w:hint="eastAsia"/>
        </w:rPr>
        <w:t>各风险</w:t>
      </w:r>
      <w:proofErr w:type="gramEnd"/>
      <w:r w:rsidR="00297C2C">
        <w:rPr>
          <w:rFonts w:hint="eastAsia"/>
        </w:rPr>
        <w:t>的大小，采取相应的措施。从风险的发生概率看，需求风险和管理风险对项目成败影响最大。开发时，需求风险意识过于淡薄，需求分析完成的不够细致，忽略很多细节。在整个开发中需求分析阶段的风险超级重要，对需求分析要特别重视</w:t>
      </w:r>
      <w:bookmarkStart w:id="0" w:name="_GoBack"/>
      <w:bookmarkEnd w:id="0"/>
    </w:p>
    <w:p w14:paraId="470AC3B3" w14:textId="77777777" w:rsidR="00585CB8" w:rsidRDefault="00585CB8" w:rsidP="00585CB8">
      <w:pPr>
        <w:pStyle w:val="a3"/>
        <w:ind w:left="1152" w:firstLineChars="0" w:firstLine="0"/>
        <w:rPr>
          <w:rFonts w:hint="eastAsia"/>
        </w:rPr>
      </w:pPr>
    </w:p>
    <w:sectPr w:rsidR="00585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28F"/>
    <w:multiLevelType w:val="hybridMultilevel"/>
    <w:tmpl w:val="29863DE0"/>
    <w:lvl w:ilvl="0" w:tplc="EA48820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E0164"/>
    <w:multiLevelType w:val="hybridMultilevel"/>
    <w:tmpl w:val="BA4EB530"/>
    <w:lvl w:ilvl="0" w:tplc="CAE8B95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9AE2536"/>
    <w:multiLevelType w:val="hybridMultilevel"/>
    <w:tmpl w:val="E47C2A2A"/>
    <w:lvl w:ilvl="0" w:tplc="7A661FF2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 w15:restartNumberingAfterBreak="0">
    <w:nsid w:val="2BCA1373"/>
    <w:multiLevelType w:val="hybridMultilevel"/>
    <w:tmpl w:val="1C7ADBEA"/>
    <w:lvl w:ilvl="0" w:tplc="C51A33F2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 w15:restartNumberingAfterBreak="0">
    <w:nsid w:val="2CA2755C"/>
    <w:multiLevelType w:val="hybridMultilevel"/>
    <w:tmpl w:val="F7900AB0"/>
    <w:lvl w:ilvl="0" w:tplc="084001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2E9B1C9C"/>
    <w:multiLevelType w:val="hybridMultilevel"/>
    <w:tmpl w:val="3DC641B4"/>
    <w:lvl w:ilvl="0" w:tplc="31562FC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6" w15:restartNumberingAfterBreak="0">
    <w:nsid w:val="336B5250"/>
    <w:multiLevelType w:val="hybridMultilevel"/>
    <w:tmpl w:val="E714AA0E"/>
    <w:lvl w:ilvl="0" w:tplc="BEA2FD38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 w15:restartNumberingAfterBreak="0">
    <w:nsid w:val="59864572"/>
    <w:multiLevelType w:val="hybridMultilevel"/>
    <w:tmpl w:val="AC606046"/>
    <w:lvl w:ilvl="0" w:tplc="E20A2736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8" w15:restartNumberingAfterBreak="0">
    <w:nsid w:val="663F5B05"/>
    <w:multiLevelType w:val="hybridMultilevel"/>
    <w:tmpl w:val="DFC2C5A8"/>
    <w:lvl w:ilvl="0" w:tplc="66DEE62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46"/>
    <w:rsid w:val="000966E1"/>
    <w:rsid w:val="00297C2C"/>
    <w:rsid w:val="00585CB8"/>
    <w:rsid w:val="007871A8"/>
    <w:rsid w:val="007A2CB7"/>
    <w:rsid w:val="008A5646"/>
    <w:rsid w:val="009757B7"/>
    <w:rsid w:val="00A756F1"/>
    <w:rsid w:val="00F55619"/>
    <w:rsid w:val="00FA3839"/>
    <w:rsid w:val="00FB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579D"/>
  <w15:chartTrackingRefBased/>
  <w15:docId w15:val="{317B8467-9B05-43FE-B8B7-D25B6DCF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2C035-B5A4-4817-A4F5-9A9ED37E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博闻 李</dc:creator>
  <cp:keywords/>
  <dc:description/>
  <cp:lastModifiedBy>博闻 李</cp:lastModifiedBy>
  <cp:revision>3</cp:revision>
  <dcterms:created xsi:type="dcterms:W3CDTF">2019-03-28T12:11:00Z</dcterms:created>
  <dcterms:modified xsi:type="dcterms:W3CDTF">2019-03-28T13:31:00Z</dcterms:modified>
</cp:coreProperties>
</file>