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6C091" w14:textId="39189BFA" w:rsidR="00894935" w:rsidRDefault="0045183D" w:rsidP="00121807">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60288" behindDoc="0" locked="0" layoutInCell="1" allowOverlap="1" wp14:anchorId="3E74D545" wp14:editId="1823E0D0">
                <wp:simplePos x="0" y="0"/>
                <wp:positionH relativeFrom="column">
                  <wp:posOffset>3314700</wp:posOffset>
                </wp:positionH>
                <wp:positionV relativeFrom="paragraph">
                  <wp:posOffset>2743200</wp:posOffset>
                </wp:positionV>
                <wp:extent cx="27432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DC77C5" w14:textId="164EDFB1" w:rsidR="00F3250A" w:rsidRPr="00C378C3" w:rsidRDefault="00F3250A" w:rsidP="00C378C3">
                            <w:pPr>
                              <w:jc w:val="center"/>
                              <w:rPr>
                                <w:rFonts w:ascii="Century Gothic" w:hAnsi="Century Gothic"/>
                                <w:i/>
                                <w:sz w:val="20"/>
                                <w:szCs w:val="20"/>
                              </w:rPr>
                            </w:pPr>
                            <w:r>
                              <w:rPr>
                                <w:rFonts w:ascii="Century Gothic" w:hAnsi="Century Gothic"/>
                                <w:sz w:val="20"/>
                                <w:szCs w:val="20"/>
                              </w:rPr>
                              <w:t xml:space="preserve">Wassily Kandinsky – </w:t>
                            </w:r>
                            <w:r>
                              <w:rPr>
                                <w:rFonts w:ascii="Century Gothic" w:hAnsi="Century Gothic"/>
                                <w:i/>
                                <w:sz w:val="20"/>
                                <w:szCs w:val="20"/>
                              </w:rPr>
                              <w:t>In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61pt;margin-top:3in;width:3in;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3iXs8CAAAVBgAADgAAAGRycy9lMm9Eb2MueG1srFRLb9swDL4P2H8QdE/9mPsy6hRuigwDirZY&#10;O/SsyFJiTK9JSuJs2H8fJdtp2u2wDrvYFElR5PeRvLjspEAbZl2rVYWzoxQjpqhuWrWs8JfH+eQM&#10;I+eJaojQilV4xxy+nL5/d7E1Jcv1SouGWQRBlCu3psIr702ZJI6umCTuSBumwMi1lcTD0S6TxpIt&#10;RJciydP0JNlq2xirKXMOtNe9EU9jfM4Z9XecO+aRqDDk5uPXxu8ifJPpBSmXlphVS4c0yD9kIUmr&#10;4NF9qGviCVrb9rdQsqVWO839EdUy0Zy3lMUaoJosfVXNw4oYFmsBcJzZw+T+X1h6u7m3qG0qXGCk&#10;iASKHlnn0ZXuUBHQ2RpXgtODATffgRpYHvUOlKHojlsZ/lAOAjvgvNtjG4JRUOanxQcgDCMKtjw/&#10;OwEZwifPt411/iPTEgWhwha4i5CSzY3zvevoEh5Tet4KEfkT6oUCYvYaFhugv01KyATE4BlyiuT8&#10;mB2f5vXp8fnkpD7OJkWWnk3qOs0n1/M6rdNiPjsvrn5CFpJkRbmFNjHQZAEgAGIuyHKgJJj/jhNJ&#10;6IsOzrIk9k5fHwSOkIypJgH9HuUo+Z1goQChPjMOrEWwgyLOC5sJizYEOp1QypSPPEUwwDt4cQDs&#10;LRcH/whZhPItl3vwx5e18vvLslXaRmpfpd18HVPmvT+AcVB3EH236GK77ptwoZsd9KbV/Ww7Q+ct&#10;NNANcf6eWBhm6DlYUP4OPlzobYX1IGG00vb7n/TBH/gEK0aB9Qq7b2tiGUbik4LpO8+KImyTeCig&#10;h+BgDy2LQ4tay5kGVjJYhYZGMfh7MYrcavkEe6wOr4KJKApvV9iP4sz3Kwv2IGV1HZ1gfxjib9SD&#10;oSF0ICmMx2P3RKwZZshDI93qcY2Q8tUo9b7hptL12mvexjkLOPeoDvjD7oltOezJsNwOz9HreZtP&#10;fwEAAP//AwBQSwMEFAAGAAgAAAAhANkIA5zfAAAACwEAAA8AAABkcnMvZG93bnJldi54bWxMj81O&#10;wzAQhO9IfQdrK3GjNiGp2hCnqoq4gig/Ejc33iYR8TqK3Sa8PdsTvc3ujma/KTaT68QZh9B60nC/&#10;UCCQKm9bqjV8vD/frUCEaMiazhNq+MUAm3J2U5jc+pHe8LyPteAQCrnR0MTY51KGqkFnwsL3SHw7&#10;+sGZyONQSzuYkcNdJxOlltKZlvhDY3rcNVj97E9Ow+fL8fsrVa/1k8v60U9KkltLrW/n0/YRRMQp&#10;/pvhgs/oUDLTwZ/IBtFpyJKEu0QN6cNFsGOdpSwOvFmuFMiykNcdyj8AAAD//wMAUEsBAi0AFAAG&#10;AAgAAAAhAOSZw8D7AAAA4QEAABMAAAAAAAAAAAAAAAAAAAAAAFtDb250ZW50X1R5cGVzXS54bWxQ&#10;SwECLQAUAAYACAAAACEAI7Jq4dcAAACUAQAACwAAAAAAAAAAAAAAAAAsAQAAX3JlbHMvLnJlbHNQ&#10;SwECLQAUAAYACAAAACEArm3iXs8CAAAVBgAADgAAAAAAAAAAAAAAAAAsAgAAZHJzL2Uyb0RvYy54&#10;bWxQSwECLQAUAAYACAAAACEA2QgDnN8AAAALAQAADwAAAAAAAAAAAAAAAAAnBQAAZHJzL2Rvd25y&#10;ZXYueG1sUEsFBgAAAAAEAAQA8wAAADMGAAAAAA==&#10;" filled="f" stroked="f">
                <v:textbox>
                  <w:txbxContent>
                    <w:p w14:paraId="3CDC77C5" w14:textId="164EDFB1" w:rsidR="00F3250A" w:rsidRPr="00C378C3" w:rsidRDefault="00F3250A" w:rsidP="00C378C3">
                      <w:pPr>
                        <w:jc w:val="center"/>
                        <w:rPr>
                          <w:rFonts w:ascii="Century Gothic" w:hAnsi="Century Gothic"/>
                          <w:i/>
                          <w:sz w:val="20"/>
                          <w:szCs w:val="20"/>
                        </w:rPr>
                      </w:pPr>
                      <w:r>
                        <w:rPr>
                          <w:rFonts w:ascii="Century Gothic" w:hAnsi="Century Gothic"/>
                          <w:sz w:val="20"/>
                          <w:szCs w:val="20"/>
                        </w:rPr>
                        <w:t xml:space="preserve">Wassily Kandinsky – </w:t>
                      </w:r>
                      <w:r>
                        <w:rPr>
                          <w:rFonts w:ascii="Century Gothic" w:hAnsi="Century Gothic"/>
                          <w:i/>
                          <w:sz w:val="20"/>
                          <w:szCs w:val="20"/>
                        </w:rPr>
                        <w:t>In Blue</w:t>
                      </w:r>
                    </w:p>
                  </w:txbxContent>
                </v:textbox>
                <w10:wrap type="square"/>
              </v:shape>
            </w:pict>
          </mc:Fallback>
        </mc:AlternateContent>
      </w:r>
      <w:r w:rsidR="004B5341">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39CB5B85">
                <wp:simplePos x="0" y="0"/>
                <wp:positionH relativeFrom="column">
                  <wp:posOffset>-228600</wp:posOffset>
                </wp:positionH>
                <wp:positionV relativeFrom="paragraph">
                  <wp:posOffset>114300</wp:posOffset>
                </wp:positionV>
                <wp:extent cx="2971800" cy="24003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29718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FF278" w14:textId="00F701AD" w:rsidR="00F3250A" w:rsidRDefault="00F3250A" w:rsidP="004C059B">
                            <w:pPr>
                              <w:jc w:val="center"/>
                              <w:rPr>
                                <w:rFonts w:ascii="Century Gothic" w:hAnsi="Century Gothic"/>
                                <w:sz w:val="36"/>
                                <w:szCs w:val="36"/>
                              </w:rPr>
                            </w:pPr>
                            <w:r w:rsidRPr="002111F1">
                              <w:rPr>
                                <w:rFonts w:ascii="Century Gothic" w:hAnsi="Century Gothic"/>
                                <w:color w:val="000090"/>
                                <w:sz w:val="80"/>
                                <w:szCs w:val="80"/>
                              </w:rPr>
                              <w:t>Saint Blue:</w:t>
                            </w:r>
                            <w:r w:rsidRPr="009F1487">
                              <w:rPr>
                                <w:rFonts w:ascii="Century Gothic" w:hAnsi="Century Gothic"/>
                              </w:rPr>
                              <w:br/>
                            </w:r>
                            <w:r w:rsidRPr="001F0507">
                              <w:rPr>
                                <w:rFonts w:ascii="Century Gothic" w:hAnsi="Century Gothic"/>
                                <w:sz w:val="36"/>
                                <w:szCs w:val="36"/>
                              </w:rPr>
                              <w:t xml:space="preserve">a </w:t>
                            </w:r>
                            <w:r>
                              <w:rPr>
                                <w:rFonts w:ascii="Century Gothic" w:hAnsi="Century Gothic"/>
                                <w:sz w:val="36"/>
                                <w:szCs w:val="36"/>
                              </w:rPr>
                              <w:t xml:space="preserve"> world premiere</w:t>
                            </w:r>
                          </w:p>
                          <w:p w14:paraId="73753436" w14:textId="77777777" w:rsidR="00F3250A" w:rsidRDefault="00F3250A" w:rsidP="004C059B">
                            <w:pPr>
                              <w:jc w:val="center"/>
                              <w:rPr>
                                <w:rFonts w:ascii="Century Gothic" w:hAnsi="Century Gothic"/>
                                <w:i/>
                                <w:sz w:val="20"/>
                                <w:szCs w:val="20"/>
                              </w:rPr>
                            </w:pPr>
                          </w:p>
                          <w:p w14:paraId="0BCB8F20" w14:textId="163B13D9" w:rsidR="00F3250A" w:rsidRPr="004C059B" w:rsidRDefault="00F3250A" w:rsidP="004C059B">
                            <w:pPr>
                              <w:jc w:val="center"/>
                              <w:rPr>
                                <w:rFonts w:ascii="Century Gothic" w:hAnsi="Century Gothic"/>
                                <w:i/>
                                <w:sz w:val="20"/>
                                <w:szCs w:val="20"/>
                              </w:rPr>
                            </w:pPr>
                            <w:r>
                              <w:rPr>
                                <w:rFonts w:ascii="Century Gothic" w:hAnsi="Century Gothic"/>
                                <w:i/>
                                <w:sz w:val="20"/>
                                <w:szCs w:val="20"/>
                              </w:rPr>
                              <w:t xml:space="preserve"> “a cosmic beauty… </w:t>
                            </w:r>
                            <w:r>
                              <w:rPr>
                                <w:rFonts w:ascii="Century Gothic" w:hAnsi="Century Gothic"/>
                                <w:i/>
                                <w:sz w:val="20"/>
                                <w:szCs w:val="20"/>
                              </w:rPr>
                              <w:br/>
                              <w:t>of acutely crafted music”</w:t>
                            </w:r>
                            <w:r>
                              <w:rPr>
                                <w:rFonts w:ascii="Century Gothic" w:hAnsi="Century Gothic"/>
                                <w:i/>
                                <w:sz w:val="20"/>
                                <w:szCs w:val="20"/>
                              </w:rPr>
                              <w:br/>
                            </w:r>
                            <w:r>
                              <w:rPr>
                                <w:rFonts w:ascii="Century Gothic" w:hAnsi="Century Gothic"/>
                                <w:b/>
                                <w:i/>
                                <w:sz w:val="20"/>
                                <w:szCs w:val="20"/>
                              </w:rPr>
                              <w:t>John von Rhein, Chicago Tribune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7.95pt;margin-top:9pt;width:234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ZEqc4CAAAP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5g&#10;pIiEEj2y1qMr3aJJYGdnXAGgBwMw34IaqjzoHShD0i23MvwhHQR24Hl/4DY4o6AcTyfZeQomCrZx&#10;nqYf4AD+k+frxjr/kWmJglBiC8WLnJLtjfMddICE15ReNELEAgr1QgE+Ow2LHdDdJgWEAmJAhqBi&#10;dX7MTyfjanI6HZ1Vp9koz9LzUVWl49H1okqrNF/Mp/nVT4hCkiwvdtAnBrosMARMLARZ9TUJ5r8r&#10;iiT0RQtnWRKbp8sPHEdKhlCTQH9Hc5T8XrCQgFCfGYeyRbaDIg4MmwuLtgRanVDKlI+FimQAOqA4&#10;EPaWiz0+UhapfMvljvzhZa384bJslLaxtK/Crr8OIfMOD2Qc5R1E3y5b4CqIS13voSut7qbaGbpo&#10;oHNuiPP3xMIYQ7fBavJ38OFC70qsewmjtbbf/6QPeCgkWDEK5S6x+7YhlmEkPimYu2mW52GPxEMO&#10;zQMHe2xZHlvURs41lCODJWhoFAPei0HkVssn2GBVeBVMRFF4u8R+EOe+W1awASmrqgiCzWGIv1EP&#10;hgbXoTphLh7bJ2JNPzweOuhWDwuEFK9mqMOGm0pXG695EwfsmdWeeNg6sR/7DRnW2vE5op73+OwX&#10;AAAA//8DAFBLAwQUAAYACAAAACEAPkEug94AAAAKAQAADwAAAGRycy9kb3ducmV2LnhtbEyPQU/C&#10;QBCF7yb8h82YeINdKBBauyVE41UjoIm3pTu0jd3ZprvQ+u8dT3KcvC9vvpdvR9eKK/ah8aRhPlMg&#10;kEpvG6o0HA8v0w2IEA1Z03pCDT8YYFtM7nKTWT/QO173sRJcQiEzGuoYu0zKUNboTJj5Domzs++d&#10;iXz2lbS9GbjctXKh1Fo60xB/qE2HTzWW3/uL0/Dxev76XKq36tmtusGPSpJLpdYP9+PuEUTEMf7D&#10;8KfP6lCw08lfyAbRapgmq5RRDja8iYFlspiDOGlI0rUCWeTydkLxCwAA//8DAFBLAQItABQABgAI&#10;AAAAIQDkmcPA+wAAAOEBAAATAAAAAAAAAAAAAAAAAAAAAABbQ29udGVudF9UeXBlc10ueG1sUEsB&#10;Ai0AFAAGAAgAAAAhACOyauHXAAAAlAEAAAsAAAAAAAAAAAAAAAAALAEAAF9yZWxzLy5yZWxzUEsB&#10;Ai0AFAAGAAgAAAAhAECmRKnOAgAADwYAAA4AAAAAAAAAAAAAAAAALAIAAGRycy9lMm9Eb2MueG1s&#10;UEsBAi0AFAAGAAgAAAAhAD5BLoPeAAAACgEAAA8AAAAAAAAAAAAAAAAAJgUAAGRycy9kb3ducmV2&#10;LnhtbFBLBQYAAAAABAAEAPMAAAAxBgAAAAA=&#10;" filled="f" stroked="f">
                <v:textbox>
                  <w:txbxContent>
                    <w:p w14:paraId="4B2FF278" w14:textId="00F701AD" w:rsidR="00F3250A" w:rsidRDefault="00F3250A" w:rsidP="004C059B">
                      <w:pPr>
                        <w:jc w:val="center"/>
                        <w:rPr>
                          <w:rFonts w:ascii="Century Gothic" w:hAnsi="Century Gothic"/>
                          <w:sz w:val="36"/>
                          <w:szCs w:val="36"/>
                        </w:rPr>
                      </w:pPr>
                      <w:r w:rsidRPr="002111F1">
                        <w:rPr>
                          <w:rFonts w:ascii="Century Gothic" w:hAnsi="Century Gothic"/>
                          <w:color w:val="000090"/>
                          <w:sz w:val="80"/>
                          <w:szCs w:val="80"/>
                        </w:rPr>
                        <w:t>Saint Blue:</w:t>
                      </w:r>
                      <w:r w:rsidRPr="009F1487">
                        <w:rPr>
                          <w:rFonts w:ascii="Century Gothic" w:hAnsi="Century Gothic"/>
                        </w:rPr>
                        <w:br/>
                      </w:r>
                      <w:r w:rsidRPr="001F0507">
                        <w:rPr>
                          <w:rFonts w:ascii="Century Gothic" w:hAnsi="Century Gothic"/>
                          <w:sz w:val="36"/>
                          <w:szCs w:val="36"/>
                        </w:rPr>
                        <w:t xml:space="preserve">a </w:t>
                      </w:r>
                      <w:r>
                        <w:rPr>
                          <w:rFonts w:ascii="Century Gothic" w:hAnsi="Century Gothic"/>
                          <w:sz w:val="36"/>
                          <w:szCs w:val="36"/>
                        </w:rPr>
                        <w:t xml:space="preserve"> world premiere</w:t>
                      </w:r>
                    </w:p>
                    <w:p w14:paraId="73753436" w14:textId="77777777" w:rsidR="00F3250A" w:rsidRDefault="00F3250A" w:rsidP="004C059B">
                      <w:pPr>
                        <w:jc w:val="center"/>
                        <w:rPr>
                          <w:rFonts w:ascii="Century Gothic" w:hAnsi="Century Gothic"/>
                          <w:i/>
                          <w:sz w:val="20"/>
                          <w:szCs w:val="20"/>
                        </w:rPr>
                      </w:pPr>
                    </w:p>
                    <w:p w14:paraId="0BCB8F20" w14:textId="163B13D9" w:rsidR="00F3250A" w:rsidRPr="004C059B" w:rsidRDefault="00F3250A" w:rsidP="004C059B">
                      <w:pPr>
                        <w:jc w:val="center"/>
                        <w:rPr>
                          <w:rFonts w:ascii="Century Gothic" w:hAnsi="Century Gothic"/>
                          <w:i/>
                          <w:sz w:val="20"/>
                          <w:szCs w:val="20"/>
                        </w:rPr>
                      </w:pPr>
                      <w:r>
                        <w:rPr>
                          <w:rFonts w:ascii="Century Gothic" w:hAnsi="Century Gothic"/>
                          <w:i/>
                          <w:sz w:val="20"/>
                          <w:szCs w:val="20"/>
                        </w:rPr>
                        <w:t xml:space="preserve"> “a cosmic beauty… </w:t>
                      </w:r>
                      <w:r>
                        <w:rPr>
                          <w:rFonts w:ascii="Century Gothic" w:hAnsi="Century Gothic"/>
                          <w:i/>
                          <w:sz w:val="20"/>
                          <w:szCs w:val="20"/>
                        </w:rPr>
                        <w:br/>
                        <w:t>of acutely crafted music”</w:t>
                      </w:r>
                      <w:r>
                        <w:rPr>
                          <w:rFonts w:ascii="Century Gothic" w:hAnsi="Century Gothic"/>
                          <w:i/>
                          <w:sz w:val="20"/>
                          <w:szCs w:val="20"/>
                        </w:rPr>
                        <w:br/>
                      </w:r>
                      <w:r>
                        <w:rPr>
                          <w:rFonts w:ascii="Century Gothic" w:hAnsi="Century Gothic"/>
                          <w:b/>
                          <w:i/>
                          <w:sz w:val="20"/>
                          <w:szCs w:val="20"/>
                        </w:rPr>
                        <w:t>John von Rhein, Chicago Tribune</w:t>
                      </w:r>
                    </w:p>
                  </w:txbxContent>
                </v:textbox>
                <w10:wrap type="square"/>
              </v:shape>
            </w:pict>
          </mc:Fallback>
        </mc:AlternateContent>
      </w:r>
      <w:r w:rsidR="002111F1" w:rsidRPr="002111F1">
        <w:rPr>
          <w:rFonts w:ascii="Arial" w:hAnsi="Arial" w:cs="Arial"/>
          <w:noProof/>
          <w:lang w:eastAsia="en-GB"/>
        </w:rPr>
        <w:drawing>
          <wp:inline distT="0" distB="0" distL="0" distR="0" wp14:anchorId="49311065" wp14:editId="2A548AB5">
            <wp:extent cx="3548350" cy="2553072"/>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8779" cy="2553381"/>
                    </a:xfrm>
                    <a:prstGeom prst="rect">
                      <a:avLst/>
                    </a:prstGeom>
                    <a:noFill/>
                    <a:ln>
                      <a:noFill/>
                    </a:ln>
                  </pic:spPr>
                </pic:pic>
              </a:graphicData>
            </a:graphic>
          </wp:inline>
        </w:drawing>
      </w:r>
    </w:p>
    <w:p w14:paraId="623838EB" w14:textId="2DA1F3F4" w:rsidR="00891014" w:rsidRDefault="00891014" w:rsidP="004B5341">
      <w:pPr>
        <w:jc w:val="center"/>
        <w:rPr>
          <w:rFonts w:ascii="Arial" w:hAnsi="Arial" w:cs="Arial"/>
        </w:rPr>
      </w:pPr>
    </w:p>
    <w:p w14:paraId="7783C127" w14:textId="77777777" w:rsidR="00AE4AD2" w:rsidRDefault="00AE4AD2" w:rsidP="00AE4AD2">
      <w:pPr>
        <w:jc w:val="center"/>
        <w:rPr>
          <w:rFonts w:ascii="Arial" w:hAnsi="Arial" w:cs="Arial"/>
          <w:b/>
          <w:bCs/>
          <w:sz w:val="32"/>
          <w:szCs w:val="32"/>
          <w:lang w:val="en-US"/>
        </w:rPr>
      </w:pPr>
    </w:p>
    <w:p w14:paraId="31E1E148" w14:textId="0DDB51B6" w:rsidR="00894935" w:rsidRDefault="00DE2E66" w:rsidP="00AE4AD2">
      <w:pPr>
        <w:jc w:val="center"/>
        <w:rPr>
          <w:rFonts w:ascii="Arial" w:hAnsi="Arial" w:cs="Arial"/>
          <w:b/>
          <w:bCs/>
          <w:sz w:val="32"/>
          <w:szCs w:val="32"/>
          <w:lang w:val="en-US"/>
        </w:rPr>
      </w:pPr>
      <w:r>
        <w:rPr>
          <w:rFonts w:ascii="Arial" w:hAnsi="Arial" w:cs="Arial"/>
          <w:b/>
          <w:bCs/>
          <w:sz w:val="32"/>
          <w:szCs w:val="32"/>
          <w:lang w:val="en-US"/>
        </w:rPr>
        <w:t>For immediate release</w:t>
      </w:r>
    </w:p>
    <w:p w14:paraId="12DFE54C" w14:textId="507447B6" w:rsidR="00790652" w:rsidRPr="00790652" w:rsidRDefault="00790652" w:rsidP="00C031A3">
      <w:pPr>
        <w:jc w:val="center"/>
        <w:rPr>
          <w:rFonts w:ascii="Arial" w:hAnsi="Arial" w:cs="Arial"/>
          <w:b/>
          <w:bCs/>
          <w:sz w:val="28"/>
          <w:szCs w:val="28"/>
          <w:lang w:val="en-US"/>
        </w:rPr>
      </w:pPr>
      <w:r>
        <w:rPr>
          <w:rFonts w:ascii="Arial" w:hAnsi="Arial" w:cs="Arial"/>
          <w:b/>
          <w:bCs/>
          <w:sz w:val="28"/>
          <w:szCs w:val="28"/>
          <w:lang w:val="en-US"/>
        </w:rPr>
        <w:t xml:space="preserve">World premiere of </w:t>
      </w:r>
      <w:r w:rsidR="004B5341">
        <w:rPr>
          <w:rFonts w:ascii="Arial" w:hAnsi="Arial" w:cs="Arial"/>
          <w:b/>
          <w:bCs/>
          <w:sz w:val="28"/>
          <w:szCs w:val="28"/>
          <w:lang w:val="en-US"/>
        </w:rPr>
        <w:t xml:space="preserve">American composer </w:t>
      </w:r>
      <w:r>
        <w:rPr>
          <w:rFonts w:ascii="Arial" w:hAnsi="Arial" w:cs="Arial"/>
          <w:b/>
          <w:bCs/>
          <w:sz w:val="28"/>
          <w:szCs w:val="28"/>
          <w:lang w:val="en-US"/>
        </w:rPr>
        <w:t xml:space="preserve">Geoffrey Gordon’s </w:t>
      </w:r>
      <w:r>
        <w:rPr>
          <w:rFonts w:ascii="Arial" w:hAnsi="Arial" w:cs="Arial"/>
          <w:b/>
          <w:bCs/>
          <w:i/>
          <w:sz w:val="28"/>
          <w:szCs w:val="28"/>
          <w:lang w:val="en-US"/>
        </w:rPr>
        <w:t>Saint Blue</w:t>
      </w:r>
      <w:r>
        <w:rPr>
          <w:rFonts w:ascii="Arial" w:hAnsi="Arial" w:cs="Arial"/>
          <w:b/>
          <w:bCs/>
          <w:sz w:val="28"/>
          <w:szCs w:val="28"/>
          <w:lang w:val="en-US"/>
        </w:rPr>
        <w:t xml:space="preserve"> </w:t>
      </w:r>
      <w:r w:rsidR="004B5341">
        <w:rPr>
          <w:rFonts w:ascii="Arial" w:hAnsi="Arial" w:cs="Arial"/>
          <w:b/>
          <w:bCs/>
          <w:sz w:val="28"/>
          <w:szCs w:val="28"/>
          <w:lang w:val="en-US"/>
        </w:rPr>
        <w:t xml:space="preserve">at </w:t>
      </w:r>
      <w:r w:rsidR="001D5F22">
        <w:rPr>
          <w:rFonts w:ascii="Arial" w:hAnsi="Arial" w:cs="Arial"/>
          <w:b/>
          <w:bCs/>
          <w:sz w:val="28"/>
          <w:szCs w:val="28"/>
          <w:lang w:val="en-US"/>
        </w:rPr>
        <w:t xml:space="preserve">the </w:t>
      </w:r>
      <w:r w:rsidR="004B5341">
        <w:rPr>
          <w:rFonts w:ascii="Arial" w:hAnsi="Arial" w:cs="Arial"/>
          <w:b/>
          <w:bCs/>
          <w:sz w:val="28"/>
          <w:szCs w:val="28"/>
          <w:lang w:val="en-US"/>
        </w:rPr>
        <w:t>Elgar</w:t>
      </w:r>
      <w:r w:rsidR="001D5F22">
        <w:rPr>
          <w:rFonts w:ascii="Arial" w:hAnsi="Arial" w:cs="Arial"/>
          <w:b/>
          <w:bCs/>
          <w:sz w:val="28"/>
          <w:szCs w:val="28"/>
          <w:lang w:val="en-US"/>
        </w:rPr>
        <w:t xml:space="preserve"> Concert</w:t>
      </w:r>
      <w:r w:rsidR="004B5341">
        <w:rPr>
          <w:rFonts w:ascii="Arial" w:hAnsi="Arial" w:cs="Arial"/>
          <w:b/>
          <w:bCs/>
          <w:sz w:val="28"/>
          <w:szCs w:val="28"/>
          <w:lang w:val="en-US"/>
        </w:rPr>
        <w:t xml:space="preserve"> Hall with </w:t>
      </w:r>
      <w:r w:rsidR="00F235D9">
        <w:rPr>
          <w:rFonts w:ascii="Arial" w:hAnsi="Arial" w:cs="Arial"/>
          <w:b/>
          <w:bCs/>
          <w:sz w:val="28"/>
          <w:szCs w:val="28"/>
          <w:lang w:val="en-US"/>
        </w:rPr>
        <w:t xml:space="preserve">Simon Desbruslais, Clare Hammond and </w:t>
      </w:r>
      <w:r w:rsidR="004B5341">
        <w:rPr>
          <w:rFonts w:ascii="Arial" w:hAnsi="Arial" w:cs="Arial"/>
          <w:b/>
          <w:bCs/>
          <w:sz w:val="28"/>
          <w:szCs w:val="28"/>
          <w:lang w:val="en-US"/>
        </w:rPr>
        <w:t xml:space="preserve">the </w:t>
      </w:r>
      <w:r w:rsidR="00F235D9">
        <w:rPr>
          <w:rFonts w:ascii="Arial" w:hAnsi="Arial" w:cs="Arial"/>
          <w:b/>
          <w:bCs/>
          <w:sz w:val="28"/>
          <w:szCs w:val="28"/>
          <w:lang w:val="en-US"/>
        </w:rPr>
        <w:t>English Symphony Orchestra.</w:t>
      </w:r>
    </w:p>
    <w:p w14:paraId="2AC0F87C" w14:textId="477A7648" w:rsidR="00AC7287" w:rsidRDefault="00894935" w:rsidP="004D2384">
      <w:pPr>
        <w:spacing w:after="240"/>
        <w:jc w:val="both"/>
        <w:rPr>
          <w:rFonts w:ascii="Arial" w:hAnsi="Arial" w:cs="Arial"/>
        </w:rPr>
      </w:pPr>
      <w:r w:rsidRPr="00010356">
        <w:rPr>
          <w:rFonts w:ascii="Arial" w:hAnsi="Arial" w:cs="Arial"/>
        </w:rPr>
        <w:t>On</w:t>
      </w:r>
      <w:r w:rsidR="00891014">
        <w:rPr>
          <w:rFonts w:ascii="Arial" w:hAnsi="Arial" w:cs="Arial"/>
        </w:rPr>
        <w:t xml:space="preserve"> </w:t>
      </w:r>
      <w:r w:rsidR="00985687">
        <w:rPr>
          <w:rFonts w:ascii="Arial" w:hAnsi="Arial" w:cs="Arial"/>
          <w:b/>
        </w:rPr>
        <w:t>13 May 2015</w:t>
      </w:r>
      <w:r w:rsidR="00891014">
        <w:rPr>
          <w:rFonts w:ascii="Arial" w:hAnsi="Arial" w:cs="Arial"/>
        </w:rPr>
        <w:t xml:space="preserve">, </w:t>
      </w:r>
      <w:r w:rsidR="000F1FF4">
        <w:rPr>
          <w:rFonts w:ascii="Arial" w:hAnsi="Arial" w:cs="Arial"/>
        </w:rPr>
        <w:t>acclaimed trumpet and piano duo, Simon Desbruslais and Clare Hammond, will give the</w:t>
      </w:r>
      <w:r w:rsidR="001E23D4">
        <w:rPr>
          <w:rFonts w:ascii="Arial" w:hAnsi="Arial" w:cs="Arial"/>
        </w:rPr>
        <w:t xml:space="preserve"> </w:t>
      </w:r>
      <w:r w:rsidR="001E23D4" w:rsidRPr="001E23D4">
        <w:rPr>
          <w:rFonts w:ascii="Arial" w:hAnsi="Arial" w:cs="Arial"/>
          <w:b/>
        </w:rPr>
        <w:t>world</w:t>
      </w:r>
      <w:r w:rsidR="000F1FF4" w:rsidRPr="001E23D4">
        <w:rPr>
          <w:rFonts w:ascii="Arial" w:hAnsi="Arial" w:cs="Arial"/>
          <w:b/>
        </w:rPr>
        <w:t xml:space="preserve"> premiere</w:t>
      </w:r>
      <w:r w:rsidR="000F1FF4">
        <w:rPr>
          <w:rFonts w:ascii="Arial" w:hAnsi="Arial" w:cs="Arial"/>
        </w:rPr>
        <w:t xml:space="preserve"> of American composer Geoffrey Gordon’s </w:t>
      </w:r>
      <w:r w:rsidR="000F1FF4" w:rsidRPr="001E23D4">
        <w:rPr>
          <w:rFonts w:ascii="Arial" w:hAnsi="Arial" w:cs="Arial"/>
          <w:b/>
          <w:i/>
        </w:rPr>
        <w:t>Saint Blue</w:t>
      </w:r>
      <w:r w:rsidR="000F1FF4">
        <w:rPr>
          <w:rFonts w:ascii="Arial" w:hAnsi="Arial" w:cs="Arial"/>
        </w:rPr>
        <w:t>, a double concerto for trumpet, piano and strings, in</w:t>
      </w:r>
      <w:r w:rsidR="001E23D4">
        <w:rPr>
          <w:rFonts w:ascii="Arial" w:hAnsi="Arial" w:cs="Arial"/>
        </w:rPr>
        <w:t>spired by the works of Russian</w:t>
      </w:r>
      <w:r w:rsidR="000F1FF4">
        <w:rPr>
          <w:rFonts w:ascii="Arial" w:hAnsi="Arial" w:cs="Arial"/>
        </w:rPr>
        <w:t xml:space="preserve"> artist and visionary </w:t>
      </w:r>
      <w:r w:rsidR="000F1FF4" w:rsidRPr="007D4BA2">
        <w:rPr>
          <w:rFonts w:ascii="Arial" w:hAnsi="Arial" w:cs="Arial"/>
          <w:b/>
        </w:rPr>
        <w:t xml:space="preserve">Wassily </w:t>
      </w:r>
      <w:r w:rsidR="000F1FF4" w:rsidRPr="00AC7287">
        <w:rPr>
          <w:rFonts w:ascii="Arial" w:hAnsi="Arial" w:cs="Arial"/>
          <w:b/>
        </w:rPr>
        <w:t>Kandinsky</w:t>
      </w:r>
      <w:r w:rsidR="000F1FF4">
        <w:rPr>
          <w:rFonts w:ascii="Arial" w:hAnsi="Arial" w:cs="Arial"/>
        </w:rPr>
        <w:t>.</w:t>
      </w:r>
      <w:r w:rsidR="001E23D4">
        <w:rPr>
          <w:rFonts w:ascii="Arial" w:hAnsi="Arial" w:cs="Arial"/>
        </w:rPr>
        <w:t xml:space="preserve"> </w:t>
      </w:r>
      <w:r w:rsidR="008A563A">
        <w:rPr>
          <w:rFonts w:ascii="Arial" w:hAnsi="Arial" w:cs="Arial"/>
        </w:rPr>
        <w:t>The programme also includes a concerto for trumpet and piano an</w:t>
      </w:r>
      <w:r w:rsidR="005A080C">
        <w:rPr>
          <w:rFonts w:ascii="Arial" w:hAnsi="Arial" w:cs="Arial"/>
        </w:rPr>
        <w:t xml:space="preserve">d a </w:t>
      </w:r>
      <w:r w:rsidR="008A563A">
        <w:rPr>
          <w:rFonts w:ascii="Arial" w:hAnsi="Arial" w:cs="Arial"/>
        </w:rPr>
        <w:t>chamber symphony by Shostakovich</w:t>
      </w:r>
      <w:r w:rsidR="005A080C">
        <w:rPr>
          <w:rFonts w:ascii="Arial" w:hAnsi="Arial" w:cs="Arial"/>
        </w:rPr>
        <w:t xml:space="preserve">, alongside </w:t>
      </w:r>
      <w:r w:rsidR="008A563A">
        <w:rPr>
          <w:rFonts w:ascii="Arial" w:hAnsi="Arial" w:cs="Arial"/>
        </w:rPr>
        <w:t>Tchaikovsky’s well-loved Serenade for strings</w:t>
      </w:r>
      <w:r w:rsidR="005A080C">
        <w:rPr>
          <w:rFonts w:ascii="Arial" w:hAnsi="Arial" w:cs="Arial"/>
        </w:rPr>
        <w:t>,</w:t>
      </w:r>
      <w:r w:rsidR="008A563A">
        <w:rPr>
          <w:rFonts w:ascii="Arial" w:hAnsi="Arial" w:cs="Arial"/>
        </w:rPr>
        <w:t xml:space="preserve"> performed by the </w:t>
      </w:r>
      <w:r w:rsidR="001E23D4">
        <w:rPr>
          <w:rFonts w:ascii="Arial" w:hAnsi="Arial" w:cs="Arial"/>
          <w:b/>
        </w:rPr>
        <w:t>English Symphony Orchestra</w:t>
      </w:r>
      <w:r w:rsidR="0045183D">
        <w:rPr>
          <w:rFonts w:ascii="Arial" w:hAnsi="Arial" w:cs="Arial"/>
        </w:rPr>
        <w:t xml:space="preserve"> under </w:t>
      </w:r>
      <w:r w:rsidR="001E23D4">
        <w:rPr>
          <w:rFonts w:ascii="Arial" w:hAnsi="Arial" w:cs="Arial"/>
        </w:rPr>
        <w:t xml:space="preserve">conductor </w:t>
      </w:r>
      <w:r w:rsidR="001E23D4">
        <w:rPr>
          <w:rFonts w:ascii="Arial" w:hAnsi="Arial" w:cs="Arial"/>
          <w:b/>
        </w:rPr>
        <w:t>Kenneth Woods</w:t>
      </w:r>
      <w:r w:rsidR="008A563A">
        <w:rPr>
          <w:rFonts w:ascii="Arial" w:hAnsi="Arial" w:cs="Arial"/>
        </w:rPr>
        <w:t>.</w:t>
      </w:r>
    </w:p>
    <w:p w14:paraId="4D9BBAEC" w14:textId="48E4F452" w:rsidR="008750C1" w:rsidRDefault="004B4D89" w:rsidP="004D2384">
      <w:pPr>
        <w:spacing w:after="240"/>
        <w:jc w:val="both"/>
        <w:rPr>
          <w:rFonts w:ascii="Arial" w:hAnsi="Arial" w:cs="Arial"/>
        </w:rPr>
      </w:pPr>
      <w:r>
        <w:rPr>
          <w:rFonts w:ascii="Arial" w:hAnsi="Arial" w:cs="Arial"/>
        </w:rPr>
        <w:t>“Steel-lipped”</w:t>
      </w:r>
      <w:r w:rsidR="008A16A5">
        <w:rPr>
          <w:rFonts w:ascii="Arial" w:hAnsi="Arial" w:cs="Arial"/>
        </w:rPr>
        <w:t xml:space="preserve"> trumpeter</w:t>
      </w:r>
      <w:r w:rsidR="00114732">
        <w:rPr>
          <w:rFonts w:ascii="Arial" w:hAnsi="Arial" w:cs="Arial"/>
        </w:rPr>
        <w:t>, Simon Desbruslais, and</w:t>
      </w:r>
      <w:r w:rsidR="00876E9D">
        <w:rPr>
          <w:rFonts w:ascii="Arial" w:hAnsi="Arial" w:cs="Arial"/>
        </w:rPr>
        <w:t xml:space="preserve"> </w:t>
      </w:r>
      <w:r w:rsidR="008A16A5">
        <w:rPr>
          <w:rFonts w:ascii="Arial" w:hAnsi="Arial" w:cs="Arial"/>
        </w:rPr>
        <w:t xml:space="preserve">virtuoso </w:t>
      </w:r>
      <w:r w:rsidR="006A3E21">
        <w:rPr>
          <w:rFonts w:ascii="Arial" w:hAnsi="Arial" w:cs="Arial"/>
        </w:rPr>
        <w:t>pianist</w:t>
      </w:r>
      <w:r w:rsidR="00114732">
        <w:rPr>
          <w:rFonts w:ascii="Arial" w:hAnsi="Arial" w:cs="Arial"/>
        </w:rPr>
        <w:t>, Clare Hammond, are rapidly making a name for themselves as the leading trumpet and piano duo of our time</w:t>
      </w:r>
      <w:r w:rsidR="008750C1">
        <w:rPr>
          <w:rFonts w:ascii="Arial" w:hAnsi="Arial" w:cs="Arial"/>
        </w:rPr>
        <w:t>. Their strong commitment to new music has already seen them commission over six new works for trumpet and piano duo, from composers</w:t>
      </w:r>
      <w:r w:rsidR="00114732">
        <w:rPr>
          <w:rFonts w:ascii="Arial" w:hAnsi="Arial" w:cs="Arial"/>
        </w:rPr>
        <w:t xml:space="preserve"> </w:t>
      </w:r>
      <w:r w:rsidR="008750C1">
        <w:rPr>
          <w:rFonts w:ascii="Arial" w:hAnsi="Arial" w:cs="Arial"/>
        </w:rPr>
        <w:t>including John McCabe and Edwin Roxburgh. This concert heralds the first of their concerto commissions with a dazzling new work from Am</w:t>
      </w:r>
      <w:r w:rsidR="002C221D">
        <w:rPr>
          <w:rFonts w:ascii="Arial" w:hAnsi="Arial" w:cs="Arial"/>
        </w:rPr>
        <w:t xml:space="preserve">erican composer Geoffrey Gordon, described by </w:t>
      </w:r>
      <w:r w:rsidR="002C221D">
        <w:rPr>
          <w:rFonts w:ascii="Arial" w:hAnsi="Arial" w:cs="Arial"/>
          <w:i/>
        </w:rPr>
        <w:t>Le Monde</w:t>
      </w:r>
      <w:r>
        <w:rPr>
          <w:rFonts w:ascii="Arial" w:hAnsi="Arial" w:cs="Arial"/>
        </w:rPr>
        <w:t xml:space="preserve"> as “</w:t>
      </w:r>
      <w:r w:rsidR="002C221D">
        <w:rPr>
          <w:rFonts w:ascii="Arial" w:hAnsi="Arial" w:cs="Arial"/>
        </w:rPr>
        <w:t>a ri</w:t>
      </w:r>
      <w:r>
        <w:rPr>
          <w:rFonts w:ascii="Arial" w:hAnsi="Arial" w:cs="Arial"/>
        </w:rPr>
        <w:t>sing star in contemporary music”</w:t>
      </w:r>
      <w:r w:rsidR="008A16A5">
        <w:rPr>
          <w:rFonts w:ascii="Arial" w:hAnsi="Arial" w:cs="Arial"/>
        </w:rPr>
        <w:t>.</w:t>
      </w:r>
    </w:p>
    <w:p w14:paraId="354A48D7" w14:textId="5A55E091" w:rsidR="00A076F7" w:rsidRPr="00A076F7" w:rsidRDefault="00A076F7" w:rsidP="004D2384">
      <w:pPr>
        <w:spacing w:after="240"/>
        <w:jc w:val="both"/>
        <w:rPr>
          <w:rFonts w:ascii="Arial" w:hAnsi="Arial" w:cs="Arial"/>
        </w:rPr>
      </w:pPr>
      <w:r>
        <w:rPr>
          <w:rFonts w:ascii="Arial" w:hAnsi="Arial" w:cs="Arial"/>
        </w:rPr>
        <w:t xml:space="preserve">Two of Kandinsky’s paintings, </w:t>
      </w:r>
      <w:r>
        <w:rPr>
          <w:rFonts w:ascii="Arial" w:hAnsi="Arial" w:cs="Arial"/>
          <w:i/>
        </w:rPr>
        <w:t>All Saints 1</w:t>
      </w:r>
      <w:r>
        <w:rPr>
          <w:rFonts w:ascii="Arial" w:hAnsi="Arial" w:cs="Arial"/>
        </w:rPr>
        <w:t xml:space="preserve"> and </w:t>
      </w:r>
      <w:r>
        <w:rPr>
          <w:rFonts w:ascii="Arial" w:hAnsi="Arial" w:cs="Arial"/>
          <w:i/>
        </w:rPr>
        <w:t>In Blue</w:t>
      </w:r>
      <w:r>
        <w:rPr>
          <w:rFonts w:ascii="Arial" w:hAnsi="Arial" w:cs="Arial"/>
        </w:rPr>
        <w:t xml:space="preserve">, provide the inspiration for Geoffrey Gordon’s </w:t>
      </w:r>
      <w:r>
        <w:rPr>
          <w:rFonts w:ascii="Arial" w:hAnsi="Arial" w:cs="Arial"/>
          <w:i/>
        </w:rPr>
        <w:t>Saint Blue</w:t>
      </w:r>
      <w:r>
        <w:rPr>
          <w:rFonts w:ascii="Arial" w:hAnsi="Arial" w:cs="Arial"/>
        </w:rPr>
        <w:t xml:space="preserve">, an explosion of riotous colour and vivid characterisation. The central section of the work comprises an extended jazz-infused cadenza where the orchestra’s principal double bass is drawn into a trio with the trumpet and piano soloists. </w:t>
      </w:r>
      <w:r w:rsidR="00AD217B">
        <w:rPr>
          <w:rFonts w:ascii="Arial" w:hAnsi="Arial" w:cs="Arial"/>
        </w:rPr>
        <w:t xml:space="preserve">Both </w:t>
      </w:r>
      <w:r w:rsidR="00AD217B">
        <w:rPr>
          <w:rFonts w:ascii="Arial" w:hAnsi="Arial" w:cs="Arial"/>
          <w:i/>
        </w:rPr>
        <w:t>Saint Blue</w:t>
      </w:r>
      <w:r w:rsidR="00AD217B">
        <w:rPr>
          <w:rFonts w:ascii="Arial" w:hAnsi="Arial" w:cs="Arial"/>
        </w:rPr>
        <w:t xml:space="preserve"> and Shostakovich’s Concerto for Piano, Trumpet a</w:t>
      </w:r>
      <w:r w:rsidR="007A75C0">
        <w:rPr>
          <w:rFonts w:ascii="Arial" w:hAnsi="Arial" w:cs="Arial"/>
        </w:rPr>
        <w:t>nd Strings, also included in this</w:t>
      </w:r>
      <w:r w:rsidR="00AD217B">
        <w:rPr>
          <w:rFonts w:ascii="Arial" w:hAnsi="Arial" w:cs="Arial"/>
        </w:rPr>
        <w:t xml:space="preserve"> concert programme, are scheduled to be recorded with the ESO in 2015-16.  </w:t>
      </w:r>
    </w:p>
    <w:p w14:paraId="080EBC62" w14:textId="761AA440" w:rsidR="008A563A" w:rsidRPr="008A563A" w:rsidRDefault="002C221D" w:rsidP="00AD217B">
      <w:pPr>
        <w:spacing w:after="240"/>
        <w:jc w:val="both"/>
        <w:rPr>
          <w:rFonts w:ascii="Times" w:eastAsia="Times New Roman" w:hAnsi="Times" w:cs="Times New Roman"/>
          <w:sz w:val="20"/>
          <w:szCs w:val="20"/>
        </w:rPr>
      </w:pPr>
      <w:r>
        <w:rPr>
          <w:rFonts w:ascii="Arial" w:hAnsi="Arial" w:cs="Arial"/>
        </w:rPr>
        <w:t xml:space="preserve"> </w:t>
      </w:r>
    </w:p>
    <w:p w14:paraId="71F1650E" w14:textId="77777777" w:rsidR="005C40CB" w:rsidRPr="000B21DE" w:rsidRDefault="005C40CB" w:rsidP="005C40CB">
      <w:pPr>
        <w:widowControl w:val="0"/>
        <w:tabs>
          <w:tab w:val="left" w:pos="566"/>
        </w:tabs>
        <w:autoSpaceDE w:val="0"/>
        <w:autoSpaceDN w:val="0"/>
        <w:adjustRightInd w:val="0"/>
        <w:spacing w:after="0"/>
        <w:jc w:val="both"/>
        <w:rPr>
          <w:rFonts w:ascii="Arial" w:hAnsi="Arial" w:cs="Arial"/>
          <w:lang w:val="en-US" w:eastAsia="en-GB"/>
        </w:rPr>
      </w:pPr>
    </w:p>
    <w:p w14:paraId="6AF24AF1" w14:textId="1436AEFC" w:rsidR="00894935" w:rsidRDefault="00894935" w:rsidP="00997B8D">
      <w:pPr>
        <w:pStyle w:val="PlainText"/>
        <w:pBdr>
          <w:top w:val="single" w:sz="4" w:space="1" w:color="auto"/>
          <w:left w:val="single" w:sz="4" w:space="4" w:color="auto"/>
          <w:bottom w:val="single" w:sz="4" w:space="1" w:color="auto"/>
          <w:right w:val="single" w:sz="4" w:space="4" w:color="auto"/>
        </w:pBdr>
        <w:jc w:val="center"/>
      </w:pPr>
      <w:r w:rsidRPr="00997B8D">
        <w:t xml:space="preserve">For further information, </w:t>
      </w:r>
      <w:r>
        <w:t xml:space="preserve">press CDs, downloads, </w:t>
      </w:r>
      <w:r w:rsidRPr="00997B8D">
        <w:t>photos and intervi</w:t>
      </w:r>
      <w:r w:rsidR="00EE565C">
        <w:t xml:space="preserve">ew opportunities please contact </w:t>
      </w:r>
    </w:p>
    <w:p w14:paraId="6C31E351" w14:textId="5E85609A" w:rsidR="00894935" w:rsidRDefault="007D4BA2" w:rsidP="00EE565C">
      <w:pPr>
        <w:pStyle w:val="PlainText"/>
        <w:pBdr>
          <w:top w:val="single" w:sz="4" w:space="1" w:color="auto"/>
          <w:left w:val="single" w:sz="4" w:space="4" w:color="auto"/>
          <w:bottom w:val="single" w:sz="4" w:space="1" w:color="auto"/>
          <w:right w:val="single" w:sz="4" w:space="4" w:color="auto"/>
        </w:pBdr>
        <w:jc w:val="center"/>
      </w:pPr>
      <w:r>
        <w:t>Simon Desbruslais</w:t>
      </w:r>
      <w:r w:rsidR="00B80800">
        <w:t>,</w:t>
      </w:r>
      <w:r w:rsidR="00894935" w:rsidRPr="00997B8D">
        <w:t xml:space="preserve"> E: </w:t>
      </w:r>
      <w:r>
        <w:t>simon.desbruslais@gmail</w:t>
      </w:r>
      <w:r w:rsidR="00594FD6">
        <w:t xml:space="preserve">.com, </w:t>
      </w:r>
      <w:r w:rsidR="00B80800">
        <w:t>T</w:t>
      </w:r>
      <w:r w:rsidR="00894935" w:rsidRPr="00997B8D">
        <w:t xml:space="preserve">: </w:t>
      </w:r>
      <w:r>
        <w:t>07984 801158</w:t>
      </w:r>
      <w:bookmarkStart w:id="0" w:name="_GoBack"/>
      <w:bookmarkEnd w:id="0"/>
    </w:p>
    <w:p w14:paraId="14239BEA" w14:textId="77777777" w:rsidR="00F911FA" w:rsidRDefault="00F911FA" w:rsidP="00EE565C">
      <w:pPr>
        <w:pStyle w:val="PlainText"/>
        <w:pBdr>
          <w:top w:val="single" w:sz="4" w:space="1" w:color="auto"/>
          <w:left w:val="single" w:sz="4" w:space="4" w:color="auto"/>
          <w:bottom w:val="single" w:sz="4" w:space="1" w:color="auto"/>
          <w:right w:val="single" w:sz="4" w:space="4" w:color="auto"/>
        </w:pBdr>
        <w:jc w:val="center"/>
      </w:pPr>
    </w:p>
    <w:p w14:paraId="35212192" w14:textId="0EDE5157" w:rsidR="00F911FA" w:rsidRPr="00F911FA" w:rsidRDefault="00F911FA" w:rsidP="00EE565C">
      <w:pPr>
        <w:pStyle w:val="PlainText"/>
        <w:pBdr>
          <w:top w:val="single" w:sz="4" w:space="1" w:color="auto"/>
          <w:left w:val="single" w:sz="4" w:space="4" w:color="auto"/>
          <w:bottom w:val="single" w:sz="4" w:space="1" w:color="auto"/>
          <w:right w:val="single" w:sz="4" w:space="4" w:color="auto"/>
        </w:pBdr>
        <w:jc w:val="center"/>
        <w:rPr>
          <w:b/>
        </w:rPr>
      </w:pPr>
      <w:r>
        <w:t xml:space="preserve">Related downloads, including high-resolution photos, at </w:t>
      </w:r>
      <w:r>
        <w:rPr>
          <w:b/>
        </w:rPr>
        <w:t>http://www.clarehammond.com/</w:t>
      </w:r>
      <w:r w:rsidR="00AD217B">
        <w:rPr>
          <w:b/>
        </w:rPr>
        <w:t>eso</w:t>
      </w:r>
      <w:r>
        <w:rPr>
          <w:b/>
        </w:rPr>
        <w:t>.html</w:t>
      </w:r>
    </w:p>
    <w:p w14:paraId="50EA81E7" w14:textId="77777777" w:rsidR="00894935" w:rsidRDefault="00894935" w:rsidP="008E4221">
      <w:pPr>
        <w:rPr>
          <w:rFonts w:ascii="Arial" w:hAnsi="Arial" w:cs="Arial"/>
        </w:rPr>
      </w:pPr>
    </w:p>
    <w:p w14:paraId="4F864EE9" w14:textId="77777777" w:rsidR="00894935" w:rsidRDefault="00894935" w:rsidP="007A3D4E">
      <w:pPr>
        <w:jc w:val="both"/>
        <w:rPr>
          <w:rFonts w:ascii="Arial" w:hAnsi="Arial" w:cs="Arial"/>
          <w:b/>
          <w:bCs/>
        </w:rPr>
      </w:pPr>
      <w:r w:rsidRPr="005027D4">
        <w:rPr>
          <w:rFonts w:ascii="Arial" w:hAnsi="Arial" w:cs="Arial"/>
          <w:b/>
          <w:bCs/>
        </w:rPr>
        <w:t>Notes to Editors</w:t>
      </w:r>
    </w:p>
    <w:p w14:paraId="1F6FC99D" w14:textId="39E9EFF1" w:rsidR="00655CB0" w:rsidRDefault="00655CB0" w:rsidP="007A3D4E">
      <w:pPr>
        <w:jc w:val="both"/>
        <w:rPr>
          <w:rFonts w:ascii="Arial" w:hAnsi="Arial" w:cs="Arial"/>
        </w:rPr>
      </w:pPr>
      <w:r>
        <w:rPr>
          <w:rFonts w:ascii="Arial" w:hAnsi="Arial" w:cs="Arial"/>
        </w:rPr>
        <w:t>Concert at 7.30pm at the Elgar Concert Hall, Birmingham University, B15 2TT.</w:t>
      </w:r>
    </w:p>
    <w:p w14:paraId="5EA6D16E" w14:textId="76209A87" w:rsidR="00655CB0" w:rsidRDefault="00655CB0" w:rsidP="007A3D4E">
      <w:pPr>
        <w:jc w:val="both"/>
        <w:rPr>
          <w:rFonts w:ascii="Arial" w:hAnsi="Arial" w:cs="Arial"/>
        </w:rPr>
      </w:pPr>
      <w:r>
        <w:rPr>
          <w:rFonts w:ascii="Arial" w:hAnsi="Arial" w:cs="Arial"/>
        </w:rPr>
        <w:t xml:space="preserve">Tickets £20 / £15 for the over 60s / £5 for students on 0121 345 0600 or online on </w:t>
      </w:r>
      <w:r w:rsidRPr="00655CB0">
        <w:rPr>
          <w:rFonts w:ascii="Arial" w:hAnsi="Arial" w:cs="Arial"/>
        </w:rPr>
        <w:t>http://eso.co.uk/?p=2088</w:t>
      </w:r>
      <w:r>
        <w:rPr>
          <w:rFonts w:ascii="Arial" w:hAnsi="Arial" w:cs="Arial"/>
        </w:rPr>
        <w:t>.</w:t>
      </w:r>
    </w:p>
    <w:p w14:paraId="2CA5B45F" w14:textId="0B43D238" w:rsidR="00C004AD" w:rsidRDefault="004065FC" w:rsidP="007A3D4E">
      <w:pPr>
        <w:jc w:val="both"/>
        <w:rPr>
          <w:rFonts w:ascii="Arial" w:hAnsi="Arial" w:cs="Arial"/>
        </w:rPr>
      </w:pPr>
      <w:r>
        <w:rPr>
          <w:rFonts w:ascii="Arial" w:hAnsi="Arial" w:cs="Arial"/>
        </w:rPr>
        <w:t xml:space="preserve">The full </w:t>
      </w:r>
      <w:r w:rsidR="00A27BA0">
        <w:rPr>
          <w:rFonts w:ascii="Arial" w:hAnsi="Arial" w:cs="Arial"/>
        </w:rPr>
        <w:t>concert programme is as follows:</w:t>
      </w:r>
    </w:p>
    <w:p w14:paraId="53713C08" w14:textId="485DA1C6" w:rsidR="00655CB0" w:rsidRDefault="00655CB0" w:rsidP="00655CB0">
      <w:pPr>
        <w:ind w:left="567"/>
        <w:rPr>
          <w:rFonts w:ascii="Arial" w:hAnsi="Arial" w:cs="Arial"/>
        </w:rPr>
      </w:pPr>
      <w:r>
        <w:rPr>
          <w:rFonts w:ascii="Arial" w:hAnsi="Arial" w:cs="Arial"/>
        </w:rPr>
        <w:t>Shostakovich (arr. Barshai) – Chamber Symphony Op. 110a (String Quartet No. 8)</w:t>
      </w:r>
      <w:r>
        <w:rPr>
          <w:rFonts w:ascii="Arial" w:hAnsi="Arial" w:cs="Arial"/>
        </w:rPr>
        <w:br/>
        <w:t>Shostakovich – Concerto for Piano, Trumpet and Strings</w:t>
      </w:r>
    </w:p>
    <w:p w14:paraId="5D2F38B1" w14:textId="77777777" w:rsidR="00655CB0" w:rsidRDefault="00655CB0" w:rsidP="00655CB0">
      <w:pPr>
        <w:ind w:left="567"/>
        <w:rPr>
          <w:rFonts w:ascii="Arial" w:hAnsi="Arial" w:cs="Arial"/>
        </w:rPr>
      </w:pPr>
      <w:r>
        <w:rPr>
          <w:rFonts w:ascii="Arial" w:hAnsi="Arial" w:cs="Arial"/>
        </w:rPr>
        <w:t>Interval</w:t>
      </w:r>
    </w:p>
    <w:p w14:paraId="4023DE00" w14:textId="42406B86" w:rsidR="00894935" w:rsidRPr="00100306" w:rsidRDefault="00655CB0" w:rsidP="00100306">
      <w:pPr>
        <w:ind w:left="567"/>
        <w:rPr>
          <w:rFonts w:ascii="Arial" w:hAnsi="Arial" w:cs="Arial"/>
        </w:rPr>
      </w:pPr>
      <w:r>
        <w:rPr>
          <w:rFonts w:ascii="Arial" w:hAnsi="Arial" w:cs="Arial"/>
        </w:rPr>
        <w:t xml:space="preserve">Geoffrey Gordon – </w:t>
      </w:r>
      <w:r>
        <w:rPr>
          <w:rFonts w:ascii="Arial" w:hAnsi="Arial" w:cs="Arial"/>
          <w:i/>
        </w:rPr>
        <w:t>Saint Blue</w:t>
      </w:r>
      <w:r>
        <w:rPr>
          <w:rFonts w:ascii="Arial" w:hAnsi="Arial" w:cs="Arial"/>
        </w:rPr>
        <w:t xml:space="preserve"> for Piano, Trumpet and Strings (World Premiere)</w:t>
      </w:r>
      <w:r>
        <w:rPr>
          <w:rFonts w:ascii="Arial" w:hAnsi="Arial" w:cs="Arial"/>
        </w:rPr>
        <w:br/>
        <w:t>Tchaikovsky – Serenade for Strings</w:t>
      </w:r>
    </w:p>
    <w:p w14:paraId="3B0871C1" w14:textId="77777777" w:rsidR="00894935" w:rsidRDefault="00894935" w:rsidP="002D315C">
      <w:pPr>
        <w:pStyle w:val="PlainText"/>
        <w:rPr>
          <w:color w:val="FF0000"/>
        </w:rPr>
      </w:pPr>
    </w:p>
    <w:p w14:paraId="4E00C517" w14:textId="57A77A58" w:rsidR="00894935" w:rsidRPr="009A3C0B" w:rsidRDefault="008E62B2" w:rsidP="00121807">
      <w:pPr>
        <w:pStyle w:val="PlainText"/>
        <w:jc w:val="center"/>
        <w:rPr>
          <w:color w:val="FF0000"/>
        </w:rPr>
      </w:pPr>
      <w:r>
        <w:rPr>
          <w:noProof/>
          <w:color w:val="FF0000"/>
          <w:lang w:val="en-US"/>
        </w:rPr>
        <w:drawing>
          <wp:inline distT="0" distB="0" distL="0" distR="0" wp14:anchorId="30F2DA8D" wp14:editId="1CA66C1A">
            <wp:extent cx="6120130" cy="4085087"/>
            <wp:effectExtent l="0" t="0" r="127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085087"/>
                    </a:xfrm>
                    <a:prstGeom prst="rect">
                      <a:avLst/>
                    </a:prstGeom>
                    <a:noFill/>
                    <a:ln>
                      <a:noFill/>
                    </a:ln>
                  </pic:spPr>
                </pic:pic>
              </a:graphicData>
            </a:graphic>
          </wp:inline>
        </w:drawing>
      </w:r>
    </w:p>
    <w:p w14:paraId="41E73A06" w14:textId="77777777" w:rsidR="00100306" w:rsidRDefault="00100306" w:rsidP="001005FC">
      <w:pPr>
        <w:pStyle w:val="PlainText"/>
        <w:jc w:val="center"/>
      </w:pPr>
    </w:p>
    <w:p w14:paraId="0E95E43E" w14:textId="0E3AEA77" w:rsidR="00894935" w:rsidRDefault="008E62B2" w:rsidP="001005FC">
      <w:pPr>
        <w:pStyle w:val="PlainText"/>
        <w:jc w:val="center"/>
      </w:pPr>
      <w:r>
        <w:t xml:space="preserve">Simon Desbruslais and </w:t>
      </w:r>
      <w:r w:rsidR="008F56B4">
        <w:t>Clare Hammond.</w:t>
      </w:r>
      <w:r w:rsidR="00B255C7">
        <w:t xml:space="preserve"> </w:t>
      </w:r>
      <w:r w:rsidR="00894935">
        <w:t xml:space="preserve">Photo © </w:t>
      </w:r>
      <w:r>
        <w:t>Michael Desbruslais</w:t>
      </w:r>
    </w:p>
    <w:p w14:paraId="2761CCAE" w14:textId="77777777" w:rsidR="00894935" w:rsidRDefault="00894935" w:rsidP="001005FC">
      <w:pPr>
        <w:pStyle w:val="PlainText"/>
        <w:jc w:val="center"/>
      </w:pPr>
    </w:p>
    <w:p w14:paraId="3C69CCEB" w14:textId="77777777" w:rsidR="00100306" w:rsidRPr="00FC3D1A" w:rsidRDefault="00100306" w:rsidP="001005FC">
      <w:pPr>
        <w:pStyle w:val="PlainText"/>
        <w:jc w:val="center"/>
      </w:pPr>
    </w:p>
    <w:p w14:paraId="6DF604DA" w14:textId="1495E81C" w:rsidR="00894935" w:rsidRDefault="00894935" w:rsidP="004673A6">
      <w:pPr>
        <w:pStyle w:val="PlainText"/>
        <w:jc w:val="center"/>
        <w:rPr>
          <w:b/>
          <w:bCs/>
          <w:lang w:val="en-US"/>
        </w:rPr>
      </w:pPr>
    </w:p>
    <w:p w14:paraId="33BA5766" w14:textId="77777777" w:rsidR="00AE4AD2" w:rsidRDefault="00AE4AD2" w:rsidP="004673A6">
      <w:pPr>
        <w:pStyle w:val="PlainText"/>
        <w:jc w:val="center"/>
        <w:rPr>
          <w:bCs/>
          <w:lang w:val="en-US"/>
        </w:rPr>
      </w:pPr>
      <w:r>
        <w:rPr>
          <w:bCs/>
          <w:noProof/>
          <w:lang w:val="en-US"/>
        </w:rPr>
        <w:drawing>
          <wp:inline distT="0" distB="0" distL="0" distR="0" wp14:anchorId="793E9259" wp14:editId="57645736">
            <wp:extent cx="5493733" cy="3655060"/>
            <wp:effectExtent l="0" t="0" r="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3991" cy="3655231"/>
                    </a:xfrm>
                    <a:prstGeom prst="rect">
                      <a:avLst/>
                    </a:prstGeom>
                    <a:noFill/>
                    <a:ln>
                      <a:noFill/>
                    </a:ln>
                  </pic:spPr>
                </pic:pic>
              </a:graphicData>
            </a:graphic>
          </wp:inline>
        </w:drawing>
      </w:r>
    </w:p>
    <w:p w14:paraId="37FD22E2" w14:textId="77777777" w:rsidR="00AE4AD2" w:rsidRDefault="00AE4AD2" w:rsidP="004673A6">
      <w:pPr>
        <w:pStyle w:val="PlainText"/>
        <w:jc w:val="center"/>
        <w:rPr>
          <w:bCs/>
          <w:lang w:val="en-US"/>
        </w:rPr>
      </w:pPr>
    </w:p>
    <w:p w14:paraId="4B24E48A" w14:textId="0EB7B08F" w:rsidR="008E62B2" w:rsidRDefault="008E62B2" w:rsidP="004673A6">
      <w:pPr>
        <w:pStyle w:val="PlainText"/>
        <w:jc w:val="center"/>
        <w:rPr>
          <w:bCs/>
          <w:lang w:val="en-US"/>
        </w:rPr>
      </w:pPr>
      <w:r w:rsidRPr="008E62B2">
        <w:rPr>
          <w:bCs/>
          <w:lang w:val="en-US"/>
        </w:rPr>
        <w:t>Geoffrey Gordon</w:t>
      </w:r>
    </w:p>
    <w:p w14:paraId="3F3AF903" w14:textId="77777777" w:rsidR="008E62B2" w:rsidRDefault="008E62B2" w:rsidP="004673A6">
      <w:pPr>
        <w:pStyle w:val="PlainText"/>
        <w:jc w:val="center"/>
        <w:rPr>
          <w:bCs/>
          <w:lang w:val="en-US"/>
        </w:rPr>
      </w:pPr>
    </w:p>
    <w:p w14:paraId="546FB57D" w14:textId="1EC3EDDF" w:rsidR="008E62B2" w:rsidRDefault="008E62B2" w:rsidP="004673A6">
      <w:pPr>
        <w:pStyle w:val="PlainText"/>
        <w:jc w:val="center"/>
        <w:rPr>
          <w:bCs/>
          <w:lang w:val="en-US"/>
        </w:rPr>
      </w:pPr>
    </w:p>
    <w:p w14:paraId="2C2A8646" w14:textId="77777777" w:rsidR="00FD4A3F" w:rsidRDefault="00FD4A3F" w:rsidP="003B1434">
      <w:pPr>
        <w:pStyle w:val="PlainText"/>
        <w:jc w:val="center"/>
        <w:rPr>
          <w:b/>
          <w:bCs/>
          <w:lang w:val="en-US"/>
        </w:rPr>
      </w:pPr>
      <w:r>
        <w:rPr>
          <w:noProof/>
          <w:lang w:val="en-US"/>
        </w:rPr>
        <w:drawing>
          <wp:inline distT="0" distB="0" distL="0" distR="0" wp14:anchorId="098625C7" wp14:editId="7DA4BB82">
            <wp:extent cx="4966891" cy="3858260"/>
            <wp:effectExtent l="0" t="0" r="1206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7395" cy="3858651"/>
                    </a:xfrm>
                    <a:prstGeom prst="rect">
                      <a:avLst/>
                    </a:prstGeom>
                    <a:noFill/>
                    <a:ln>
                      <a:noFill/>
                    </a:ln>
                  </pic:spPr>
                </pic:pic>
              </a:graphicData>
            </a:graphic>
          </wp:inline>
        </w:drawing>
      </w:r>
    </w:p>
    <w:p w14:paraId="717D2B66" w14:textId="77777777" w:rsidR="00FD4A3F" w:rsidRDefault="00FD4A3F" w:rsidP="003B1434">
      <w:pPr>
        <w:pStyle w:val="PlainText"/>
        <w:jc w:val="center"/>
        <w:rPr>
          <w:b/>
          <w:bCs/>
          <w:lang w:val="en-US"/>
        </w:rPr>
      </w:pPr>
    </w:p>
    <w:p w14:paraId="033CD8F8" w14:textId="10021318" w:rsidR="00626FEF" w:rsidRPr="00970A40" w:rsidRDefault="00FD4A3F" w:rsidP="00970A40">
      <w:pPr>
        <w:pStyle w:val="PlainText"/>
        <w:jc w:val="center"/>
        <w:rPr>
          <w:b/>
          <w:bCs/>
          <w:sz w:val="20"/>
          <w:szCs w:val="20"/>
          <w:lang w:val="en-US"/>
        </w:rPr>
      </w:pPr>
      <w:r>
        <w:rPr>
          <w:bCs/>
          <w:lang w:val="en-US"/>
        </w:rPr>
        <w:t xml:space="preserve">Kandinsky – </w:t>
      </w:r>
      <w:r>
        <w:rPr>
          <w:bCs/>
          <w:i/>
          <w:lang w:val="en-US"/>
        </w:rPr>
        <w:t>All Saints</w:t>
      </w:r>
      <w:r>
        <w:rPr>
          <w:bCs/>
          <w:lang w:val="en-US"/>
        </w:rPr>
        <w:t xml:space="preserve"> </w:t>
      </w:r>
      <w:r w:rsidRPr="00FD4A3F">
        <w:rPr>
          <w:bCs/>
          <w:i/>
          <w:lang w:val="en-US"/>
        </w:rPr>
        <w:t>I</w:t>
      </w:r>
      <w:r w:rsidR="00855CE6">
        <w:rPr>
          <w:b/>
          <w:bCs/>
          <w:lang w:val="en-US"/>
        </w:rPr>
        <w:t xml:space="preserve"> </w:t>
      </w:r>
      <w:r w:rsidR="00855CE6" w:rsidRPr="00855CE6">
        <w:rPr>
          <w:bCs/>
          <w:lang w:val="en-US"/>
        </w:rPr>
        <w:t>(from the Stadtische Galerie’s permanent collection in Munich)</w:t>
      </w:r>
      <w:r w:rsidR="00894935">
        <w:rPr>
          <w:b/>
          <w:bCs/>
          <w:lang w:val="en-US"/>
        </w:rPr>
        <w:br w:type="page"/>
      </w:r>
      <w:r w:rsidR="003B1434" w:rsidRPr="00970A40">
        <w:rPr>
          <w:b/>
          <w:bCs/>
          <w:lang w:val="en-US"/>
        </w:rPr>
        <w:lastRenderedPageBreak/>
        <w:t>BIOGRAPHIES</w:t>
      </w:r>
      <w:r w:rsidR="003B1434" w:rsidRPr="00970A40">
        <w:rPr>
          <w:b/>
          <w:bCs/>
          <w:lang w:val="en-US"/>
        </w:rPr>
        <w:br/>
      </w:r>
    </w:p>
    <w:p w14:paraId="318096E5" w14:textId="349F0450" w:rsidR="0045111D" w:rsidRPr="00970A40" w:rsidRDefault="006F5C2C" w:rsidP="00970A40">
      <w:pPr>
        <w:pStyle w:val="PlainText"/>
        <w:jc w:val="center"/>
        <w:rPr>
          <w:b/>
          <w:bCs/>
          <w:sz w:val="20"/>
          <w:szCs w:val="20"/>
          <w:lang w:val="en-US"/>
        </w:rPr>
      </w:pPr>
      <w:r w:rsidRPr="00970A40">
        <w:rPr>
          <w:b/>
          <w:bCs/>
          <w:sz w:val="20"/>
          <w:szCs w:val="20"/>
          <w:lang w:val="en-US"/>
        </w:rPr>
        <w:t>Geoffrey Gordon</w:t>
      </w:r>
    </w:p>
    <w:p w14:paraId="55BC54A0" w14:textId="77777777" w:rsidR="0045111D" w:rsidRPr="00970A40" w:rsidRDefault="0045111D" w:rsidP="00970A40">
      <w:pPr>
        <w:pStyle w:val="PlainText"/>
        <w:jc w:val="both"/>
        <w:rPr>
          <w:b/>
          <w:bCs/>
          <w:sz w:val="20"/>
          <w:szCs w:val="20"/>
          <w:lang w:val="en-US"/>
        </w:rPr>
      </w:pPr>
    </w:p>
    <w:p w14:paraId="66238699" w14:textId="77777777" w:rsidR="00970A40" w:rsidRDefault="00970A40" w:rsidP="00970A40">
      <w:pPr>
        <w:pStyle w:val="NoSpacing"/>
        <w:jc w:val="both"/>
        <w:rPr>
          <w:rFonts w:ascii="Arial" w:hAnsi="Arial" w:cs="Arial"/>
          <w:sz w:val="20"/>
          <w:szCs w:val="20"/>
        </w:rPr>
      </w:pPr>
      <w:r w:rsidRPr="00970A40">
        <w:rPr>
          <w:rFonts w:ascii="Arial" w:hAnsi="Arial" w:cs="Arial"/>
          <w:sz w:val="20"/>
          <w:szCs w:val="20"/>
        </w:rPr>
        <w:t xml:space="preserve">A winner of the Aaron Copland Award, Geoffrey Gordon has been described as “a rising star in contemporary music” (Le Monde).  His list of works includes orchestral and chamber music—vocal and instrumental—as well as scores for theater, dance and film.  His music has been called “brilliant” (Boston Globe), “stunning” (Milwaukee Journal), “wonderfully idiomatic” (Salt Lake Tribune), “haunting” (Strings Magazine) and “remarkable” (Fanfare).  Chicago Tribune music critic John von Rhein called Mr. Gordon’s </w:t>
      </w:r>
      <w:r w:rsidRPr="00970A40">
        <w:rPr>
          <w:rFonts w:ascii="Arial" w:hAnsi="Arial" w:cs="Arial"/>
          <w:i/>
          <w:sz w:val="20"/>
          <w:szCs w:val="20"/>
        </w:rPr>
        <w:t>lux solis aeterna</w:t>
      </w:r>
      <w:r w:rsidRPr="00970A40">
        <w:rPr>
          <w:rFonts w:ascii="Arial" w:hAnsi="Arial" w:cs="Arial"/>
          <w:sz w:val="20"/>
          <w:szCs w:val="20"/>
        </w:rPr>
        <w:t xml:space="preserve">, “a cosmic beauty … of acutely crafted music.”  He has worked with (or soon will work with) some of the best ensembles in the world, including the Copenhagen Philharmonic, Britten Sinfonia, the Cleveland Orchestra, the Dallas Symphony, the Milwaukee Symphony, JACK Quartet, Zeitfluss, AKOM Ensemble, Le Train Bleu, Third Angle Ensemble, the Buffalo Philharmonic, Boston Modern Orchestra Project and the San Francisco Contemporary Music Players. In 2015, he will serve as composer-in-residence at the International Centre for Composers in Visby, Sweden. </w:t>
      </w:r>
    </w:p>
    <w:p w14:paraId="374B5F04" w14:textId="77777777" w:rsidR="00970A40" w:rsidRPr="00970A40" w:rsidRDefault="00970A40" w:rsidP="00970A40">
      <w:pPr>
        <w:pStyle w:val="NoSpacing"/>
        <w:jc w:val="both"/>
        <w:rPr>
          <w:rFonts w:ascii="Arial" w:hAnsi="Arial" w:cs="Arial"/>
          <w:sz w:val="20"/>
          <w:szCs w:val="20"/>
        </w:rPr>
      </w:pPr>
    </w:p>
    <w:p w14:paraId="35076B72" w14:textId="32DBDA1F" w:rsidR="0045111D" w:rsidRPr="00970A40" w:rsidRDefault="00795ED0" w:rsidP="00970A40">
      <w:pPr>
        <w:spacing w:after="0" w:line="240" w:lineRule="auto"/>
        <w:jc w:val="right"/>
        <w:rPr>
          <w:rFonts w:ascii="Arial" w:hAnsi="Arial" w:cs="Arial"/>
          <w:b/>
          <w:bCs/>
          <w:sz w:val="20"/>
          <w:szCs w:val="20"/>
          <w:lang w:val="en-US"/>
        </w:rPr>
      </w:pPr>
      <w:r w:rsidRPr="00970A40">
        <w:rPr>
          <w:rFonts w:ascii="Arial" w:hAnsi="Arial" w:cs="Arial"/>
          <w:b/>
          <w:bCs/>
          <w:sz w:val="20"/>
          <w:szCs w:val="20"/>
          <w:lang w:val="en-US"/>
        </w:rPr>
        <w:t>http://geoffreygordoncomposer.com/</w:t>
      </w:r>
    </w:p>
    <w:p w14:paraId="374BA9D5" w14:textId="77777777" w:rsidR="00795ED0" w:rsidRPr="00970A40" w:rsidRDefault="00795ED0" w:rsidP="00970A40">
      <w:pPr>
        <w:spacing w:after="0" w:line="240" w:lineRule="auto"/>
        <w:jc w:val="both"/>
        <w:rPr>
          <w:rFonts w:ascii="Arial" w:eastAsia="Times New Roman" w:hAnsi="Arial" w:cs="Arial"/>
          <w:sz w:val="20"/>
          <w:szCs w:val="20"/>
        </w:rPr>
      </w:pPr>
    </w:p>
    <w:p w14:paraId="78B1CEC6" w14:textId="543D834E" w:rsidR="0045111D" w:rsidRDefault="006F5C2C" w:rsidP="00970A40">
      <w:pPr>
        <w:spacing w:after="0" w:line="240" w:lineRule="auto"/>
        <w:jc w:val="center"/>
        <w:rPr>
          <w:rFonts w:ascii="Arial" w:eastAsia="Times New Roman" w:hAnsi="Arial" w:cs="Arial"/>
          <w:b/>
          <w:sz w:val="20"/>
          <w:szCs w:val="20"/>
        </w:rPr>
      </w:pPr>
      <w:r w:rsidRPr="00970A40">
        <w:rPr>
          <w:rFonts w:ascii="Arial" w:eastAsia="Times New Roman" w:hAnsi="Arial" w:cs="Arial"/>
          <w:b/>
          <w:sz w:val="20"/>
          <w:szCs w:val="20"/>
        </w:rPr>
        <w:t>Simon Desbruslais and Clare Hammond</w:t>
      </w:r>
    </w:p>
    <w:p w14:paraId="32A68EE8" w14:textId="77777777" w:rsidR="00970A40" w:rsidRDefault="00970A40" w:rsidP="00970A40">
      <w:pPr>
        <w:spacing w:after="0" w:line="240" w:lineRule="auto"/>
        <w:jc w:val="center"/>
        <w:rPr>
          <w:rFonts w:ascii="Arial" w:eastAsia="Times New Roman" w:hAnsi="Arial" w:cs="Arial"/>
          <w:b/>
          <w:sz w:val="20"/>
          <w:szCs w:val="20"/>
        </w:rPr>
      </w:pPr>
    </w:p>
    <w:p w14:paraId="73AA42A9" w14:textId="57F701F3" w:rsidR="00970A40" w:rsidRDefault="00970A40" w:rsidP="00970A40">
      <w:pPr>
        <w:spacing w:after="0" w:line="240" w:lineRule="auto"/>
        <w:jc w:val="both"/>
        <w:rPr>
          <w:rFonts w:ascii="Arial" w:eastAsia="Times New Roman" w:hAnsi="Arial" w:cs="Arial"/>
          <w:sz w:val="20"/>
          <w:szCs w:val="20"/>
        </w:rPr>
      </w:pPr>
      <w:r>
        <w:rPr>
          <w:rFonts w:ascii="Arial" w:eastAsia="Times New Roman" w:hAnsi="Arial" w:cs="Arial"/>
          <w:sz w:val="20"/>
          <w:szCs w:val="20"/>
        </w:rPr>
        <w:t>Simon Desbruslais and Clare Hammond are quickly establishing themselves as an adventurous and distinctive duo with a strong commitment to new music. Individually, they have received international acclaim for their ever-growing discography and riveting performances, and in 2011 they decided to form a musical partnership in order to promote and expand repertoire for trumpet and piano.</w:t>
      </w:r>
    </w:p>
    <w:p w14:paraId="450E7DA5" w14:textId="77777777" w:rsidR="00970A40" w:rsidRDefault="00970A40" w:rsidP="00970A40">
      <w:pPr>
        <w:spacing w:after="0" w:line="240" w:lineRule="auto"/>
        <w:jc w:val="both"/>
        <w:rPr>
          <w:rFonts w:ascii="Arial" w:eastAsia="Times New Roman" w:hAnsi="Arial" w:cs="Arial"/>
          <w:sz w:val="20"/>
          <w:szCs w:val="20"/>
        </w:rPr>
      </w:pPr>
    </w:p>
    <w:p w14:paraId="3A12AD68" w14:textId="1480F793" w:rsidR="00970A40" w:rsidRDefault="00970A40" w:rsidP="00970A40">
      <w:pPr>
        <w:spacing w:after="0" w:line="240" w:lineRule="auto"/>
        <w:jc w:val="both"/>
        <w:rPr>
          <w:rFonts w:ascii="Arial" w:eastAsia="Times New Roman" w:hAnsi="Arial" w:cs="Arial"/>
          <w:sz w:val="20"/>
          <w:szCs w:val="20"/>
        </w:rPr>
      </w:pPr>
      <w:r>
        <w:rPr>
          <w:rFonts w:ascii="Arial" w:eastAsia="Times New Roman" w:hAnsi="Arial" w:cs="Arial"/>
          <w:sz w:val="20"/>
          <w:szCs w:val="20"/>
        </w:rPr>
        <w:t>To date, Desbruslais and Hammond have commissioned over six new works for trumpet and piano, from composers including John McCabe and Edwin Roxburgh, as well as three new double concertos. In May 2015, they will give the world premiere of Geoffrey Gordon’s ‘Saint Blue’ for Piano, Trumpet and Strings and perform Shostakovich’s Concerto for Piano, Trumpet and Strings with the English String Orchestra. Both works are scheduled to be recorded with the ESO in 2015-16.</w:t>
      </w:r>
    </w:p>
    <w:p w14:paraId="3AC51F37" w14:textId="77777777" w:rsidR="00970A40" w:rsidRPr="00970A40" w:rsidRDefault="00970A40" w:rsidP="00970A40">
      <w:pPr>
        <w:spacing w:after="0" w:line="240" w:lineRule="auto"/>
        <w:jc w:val="both"/>
        <w:rPr>
          <w:rFonts w:ascii="Arial" w:eastAsia="Times New Roman" w:hAnsi="Arial" w:cs="Arial"/>
          <w:sz w:val="20"/>
          <w:szCs w:val="20"/>
        </w:rPr>
      </w:pPr>
    </w:p>
    <w:p w14:paraId="71F55DC9" w14:textId="497F6DA0" w:rsidR="00753738" w:rsidRPr="00970A40" w:rsidRDefault="00795ED0" w:rsidP="00970A40">
      <w:pPr>
        <w:pStyle w:val="PlainText"/>
        <w:jc w:val="right"/>
        <w:rPr>
          <w:b/>
          <w:bCs/>
          <w:sz w:val="20"/>
          <w:szCs w:val="20"/>
          <w:lang w:val="en-US"/>
        </w:rPr>
      </w:pPr>
      <w:r w:rsidRPr="00970A40">
        <w:rPr>
          <w:b/>
          <w:bCs/>
          <w:sz w:val="20"/>
          <w:szCs w:val="20"/>
          <w:lang w:val="en-US"/>
        </w:rPr>
        <w:t>http://www.abmcproductions.com/?page_id=247</w:t>
      </w:r>
    </w:p>
    <w:p w14:paraId="389D74FB" w14:textId="77777777" w:rsidR="00795ED0" w:rsidRPr="00970A40" w:rsidRDefault="00795ED0" w:rsidP="00970A40">
      <w:pPr>
        <w:pStyle w:val="PlainText"/>
        <w:jc w:val="both"/>
        <w:rPr>
          <w:bCs/>
          <w:sz w:val="20"/>
          <w:szCs w:val="20"/>
          <w:lang w:val="en-US"/>
        </w:rPr>
      </w:pPr>
    </w:p>
    <w:p w14:paraId="6D1BDA22" w14:textId="668A3E55" w:rsidR="00753738" w:rsidRPr="00970A40" w:rsidRDefault="006F5C2C" w:rsidP="00970A40">
      <w:pPr>
        <w:pStyle w:val="PlainText"/>
        <w:jc w:val="center"/>
        <w:rPr>
          <w:b/>
          <w:bCs/>
          <w:sz w:val="20"/>
          <w:szCs w:val="20"/>
          <w:lang w:val="en-US"/>
        </w:rPr>
      </w:pPr>
      <w:r w:rsidRPr="00970A40">
        <w:rPr>
          <w:b/>
          <w:bCs/>
          <w:sz w:val="20"/>
          <w:szCs w:val="20"/>
          <w:lang w:val="en-US"/>
        </w:rPr>
        <w:t>English Symphony Orchestra</w:t>
      </w:r>
    </w:p>
    <w:p w14:paraId="45DEEECB" w14:textId="77777777" w:rsidR="00753738" w:rsidRPr="00970A40" w:rsidRDefault="00753738" w:rsidP="00970A40">
      <w:pPr>
        <w:spacing w:after="0" w:line="240" w:lineRule="auto"/>
        <w:jc w:val="both"/>
        <w:rPr>
          <w:rFonts w:ascii="Arial" w:eastAsia="Times New Roman" w:hAnsi="Arial" w:cs="Arial"/>
          <w:sz w:val="20"/>
          <w:szCs w:val="20"/>
        </w:rPr>
      </w:pPr>
    </w:p>
    <w:p w14:paraId="69DF18FF" w14:textId="77777777" w:rsidR="00970A40" w:rsidRPr="00970A40" w:rsidRDefault="00970A40" w:rsidP="00970A40">
      <w:pPr>
        <w:shd w:val="clear" w:color="auto" w:fill="FFFFFF"/>
        <w:spacing w:before="150" w:after="0" w:line="240" w:lineRule="auto"/>
        <w:jc w:val="both"/>
        <w:rPr>
          <w:rFonts w:ascii="Arial" w:hAnsi="Arial" w:cs="Arial"/>
          <w:sz w:val="20"/>
          <w:szCs w:val="20"/>
        </w:rPr>
      </w:pPr>
      <w:r w:rsidRPr="00970A40">
        <w:rPr>
          <w:rFonts w:ascii="Arial" w:hAnsi="Arial" w:cs="Arial"/>
          <w:sz w:val="20"/>
          <w:szCs w:val="20"/>
        </w:rPr>
        <w:t>The Worcestershire-based ESO was founded by  conductor William Boughton as the English String Orchestra in 1978. It soon earned an international reputation for performances of English music, made over fifty recordings and began touring regularly in Europe. Over time, the orchestra’s repertoire expanded to include the full breadth of orchestral music, the ESO grew to become the English Symphony Orchestra. Ever since then, “ESO” has served as an acronym with a dual meaning.</w:t>
      </w:r>
    </w:p>
    <w:p w14:paraId="2ECED31E" w14:textId="77777777" w:rsidR="00970A40" w:rsidRPr="00970A40" w:rsidRDefault="00970A40" w:rsidP="00970A40">
      <w:pPr>
        <w:shd w:val="clear" w:color="auto" w:fill="FFFFFF"/>
        <w:spacing w:before="150" w:after="0" w:line="240" w:lineRule="auto"/>
        <w:jc w:val="both"/>
        <w:rPr>
          <w:rFonts w:ascii="Arial" w:hAnsi="Arial" w:cs="Arial"/>
          <w:sz w:val="20"/>
          <w:szCs w:val="20"/>
        </w:rPr>
      </w:pPr>
      <w:r w:rsidRPr="00970A40">
        <w:rPr>
          <w:rFonts w:ascii="Arial" w:hAnsi="Arial" w:cs="Arial"/>
          <w:sz w:val="20"/>
          <w:szCs w:val="20"/>
        </w:rPr>
        <w:t>Conductor Vernon “Tod” Handley succeeded William Boughton in 2007, and led the orchestra until his death in 2008. Over the years, the ESO has worked with a distinguished list of instrumentalists, composers and conductors, including Stephen Isserlis, Daniel Hope, Michael Tippett, Nicholas Maw and Yehudi Menuhin, who was appointed the ESO’s Principal Guest Conductor in 1991, and led the orchestra on a number of international tours.</w:t>
      </w:r>
    </w:p>
    <w:p w14:paraId="4F85EFA1" w14:textId="77777777" w:rsidR="00970A40" w:rsidRPr="00970A40" w:rsidRDefault="00970A40" w:rsidP="00970A40">
      <w:pPr>
        <w:shd w:val="clear" w:color="auto" w:fill="FFFFFF"/>
        <w:spacing w:before="150" w:after="0" w:line="240" w:lineRule="auto"/>
        <w:jc w:val="both"/>
        <w:rPr>
          <w:rFonts w:ascii="Arial" w:hAnsi="Arial" w:cs="Arial"/>
          <w:sz w:val="20"/>
          <w:szCs w:val="20"/>
        </w:rPr>
      </w:pPr>
      <w:r w:rsidRPr="00970A40">
        <w:rPr>
          <w:rFonts w:ascii="Arial" w:hAnsi="Arial" w:cs="Arial"/>
          <w:sz w:val="20"/>
          <w:szCs w:val="20"/>
        </w:rPr>
        <w:t>Central to the mission of the modern ESO is a commitment to share the power of live music with as wide a population as possible. The orchestra is dedicated to bringing performances of international standard to new audiences not only in the concert hall, but in schools, care homes, hospices and other under-served venues. These concerts often provide the only opportunity locally to hear live music by a professional orchestra. That includes people who by reason of age (young or old) or infirmity would otherwise be unable to access it. ESO raises funds, therefore, to send its Wind and String Quartets to play in local care homes and Hospices.</w:t>
      </w:r>
    </w:p>
    <w:p w14:paraId="6046C323" w14:textId="77777777" w:rsidR="00970A40" w:rsidRPr="00970A40" w:rsidRDefault="00970A40" w:rsidP="00970A40">
      <w:pPr>
        <w:spacing w:after="0" w:line="240" w:lineRule="auto"/>
        <w:jc w:val="both"/>
        <w:rPr>
          <w:rFonts w:ascii="Arial" w:eastAsia="Times New Roman" w:hAnsi="Arial" w:cs="Arial"/>
          <w:sz w:val="20"/>
          <w:szCs w:val="20"/>
        </w:rPr>
      </w:pPr>
    </w:p>
    <w:p w14:paraId="4CD3AAE1" w14:textId="400C8BB2" w:rsidR="00753738" w:rsidRPr="00970A40" w:rsidRDefault="00795ED0" w:rsidP="00970A40">
      <w:pPr>
        <w:pStyle w:val="PlainText"/>
        <w:jc w:val="right"/>
        <w:rPr>
          <w:bCs/>
          <w:sz w:val="20"/>
          <w:szCs w:val="20"/>
          <w:lang w:val="en-US"/>
        </w:rPr>
      </w:pPr>
      <w:r w:rsidRPr="00970A40">
        <w:rPr>
          <w:b/>
          <w:bCs/>
          <w:sz w:val="20"/>
          <w:szCs w:val="20"/>
          <w:lang w:val="en-US"/>
        </w:rPr>
        <w:t>http://eso.co.uk/</w:t>
      </w:r>
    </w:p>
    <w:p w14:paraId="606F1D25" w14:textId="1BAD1C61" w:rsidR="00C7057B" w:rsidRPr="008942FD" w:rsidRDefault="00C7057B" w:rsidP="008942FD">
      <w:pPr>
        <w:pStyle w:val="PlainText"/>
        <w:jc w:val="both"/>
        <w:rPr>
          <w:sz w:val="20"/>
          <w:szCs w:val="20"/>
          <w:lang w:val="en-US" w:eastAsia="en-GB"/>
        </w:rPr>
      </w:pPr>
    </w:p>
    <w:p w14:paraId="21BE080F" w14:textId="77777777" w:rsidR="00C7057B" w:rsidRDefault="00C7057B" w:rsidP="00C705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78CC0AAC" w14:textId="77777777" w:rsidR="00894935" w:rsidRDefault="00894935" w:rsidP="002D315C">
      <w:pPr>
        <w:pStyle w:val="PlainText"/>
        <w:jc w:val="center"/>
      </w:pPr>
    </w:p>
    <w:p w14:paraId="7456EC68" w14:textId="2BC910E4" w:rsidR="00EF07AE" w:rsidRDefault="006F5C2C" w:rsidP="002D315C">
      <w:pPr>
        <w:pStyle w:val="PlainText"/>
        <w:jc w:val="center"/>
        <w:rPr>
          <w:rStyle w:val="Hyperlink"/>
          <w:b/>
          <w:color w:val="auto"/>
          <w:u w:val="none"/>
        </w:rPr>
      </w:pPr>
      <w:r w:rsidRPr="006F5C2C">
        <w:rPr>
          <w:b/>
        </w:rPr>
        <w:t>http://eso.co.uk/?p=2088</w:t>
      </w:r>
      <w:r w:rsidR="00515582" w:rsidRPr="00194308">
        <w:tab/>
      </w:r>
      <w:r w:rsidR="00515582" w:rsidRPr="00194308">
        <w:tab/>
      </w:r>
      <w:r w:rsidR="00515582" w:rsidRPr="00194308">
        <w:tab/>
      </w:r>
      <w:r w:rsidR="00EF07AE">
        <w:fldChar w:fldCharType="begin"/>
      </w:r>
      <w:r w:rsidR="00EF07AE">
        <w:instrText xml:space="preserve"> HYPERLINK "http://www.kingsplace.co.uk/panufnik" </w:instrText>
      </w:r>
      <w:r w:rsidR="00EF07AE">
        <w:fldChar w:fldCharType="separate"/>
      </w:r>
      <w:r w:rsidR="00EF07AE">
        <w:rPr>
          <w:rStyle w:val="Hyperlink"/>
          <w:b/>
          <w:color w:val="auto"/>
          <w:u w:val="none"/>
        </w:rPr>
        <w:t>http://www.clarehammond.com</w:t>
      </w:r>
      <w:r>
        <w:rPr>
          <w:rStyle w:val="Hyperlink"/>
          <w:b/>
          <w:color w:val="auto"/>
          <w:u w:val="none"/>
        </w:rPr>
        <w:t>/eso.html</w:t>
      </w:r>
    </w:p>
    <w:p w14:paraId="53A262B6" w14:textId="47EBE42E" w:rsidR="00894935" w:rsidRPr="00970A40" w:rsidRDefault="00EF07AE" w:rsidP="00970A40">
      <w:pPr>
        <w:pStyle w:val="PlainText"/>
        <w:jc w:val="center"/>
        <w:rPr>
          <w:b/>
          <w:bCs/>
        </w:rPr>
      </w:pPr>
      <w:r>
        <w:rPr>
          <w:rStyle w:val="Hyperlink"/>
          <w:b/>
          <w:color w:val="auto"/>
          <w:u w:val="none"/>
        </w:rPr>
        <w:fldChar w:fldCharType="end"/>
      </w:r>
    </w:p>
    <w:sectPr w:rsidR="00894935" w:rsidRPr="00970A40" w:rsidSect="00100306">
      <w:footerReference w:type="even" r:id="rId12"/>
      <w:footerReference w:type="default" r:id="rId13"/>
      <w:pgSz w:w="11906" w:h="16838"/>
      <w:pgMar w:top="1418"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F3250A" w:rsidRDefault="00F3250A" w:rsidP="00453947">
      <w:pPr>
        <w:spacing w:after="0" w:line="240" w:lineRule="auto"/>
      </w:pPr>
      <w:r>
        <w:separator/>
      </w:r>
    </w:p>
  </w:endnote>
  <w:endnote w:type="continuationSeparator" w:id="0">
    <w:p w14:paraId="0108D120" w14:textId="77777777" w:rsidR="00F3250A" w:rsidRDefault="00F3250A"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F3250A" w:rsidRDefault="00F3250A" w:rsidP="007A3D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F3250A" w:rsidRDefault="00F3250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12BEC" w14:textId="77777777" w:rsidR="00F3250A" w:rsidRDefault="00F3250A" w:rsidP="007A3D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4BA2">
      <w:rPr>
        <w:rStyle w:val="PageNumber"/>
        <w:noProof/>
      </w:rPr>
      <w:t>2</w:t>
    </w:r>
    <w:r>
      <w:rPr>
        <w:rStyle w:val="PageNumber"/>
      </w:rPr>
      <w:fldChar w:fldCharType="end"/>
    </w:r>
  </w:p>
  <w:p w14:paraId="56DC2480" w14:textId="77777777" w:rsidR="00F3250A" w:rsidRDefault="00F3250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F3250A" w:rsidRDefault="00F3250A" w:rsidP="00453947">
      <w:pPr>
        <w:spacing w:after="0" w:line="240" w:lineRule="auto"/>
      </w:pPr>
      <w:r>
        <w:separator/>
      </w:r>
    </w:p>
  </w:footnote>
  <w:footnote w:type="continuationSeparator" w:id="0">
    <w:p w14:paraId="32F41A9B" w14:textId="77777777" w:rsidR="00F3250A" w:rsidRDefault="00F3250A"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1"/>
  </w:num>
  <w:num w:numId="4">
    <w:abstractNumId w:val="7"/>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4D48"/>
    <w:rsid w:val="00005F34"/>
    <w:rsid w:val="000065BA"/>
    <w:rsid w:val="00010356"/>
    <w:rsid w:val="00031DA2"/>
    <w:rsid w:val="00043FE8"/>
    <w:rsid w:val="000529E9"/>
    <w:rsid w:val="0005758B"/>
    <w:rsid w:val="000577AA"/>
    <w:rsid w:val="000645A3"/>
    <w:rsid w:val="0006591F"/>
    <w:rsid w:val="00076490"/>
    <w:rsid w:val="00080405"/>
    <w:rsid w:val="000A0715"/>
    <w:rsid w:val="000A0F9C"/>
    <w:rsid w:val="000A28D3"/>
    <w:rsid w:val="000A6FA7"/>
    <w:rsid w:val="000B1AF7"/>
    <w:rsid w:val="000B21DE"/>
    <w:rsid w:val="000B2C6E"/>
    <w:rsid w:val="000D14CF"/>
    <w:rsid w:val="000D44C6"/>
    <w:rsid w:val="000E1EAD"/>
    <w:rsid w:val="000E523B"/>
    <w:rsid w:val="000E52ED"/>
    <w:rsid w:val="000E6C99"/>
    <w:rsid w:val="000F1FF4"/>
    <w:rsid w:val="000F2DE8"/>
    <w:rsid w:val="000F574F"/>
    <w:rsid w:val="000F6AD2"/>
    <w:rsid w:val="00100306"/>
    <w:rsid w:val="001005FC"/>
    <w:rsid w:val="0010065C"/>
    <w:rsid w:val="00102800"/>
    <w:rsid w:val="00107AD6"/>
    <w:rsid w:val="001107A7"/>
    <w:rsid w:val="0011114D"/>
    <w:rsid w:val="00114732"/>
    <w:rsid w:val="00121807"/>
    <w:rsid w:val="00123208"/>
    <w:rsid w:val="0013607A"/>
    <w:rsid w:val="00142CC4"/>
    <w:rsid w:val="001479A8"/>
    <w:rsid w:val="00153EA9"/>
    <w:rsid w:val="0015655D"/>
    <w:rsid w:val="00156999"/>
    <w:rsid w:val="00182530"/>
    <w:rsid w:val="00194308"/>
    <w:rsid w:val="001C1AAB"/>
    <w:rsid w:val="001C3366"/>
    <w:rsid w:val="001C68D6"/>
    <w:rsid w:val="001D5F22"/>
    <w:rsid w:val="001E23D4"/>
    <w:rsid w:val="001E4781"/>
    <w:rsid w:val="001E4D7A"/>
    <w:rsid w:val="001E79C9"/>
    <w:rsid w:val="001F0507"/>
    <w:rsid w:val="001F7A6F"/>
    <w:rsid w:val="00200129"/>
    <w:rsid w:val="00202EE7"/>
    <w:rsid w:val="00205A6D"/>
    <w:rsid w:val="00207931"/>
    <w:rsid w:val="002111F1"/>
    <w:rsid w:val="00220BE2"/>
    <w:rsid w:val="00221389"/>
    <w:rsid w:val="00221B3B"/>
    <w:rsid w:val="0023046E"/>
    <w:rsid w:val="002327FF"/>
    <w:rsid w:val="002329CA"/>
    <w:rsid w:val="00233CEE"/>
    <w:rsid w:val="00236BC2"/>
    <w:rsid w:val="00240B63"/>
    <w:rsid w:val="00246A8A"/>
    <w:rsid w:val="00255159"/>
    <w:rsid w:val="00267968"/>
    <w:rsid w:val="00272A75"/>
    <w:rsid w:val="00274FFF"/>
    <w:rsid w:val="00276540"/>
    <w:rsid w:val="002766E2"/>
    <w:rsid w:val="002817D2"/>
    <w:rsid w:val="00292022"/>
    <w:rsid w:val="00297192"/>
    <w:rsid w:val="002A3331"/>
    <w:rsid w:val="002B4661"/>
    <w:rsid w:val="002B620A"/>
    <w:rsid w:val="002C221D"/>
    <w:rsid w:val="002D315C"/>
    <w:rsid w:val="002D6218"/>
    <w:rsid w:val="002F56C7"/>
    <w:rsid w:val="002F6DCA"/>
    <w:rsid w:val="00302791"/>
    <w:rsid w:val="00305A4D"/>
    <w:rsid w:val="00360C51"/>
    <w:rsid w:val="00365CA0"/>
    <w:rsid w:val="00372E16"/>
    <w:rsid w:val="00376FCE"/>
    <w:rsid w:val="0038394A"/>
    <w:rsid w:val="00390CD0"/>
    <w:rsid w:val="00397636"/>
    <w:rsid w:val="003A2A34"/>
    <w:rsid w:val="003A4D28"/>
    <w:rsid w:val="003A7019"/>
    <w:rsid w:val="003B1434"/>
    <w:rsid w:val="003C3E49"/>
    <w:rsid w:val="003C548E"/>
    <w:rsid w:val="003C5654"/>
    <w:rsid w:val="003C640D"/>
    <w:rsid w:val="003D357A"/>
    <w:rsid w:val="003E4548"/>
    <w:rsid w:val="003E7DFB"/>
    <w:rsid w:val="003F4622"/>
    <w:rsid w:val="0040204F"/>
    <w:rsid w:val="004065FC"/>
    <w:rsid w:val="00411313"/>
    <w:rsid w:val="00414C1E"/>
    <w:rsid w:val="0042262D"/>
    <w:rsid w:val="004410D7"/>
    <w:rsid w:val="0045111D"/>
    <w:rsid w:val="0045183D"/>
    <w:rsid w:val="00453947"/>
    <w:rsid w:val="00453A28"/>
    <w:rsid w:val="00457329"/>
    <w:rsid w:val="004673A6"/>
    <w:rsid w:val="00467FE2"/>
    <w:rsid w:val="00470D11"/>
    <w:rsid w:val="004741CC"/>
    <w:rsid w:val="004744C3"/>
    <w:rsid w:val="00474891"/>
    <w:rsid w:val="00475B76"/>
    <w:rsid w:val="0048412E"/>
    <w:rsid w:val="004914DE"/>
    <w:rsid w:val="0049252D"/>
    <w:rsid w:val="0049264A"/>
    <w:rsid w:val="00493E2C"/>
    <w:rsid w:val="00495095"/>
    <w:rsid w:val="004A0DA6"/>
    <w:rsid w:val="004B4D89"/>
    <w:rsid w:val="004B5341"/>
    <w:rsid w:val="004C059B"/>
    <w:rsid w:val="004C388B"/>
    <w:rsid w:val="004C5145"/>
    <w:rsid w:val="004C5F09"/>
    <w:rsid w:val="004D19E9"/>
    <w:rsid w:val="004D2384"/>
    <w:rsid w:val="004D583B"/>
    <w:rsid w:val="004D69E0"/>
    <w:rsid w:val="004D74FE"/>
    <w:rsid w:val="004E512F"/>
    <w:rsid w:val="004E6969"/>
    <w:rsid w:val="004E7124"/>
    <w:rsid w:val="004F506A"/>
    <w:rsid w:val="005004F3"/>
    <w:rsid w:val="00500AC8"/>
    <w:rsid w:val="005027D4"/>
    <w:rsid w:val="00504C9E"/>
    <w:rsid w:val="005073CF"/>
    <w:rsid w:val="00515582"/>
    <w:rsid w:val="00523786"/>
    <w:rsid w:val="00524399"/>
    <w:rsid w:val="00546378"/>
    <w:rsid w:val="00561C92"/>
    <w:rsid w:val="00573543"/>
    <w:rsid w:val="00585517"/>
    <w:rsid w:val="00587034"/>
    <w:rsid w:val="0058768C"/>
    <w:rsid w:val="00587701"/>
    <w:rsid w:val="00587738"/>
    <w:rsid w:val="005926C7"/>
    <w:rsid w:val="00594FD6"/>
    <w:rsid w:val="005A080C"/>
    <w:rsid w:val="005A3359"/>
    <w:rsid w:val="005C0BFC"/>
    <w:rsid w:val="005C18E3"/>
    <w:rsid w:val="005C40CB"/>
    <w:rsid w:val="005D1F6A"/>
    <w:rsid w:val="005D29EA"/>
    <w:rsid w:val="005E1772"/>
    <w:rsid w:val="005F473E"/>
    <w:rsid w:val="005F5DC1"/>
    <w:rsid w:val="0060273B"/>
    <w:rsid w:val="00606A26"/>
    <w:rsid w:val="00615185"/>
    <w:rsid w:val="00617206"/>
    <w:rsid w:val="00623344"/>
    <w:rsid w:val="00626FEF"/>
    <w:rsid w:val="00632266"/>
    <w:rsid w:val="00640CB6"/>
    <w:rsid w:val="006462FA"/>
    <w:rsid w:val="00654802"/>
    <w:rsid w:val="00655CB0"/>
    <w:rsid w:val="006642CF"/>
    <w:rsid w:val="00664F8D"/>
    <w:rsid w:val="00676742"/>
    <w:rsid w:val="00677560"/>
    <w:rsid w:val="006872DA"/>
    <w:rsid w:val="00687B5C"/>
    <w:rsid w:val="00692B64"/>
    <w:rsid w:val="00696D60"/>
    <w:rsid w:val="006A39C0"/>
    <w:rsid w:val="006A3E03"/>
    <w:rsid w:val="006A3E21"/>
    <w:rsid w:val="006B66E5"/>
    <w:rsid w:val="006C2709"/>
    <w:rsid w:val="006D5F51"/>
    <w:rsid w:val="006D6249"/>
    <w:rsid w:val="006E3233"/>
    <w:rsid w:val="006E5B56"/>
    <w:rsid w:val="006E5DD9"/>
    <w:rsid w:val="006F08DB"/>
    <w:rsid w:val="006F1294"/>
    <w:rsid w:val="006F5C2C"/>
    <w:rsid w:val="007000ED"/>
    <w:rsid w:val="00710811"/>
    <w:rsid w:val="00710A43"/>
    <w:rsid w:val="007171A3"/>
    <w:rsid w:val="00724349"/>
    <w:rsid w:val="0073166D"/>
    <w:rsid w:val="00741544"/>
    <w:rsid w:val="007449CF"/>
    <w:rsid w:val="00753738"/>
    <w:rsid w:val="00761B70"/>
    <w:rsid w:val="007703E4"/>
    <w:rsid w:val="0077338D"/>
    <w:rsid w:val="00781DC4"/>
    <w:rsid w:val="00790652"/>
    <w:rsid w:val="00795ED0"/>
    <w:rsid w:val="00796208"/>
    <w:rsid w:val="007A3D4E"/>
    <w:rsid w:val="007A75C0"/>
    <w:rsid w:val="007B1C5C"/>
    <w:rsid w:val="007B2494"/>
    <w:rsid w:val="007B441E"/>
    <w:rsid w:val="007B4AA6"/>
    <w:rsid w:val="007C4E34"/>
    <w:rsid w:val="007D4BA2"/>
    <w:rsid w:val="007D6B43"/>
    <w:rsid w:val="007E01A1"/>
    <w:rsid w:val="007E10F3"/>
    <w:rsid w:val="007E4168"/>
    <w:rsid w:val="007E7503"/>
    <w:rsid w:val="007F18E5"/>
    <w:rsid w:val="007F741B"/>
    <w:rsid w:val="00810D41"/>
    <w:rsid w:val="00811B24"/>
    <w:rsid w:val="00816133"/>
    <w:rsid w:val="00837539"/>
    <w:rsid w:val="008409B2"/>
    <w:rsid w:val="008411C9"/>
    <w:rsid w:val="00855CE6"/>
    <w:rsid w:val="00856539"/>
    <w:rsid w:val="00864257"/>
    <w:rsid w:val="00867FCE"/>
    <w:rsid w:val="008750C1"/>
    <w:rsid w:val="00876E9D"/>
    <w:rsid w:val="008847C6"/>
    <w:rsid w:val="00891014"/>
    <w:rsid w:val="0089335D"/>
    <w:rsid w:val="008942FD"/>
    <w:rsid w:val="00894935"/>
    <w:rsid w:val="008A16A5"/>
    <w:rsid w:val="008A49F0"/>
    <w:rsid w:val="008A542A"/>
    <w:rsid w:val="008A563A"/>
    <w:rsid w:val="008B0072"/>
    <w:rsid w:val="008B218B"/>
    <w:rsid w:val="008C61BD"/>
    <w:rsid w:val="008E19E1"/>
    <w:rsid w:val="008E4221"/>
    <w:rsid w:val="008E62B2"/>
    <w:rsid w:val="008E66D7"/>
    <w:rsid w:val="008F56B4"/>
    <w:rsid w:val="00905EF6"/>
    <w:rsid w:val="00907802"/>
    <w:rsid w:val="0091348A"/>
    <w:rsid w:val="009164FE"/>
    <w:rsid w:val="00920010"/>
    <w:rsid w:val="00921B93"/>
    <w:rsid w:val="00927678"/>
    <w:rsid w:val="009311C2"/>
    <w:rsid w:val="00950881"/>
    <w:rsid w:val="0096137A"/>
    <w:rsid w:val="00967F76"/>
    <w:rsid w:val="00970139"/>
    <w:rsid w:val="00970930"/>
    <w:rsid w:val="00970A40"/>
    <w:rsid w:val="00972A7C"/>
    <w:rsid w:val="009755C3"/>
    <w:rsid w:val="0097596B"/>
    <w:rsid w:val="00976DBA"/>
    <w:rsid w:val="00982734"/>
    <w:rsid w:val="00983A22"/>
    <w:rsid w:val="00985687"/>
    <w:rsid w:val="00986ABB"/>
    <w:rsid w:val="009908DA"/>
    <w:rsid w:val="00990932"/>
    <w:rsid w:val="00991306"/>
    <w:rsid w:val="009969C8"/>
    <w:rsid w:val="00997B8D"/>
    <w:rsid w:val="009A3C0B"/>
    <w:rsid w:val="009A54D8"/>
    <w:rsid w:val="009A7E0A"/>
    <w:rsid w:val="009B14EC"/>
    <w:rsid w:val="009B1617"/>
    <w:rsid w:val="009B3490"/>
    <w:rsid w:val="009B6E0C"/>
    <w:rsid w:val="009B7253"/>
    <w:rsid w:val="009C0486"/>
    <w:rsid w:val="009C44A2"/>
    <w:rsid w:val="009C68FA"/>
    <w:rsid w:val="009D17EC"/>
    <w:rsid w:val="009E038D"/>
    <w:rsid w:val="009E5ABF"/>
    <w:rsid w:val="009F0FE5"/>
    <w:rsid w:val="009F1487"/>
    <w:rsid w:val="009F624C"/>
    <w:rsid w:val="00A01C66"/>
    <w:rsid w:val="00A076F7"/>
    <w:rsid w:val="00A16777"/>
    <w:rsid w:val="00A231E2"/>
    <w:rsid w:val="00A2497F"/>
    <w:rsid w:val="00A257ED"/>
    <w:rsid w:val="00A25838"/>
    <w:rsid w:val="00A27BA0"/>
    <w:rsid w:val="00A340D0"/>
    <w:rsid w:val="00A50D2C"/>
    <w:rsid w:val="00A623D3"/>
    <w:rsid w:val="00A71687"/>
    <w:rsid w:val="00A84082"/>
    <w:rsid w:val="00A938DB"/>
    <w:rsid w:val="00A95B0E"/>
    <w:rsid w:val="00A95EAF"/>
    <w:rsid w:val="00AA1D31"/>
    <w:rsid w:val="00AA3E20"/>
    <w:rsid w:val="00AA3F67"/>
    <w:rsid w:val="00AA4F2C"/>
    <w:rsid w:val="00AA7B31"/>
    <w:rsid w:val="00AC7287"/>
    <w:rsid w:val="00AD217B"/>
    <w:rsid w:val="00AE4AD2"/>
    <w:rsid w:val="00AF2679"/>
    <w:rsid w:val="00AF7403"/>
    <w:rsid w:val="00B03B1E"/>
    <w:rsid w:val="00B255C7"/>
    <w:rsid w:val="00B31B7F"/>
    <w:rsid w:val="00B3778E"/>
    <w:rsid w:val="00B37DEB"/>
    <w:rsid w:val="00B41FD2"/>
    <w:rsid w:val="00B4207C"/>
    <w:rsid w:val="00B4419C"/>
    <w:rsid w:val="00B504AC"/>
    <w:rsid w:val="00B56295"/>
    <w:rsid w:val="00B61B96"/>
    <w:rsid w:val="00B61C47"/>
    <w:rsid w:val="00B62FC5"/>
    <w:rsid w:val="00B80800"/>
    <w:rsid w:val="00B80DC2"/>
    <w:rsid w:val="00B83489"/>
    <w:rsid w:val="00B84B2B"/>
    <w:rsid w:val="00B91AFD"/>
    <w:rsid w:val="00B92FB0"/>
    <w:rsid w:val="00B95485"/>
    <w:rsid w:val="00BA2EC9"/>
    <w:rsid w:val="00BA7E77"/>
    <w:rsid w:val="00BA7E8A"/>
    <w:rsid w:val="00BB3A8B"/>
    <w:rsid w:val="00BC426C"/>
    <w:rsid w:val="00BC62C3"/>
    <w:rsid w:val="00BC6CE9"/>
    <w:rsid w:val="00BE08FA"/>
    <w:rsid w:val="00BE0D2B"/>
    <w:rsid w:val="00BE4B96"/>
    <w:rsid w:val="00BF524C"/>
    <w:rsid w:val="00C004AD"/>
    <w:rsid w:val="00C031A3"/>
    <w:rsid w:val="00C03FE5"/>
    <w:rsid w:val="00C05F33"/>
    <w:rsid w:val="00C07ACD"/>
    <w:rsid w:val="00C227EA"/>
    <w:rsid w:val="00C23E90"/>
    <w:rsid w:val="00C34E35"/>
    <w:rsid w:val="00C378C3"/>
    <w:rsid w:val="00C46275"/>
    <w:rsid w:val="00C557BD"/>
    <w:rsid w:val="00C671BA"/>
    <w:rsid w:val="00C67816"/>
    <w:rsid w:val="00C7057B"/>
    <w:rsid w:val="00C70AEF"/>
    <w:rsid w:val="00C718FF"/>
    <w:rsid w:val="00C7725D"/>
    <w:rsid w:val="00C822E4"/>
    <w:rsid w:val="00C83350"/>
    <w:rsid w:val="00C93FC7"/>
    <w:rsid w:val="00CA75A7"/>
    <w:rsid w:val="00CB03D3"/>
    <w:rsid w:val="00CB114B"/>
    <w:rsid w:val="00CB2574"/>
    <w:rsid w:val="00CB65C1"/>
    <w:rsid w:val="00CC1301"/>
    <w:rsid w:val="00CC3DC5"/>
    <w:rsid w:val="00CC4E34"/>
    <w:rsid w:val="00CF28C5"/>
    <w:rsid w:val="00CF7A89"/>
    <w:rsid w:val="00D0128D"/>
    <w:rsid w:val="00D024B5"/>
    <w:rsid w:val="00D03D14"/>
    <w:rsid w:val="00D14787"/>
    <w:rsid w:val="00D17ED8"/>
    <w:rsid w:val="00D220AC"/>
    <w:rsid w:val="00D22DB4"/>
    <w:rsid w:val="00D25CCF"/>
    <w:rsid w:val="00D269FA"/>
    <w:rsid w:val="00D26E7F"/>
    <w:rsid w:val="00D33E3E"/>
    <w:rsid w:val="00D35FEA"/>
    <w:rsid w:val="00D42B39"/>
    <w:rsid w:val="00D4334C"/>
    <w:rsid w:val="00D53C62"/>
    <w:rsid w:val="00D62507"/>
    <w:rsid w:val="00D75086"/>
    <w:rsid w:val="00D9094F"/>
    <w:rsid w:val="00D95D37"/>
    <w:rsid w:val="00DA39B1"/>
    <w:rsid w:val="00DA594D"/>
    <w:rsid w:val="00DC2700"/>
    <w:rsid w:val="00DC4E98"/>
    <w:rsid w:val="00DD7626"/>
    <w:rsid w:val="00DD7B78"/>
    <w:rsid w:val="00DE2E66"/>
    <w:rsid w:val="00DF1023"/>
    <w:rsid w:val="00DF7117"/>
    <w:rsid w:val="00E05797"/>
    <w:rsid w:val="00E22005"/>
    <w:rsid w:val="00E22436"/>
    <w:rsid w:val="00E33416"/>
    <w:rsid w:val="00E428EC"/>
    <w:rsid w:val="00E5109D"/>
    <w:rsid w:val="00E60F69"/>
    <w:rsid w:val="00E7179E"/>
    <w:rsid w:val="00E75E27"/>
    <w:rsid w:val="00E76684"/>
    <w:rsid w:val="00E775A5"/>
    <w:rsid w:val="00E84CA2"/>
    <w:rsid w:val="00E926B6"/>
    <w:rsid w:val="00E93D46"/>
    <w:rsid w:val="00EA07A8"/>
    <w:rsid w:val="00EA2D2F"/>
    <w:rsid w:val="00EC2535"/>
    <w:rsid w:val="00EC2A2F"/>
    <w:rsid w:val="00EC5C74"/>
    <w:rsid w:val="00ED4574"/>
    <w:rsid w:val="00ED6320"/>
    <w:rsid w:val="00ED6F88"/>
    <w:rsid w:val="00EE27C0"/>
    <w:rsid w:val="00EE49AC"/>
    <w:rsid w:val="00EE565C"/>
    <w:rsid w:val="00EF07AE"/>
    <w:rsid w:val="00F03789"/>
    <w:rsid w:val="00F07120"/>
    <w:rsid w:val="00F10E92"/>
    <w:rsid w:val="00F11EAF"/>
    <w:rsid w:val="00F14997"/>
    <w:rsid w:val="00F167FA"/>
    <w:rsid w:val="00F20986"/>
    <w:rsid w:val="00F235D9"/>
    <w:rsid w:val="00F25220"/>
    <w:rsid w:val="00F25E33"/>
    <w:rsid w:val="00F27C29"/>
    <w:rsid w:val="00F303E6"/>
    <w:rsid w:val="00F3250A"/>
    <w:rsid w:val="00F411CD"/>
    <w:rsid w:val="00F4662B"/>
    <w:rsid w:val="00F5695B"/>
    <w:rsid w:val="00F70A43"/>
    <w:rsid w:val="00F742FD"/>
    <w:rsid w:val="00F76C27"/>
    <w:rsid w:val="00F80C47"/>
    <w:rsid w:val="00F84F15"/>
    <w:rsid w:val="00F911FA"/>
    <w:rsid w:val="00FA1B71"/>
    <w:rsid w:val="00FB090C"/>
    <w:rsid w:val="00FC1B43"/>
    <w:rsid w:val="00FC3D1A"/>
    <w:rsid w:val="00FD4A3F"/>
    <w:rsid w:val="00FE1691"/>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character" w:customStyle="1" w:styleId="apple-converted-space">
    <w:name w:val="apple-converted-space"/>
    <w:basedOn w:val="DefaultParagraphFont"/>
    <w:rsid w:val="00753738"/>
  </w:style>
  <w:style w:type="paragraph" w:styleId="NoSpacing">
    <w:name w:val="No Spacing"/>
    <w:link w:val="NoSpacingChar"/>
    <w:uiPriority w:val="1"/>
    <w:qFormat/>
    <w:rsid w:val="00970A40"/>
    <w:rPr>
      <w:rFonts w:asciiTheme="minorHAnsi" w:eastAsiaTheme="minorHAnsi" w:hAnsiTheme="minorHAnsi" w:cstheme="minorBidi"/>
      <w:lang w:val="en-US" w:eastAsia="en-US"/>
    </w:rPr>
  </w:style>
  <w:style w:type="character" w:customStyle="1" w:styleId="NoSpacingChar">
    <w:name w:val="No Spacing Char"/>
    <w:basedOn w:val="DefaultParagraphFont"/>
    <w:link w:val="NoSpacing"/>
    <w:uiPriority w:val="1"/>
    <w:rsid w:val="00970A40"/>
    <w:rPr>
      <w:rFonts w:asciiTheme="minorHAnsi" w:eastAsiaTheme="minorHAnsi" w:hAnsiTheme="minorHAnsi" w:cstheme="minorBidi"/>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character" w:customStyle="1" w:styleId="apple-converted-space">
    <w:name w:val="apple-converted-space"/>
    <w:basedOn w:val="DefaultParagraphFont"/>
    <w:rsid w:val="00753738"/>
  </w:style>
  <w:style w:type="paragraph" w:styleId="NoSpacing">
    <w:name w:val="No Spacing"/>
    <w:link w:val="NoSpacingChar"/>
    <w:uiPriority w:val="1"/>
    <w:qFormat/>
    <w:rsid w:val="00970A40"/>
    <w:rPr>
      <w:rFonts w:asciiTheme="minorHAnsi" w:eastAsiaTheme="minorHAnsi" w:hAnsiTheme="minorHAnsi" w:cstheme="minorBidi"/>
      <w:lang w:val="en-US" w:eastAsia="en-US"/>
    </w:rPr>
  </w:style>
  <w:style w:type="character" w:customStyle="1" w:styleId="NoSpacingChar">
    <w:name w:val="No Spacing Char"/>
    <w:basedOn w:val="DefaultParagraphFont"/>
    <w:link w:val="NoSpacing"/>
    <w:uiPriority w:val="1"/>
    <w:rsid w:val="00970A40"/>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566383">
      <w:bodyDiv w:val="1"/>
      <w:marLeft w:val="0"/>
      <w:marRight w:val="0"/>
      <w:marTop w:val="0"/>
      <w:marBottom w:val="0"/>
      <w:divBdr>
        <w:top w:val="none" w:sz="0" w:space="0" w:color="auto"/>
        <w:left w:val="none" w:sz="0" w:space="0" w:color="auto"/>
        <w:bottom w:val="none" w:sz="0" w:space="0" w:color="auto"/>
        <w:right w:val="none" w:sz="0" w:space="0" w:color="auto"/>
      </w:divBdr>
    </w:div>
    <w:div w:id="341665696">
      <w:bodyDiv w:val="1"/>
      <w:marLeft w:val="0"/>
      <w:marRight w:val="0"/>
      <w:marTop w:val="0"/>
      <w:marBottom w:val="0"/>
      <w:divBdr>
        <w:top w:val="none" w:sz="0" w:space="0" w:color="auto"/>
        <w:left w:val="none" w:sz="0" w:space="0" w:color="auto"/>
        <w:bottom w:val="none" w:sz="0" w:space="0" w:color="auto"/>
        <w:right w:val="none" w:sz="0" w:space="0" w:color="auto"/>
      </w:divBdr>
    </w:div>
    <w:div w:id="431626304">
      <w:bodyDiv w:val="1"/>
      <w:marLeft w:val="0"/>
      <w:marRight w:val="0"/>
      <w:marTop w:val="0"/>
      <w:marBottom w:val="0"/>
      <w:divBdr>
        <w:top w:val="none" w:sz="0" w:space="0" w:color="auto"/>
        <w:left w:val="none" w:sz="0" w:space="0" w:color="auto"/>
        <w:bottom w:val="none" w:sz="0" w:space="0" w:color="auto"/>
        <w:right w:val="none" w:sz="0" w:space="0" w:color="auto"/>
      </w:divBdr>
    </w:div>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613250261">
      <w:bodyDiv w:val="1"/>
      <w:marLeft w:val="0"/>
      <w:marRight w:val="0"/>
      <w:marTop w:val="0"/>
      <w:marBottom w:val="0"/>
      <w:divBdr>
        <w:top w:val="none" w:sz="0" w:space="0" w:color="auto"/>
        <w:left w:val="none" w:sz="0" w:space="0" w:color="auto"/>
        <w:bottom w:val="none" w:sz="0" w:space="0" w:color="auto"/>
        <w:right w:val="none" w:sz="0" w:space="0" w:color="auto"/>
      </w:divBdr>
    </w:div>
    <w:div w:id="673411939">
      <w:bodyDiv w:val="1"/>
      <w:marLeft w:val="0"/>
      <w:marRight w:val="0"/>
      <w:marTop w:val="0"/>
      <w:marBottom w:val="0"/>
      <w:divBdr>
        <w:top w:val="none" w:sz="0" w:space="0" w:color="auto"/>
        <w:left w:val="none" w:sz="0" w:space="0" w:color="auto"/>
        <w:bottom w:val="none" w:sz="0" w:space="0" w:color="auto"/>
        <w:right w:val="none" w:sz="0" w:space="0" w:color="auto"/>
      </w:divBdr>
    </w:div>
    <w:div w:id="697197673">
      <w:bodyDiv w:val="1"/>
      <w:marLeft w:val="0"/>
      <w:marRight w:val="0"/>
      <w:marTop w:val="0"/>
      <w:marBottom w:val="0"/>
      <w:divBdr>
        <w:top w:val="none" w:sz="0" w:space="0" w:color="auto"/>
        <w:left w:val="none" w:sz="0" w:space="0" w:color="auto"/>
        <w:bottom w:val="none" w:sz="0" w:space="0" w:color="auto"/>
        <w:right w:val="none" w:sz="0" w:space="0" w:color="auto"/>
      </w:divBdr>
    </w:div>
    <w:div w:id="1153138304">
      <w:bodyDiv w:val="1"/>
      <w:marLeft w:val="0"/>
      <w:marRight w:val="0"/>
      <w:marTop w:val="0"/>
      <w:marBottom w:val="0"/>
      <w:divBdr>
        <w:top w:val="none" w:sz="0" w:space="0" w:color="auto"/>
        <w:left w:val="none" w:sz="0" w:space="0" w:color="auto"/>
        <w:bottom w:val="none" w:sz="0" w:space="0" w:color="auto"/>
        <w:right w:val="none" w:sz="0" w:space="0" w:color="auto"/>
      </w:divBdr>
    </w:div>
    <w:div w:id="1358628173">
      <w:bodyDiv w:val="1"/>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 w:id="1998268190">
      <w:bodyDiv w:val="1"/>
      <w:marLeft w:val="0"/>
      <w:marRight w:val="0"/>
      <w:marTop w:val="0"/>
      <w:marBottom w:val="0"/>
      <w:divBdr>
        <w:top w:val="none" w:sz="0" w:space="0" w:color="auto"/>
        <w:left w:val="none" w:sz="0" w:space="0" w:color="auto"/>
        <w:bottom w:val="none" w:sz="0" w:space="0" w:color="auto"/>
        <w:right w:val="none" w:sz="0" w:space="0" w:color="auto"/>
      </w:divBdr>
    </w:div>
    <w:div w:id="201661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974</Words>
  <Characters>5556</Characters>
  <Application>Microsoft Macintosh Word</Application>
  <DocSecurity>0</DocSecurity>
  <Lines>46</Lines>
  <Paragraphs>13</Paragraphs>
  <ScaleCrop>false</ScaleCrop>
  <Company>TOSHIBA</Company>
  <LinksUpToDate>false</LinksUpToDate>
  <CharactersWithSpaces>6517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45</cp:revision>
  <cp:lastPrinted>2015-04-11T10:07:00Z</cp:lastPrinted>
  <dcterms:created xsi:type="dcterms:W3CDTF">2015-04-11T08:59:00Z</dcterms:created>
  <dcterms:modified xsi:type="dcterms:W3CDTF">2015-04-11T10:09:00Z</dcterms:modified>
</cp:coreProperties>
</file>