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429A8" w14:textId="77777777" w:rsidR="007E0C66" w:rsidRDefault="007E0C66">
      <w:pPr>
        <w:spacing w:before="1440"/>
      </w:pPr>
    </w:p>
    <w:p w14:paraId="430ED5FE" w14:textId="77777777" w:rsidR="007E0C66" w:rsidRDefault="00000000">
      <w:pPr>
        <w:jc w:val="center"/>
      </w:pPr>
      <w:proofErr w:type="spellStart"/>
      <w:r>
        <w:rPr>
          <w:b/>
          <w:bCs/>
          <w:color w:val="2E4057"/>
          <w:sz w:val="56"/>
          <w:szCs w:val="56"/>
        </w:rPr>
        <w:t>TinyBERT</w:t>
      </w:r>
      <w:proofErr w:type="spellEnd"/>
      <w:r>
        <w:rPr>
          <w:b/>
          <w:bCs/>
          <w:color w:val="2E4057"/>
          <w:sz w:val="56"/>
          <w:szCs w:val="56"/>
        </w:rPr>
        <w:t>:</w:t>
      </w:r>
    </w:p>
    <w:p w14:paraId="2B344173" w14:textId="77777777" w:rsidR="007E0C66" w:rsidRDefault="00000000">
      <w:pPr>
        <w:spacing w:after="200"/>
        <w:jc w:val="center"/>
      </w:pPr>
      <w:r>
        <w:rPr>
          <w:b/>
          <w:bCs/>
          <w:color w:val="3D6B8C"/>
          <w:sz w:val="36"/>
          <w:szCs w:val="36"/>
        </w:rPr>
        <w:t>Distilling BERT for Natural Language Understanding</w:t>
      </w:r>
    </w:p>
    <w:p w14:paraId="0EBF99E5" w14:textId="77777777" w:rsidR="007E0C66" w:rsidRDefault="00000000">
      <w:pPr>
        <w:spacing w:after="600"/>
        <w:jc w:val="center"/>
      </w:pPr>
      <w:r>
        <w:rPr>
          <w:color w:val="555555"/>
          <w:sz w:val="28"/>
          <w:szCs w:val="28"/>
        </w:rPr>
        <w:t>Replication Study &amp; Edge Hardware Deployment</w:t>
      </w:r>
    </w:p>
    <w:p w14:paraId="677F93BF" w14:textId="3D234CD9" w:rsidR="007E0C66" w:rsidRDefault="00DA002B">
      <w:pPr>
        <w:spacing w:after="120"/>
        <w:jc w:val="center"/>
      </w:pPr>
      <w:r>
        <w:rPr>
          <w:color w:val="777777"/>
          <w:sz w:val="24"/>
          <w:szCs w:val="24"/>
        </w:rPr>
        <w:t>Assignment 2 Part B</w:t>
      </w:r>
    </w:p>
    <w:p w14:paraId="2453F103" w14:textId="109D49FC" w:rsidR="007E0C66" w:rsidRDefault="00DA002B">
      <w:pPr>
        <w:spacing w:after="120"/>
        <w:jc w:val="center"/>
        <w:rPr>
          <w:color w:val="777777"/>
          <w:sz w:val="24"/>
          <w:szCs w:val="24"/>
        </w:rPr>
      </w:pPr>
      <w:proofErr w:type="spellStart"/>
      <w:r>
        <w:rPr>
          <w:color w:val="777777"/>
          <w:sz w:val="24"/>
          <w:szCs w:val="24"/>
        </w:rPr>
        <w:t>TinyML</w:t>
      </w:r>
      <w:proofErr w:type="spellEnd"/>
      <w:r>
        <w:rPr>
          <w:color w:val="777777"/>
          <w:sz w:val="24"/>
          <w:szCs w:val="24"/>
        </w:rPr>
        <w:t xml:space="preserve"> and Efficient Deep Learning</w:t>
      </w:r>
    </w:p>
    <w:p w14:paraId="22995BD4" w14:textId="70648936" w:rsidR="00DA002B" w:rsidRDefault="00DA002B" w:rsidP="00DA002B">
      <w:pPr>
        <w:spacing w:after="600"/>
        <w:jc w:val="center"/>
      </w:pPr>
      <w:r>
        <w:t>Hamna Malik</w:t>
      </w:r>
    </w:p>
    <w:p w14:paraId="331D13EC" w14:textId="77777777" w:rsidR="007E0C66" w:rsidRDefault="00000000">
      <w:pPr>
        <w:jc w:val="center"/>
      </w:pPr>
      <w:r>
        <w:rPr>
          <w:color w:val="999999"/>
          <w:sz w:val="20"/>
          <w:szCs w:val="20"/>
        </w:rPr>
        <w:t xml:space="preserve">Hardware: NVIDIA GTX 1660 Ti (6GB VRAM) | Python 3.10 | </w:t>
      </w:r>
      <w:proofErr w:type="spellStart"/>
      <w:r>
        <w:rPr>
          <w:color w:val="999999"/>
          <w:sz w:val="20"/>
          <w:szCs w:val="20"/>
        </w:rPr>
        <w:t>PyTorch</w:t>
      </w:r>
      <w:proofErr w:type="spellEnd"/>
      <w:r>
        <w:rPr>
          <w:color w:val="999999"/>
          <w:sz w:val="20"/>
          <w:szCs w:val="20"/>
        </w:rPr>
        <w:t xml:space="preserve"> 2.0+</w:t>
      </w:r>
    </w:p>
    <w:p w14:paraId="7D921A26" w14:textId="3114A1F2" w:rsidR="007E0C66" w:rsidRDefault="00000000">
      <w:pPr>
        <w:spacing w:after="1440"/>
        <w:jc w:val="center"/>
      </w:pPr>
      <w:r>
        <w:rPr>
          <w:color w:val="999999"/>
          <w:sz w:val="20"/>
          <w:szCs w:val="20"/>
        </w:rPr>
        <w:t xml:space="preserve">Phase 2 </w:t>
      </w:r>
      <w:r w:rsidR="00DA002B">
        <w:rPr>
          <w:color w:val="999999"/>
          <w:sz w:val="20"/>
          <w:szCs w:val="20"/>
        </w:rPr>
        <w:t xml:space="preserve">(Hardware </w:t>
      </w:r>
      <w:proofErr w:type="spellStart"/>
      <w:r w:rsidR="00DA002B">
        <w:rPr>
          <w:color w:val="999999"/>
          <w:sz w:val="20"/>
          <w:szCs w:val="20"/>
        </w:rPr>
        <w:t>implemntation</w:t>
      </w:r>
      <w:proofErr w:type="spellEnd"/>
      <w:r>
        <w:rPr>
          <w:color w:val="999999"/>
          <w:sz w:val="20"/>
          <w:szCs w:val="20"/>
        </w:rPr>
        <w:t>): Raspberry Pi 4 | Arduino Uno</w:t>
      </w:r>
    </w:p>
    <w:p w14:paraId="690226B4" w14:textId="77777777" w:rsidR="007E0C66" w:rsidRDefault="00000000">
      <w:r>
        <w:br w:type="page"/>
      </w:r>
    </w:p>
    <w:p w14:paraId="1293ADD2" w14:textId="28FC7BB3" w:rsidR="007E0C66" w:rsidRDefault="00000000">
      <w:pPr>
        <w:pStyle w:val="Heading1"/>
      </w:pPr>
      <w:r>
        <w:lastRenderedPageBreak/>
        <w:t xml:space="preserve">1. </w:t>
      </w:r>
      <w:r w:rsidR="00DA002B">
        <w:t>Overview</w:t>
      </w:r>
    </w:p>
    <w:p w14:paraId="46801061" w14:textId="77777777" w:rsidR="007E0C66" w:rsidRDefault="00000000">
      <w:pPr>
        <w:spacing w:after="160"/>
      </w:pPr>
      <w:r>
        <w:t xml:space="preserve">This report presents a full replication of </w:t>
      </w:r>
      <w:proofErr w:type="spellStart"/>
      <w:r>
        <w:t>TinyBERT</w:t>
      </w:r>
      <w:proofErr w:type="spellEnd"/>
      <w:r>
        <w:t xml:space="preserve"> (Jiao et al., EMNLP 2020), a knowledge distillation framework that compresses BERT-BASE (109M parameters) into a compact 4-layer student model with only 14.5M parameters. The replication implements all four distillation loss functions described in the paper — attention-based, hidden-state, embedding, and prediction losses — alongside the two-stage learning framework consisting of general and task-specific distillation.</w:t>
      </w:r>
    </w:p>
    <w:p w14:paraId="3A0130D5" w14:textId="3DF4AF5B" w:rsidR="007E0C66" w:rsidRDefault="00000000">
      <w:pPr>
        <w:spacing w:after="160"/>
      </w:pPr>
      <w:r>
        <w:t xml:space="preserve">Experiments are conducted on three GLUE benchmark tasks: SST-2 (sentiment analysis), MRPC (paraphrase detection), and </w:t>
      </w:r>
      <w:proofErr w:type="spellStart"/>
      <w:r>
        <w:t>CoLA</w:t>
      </w:r>
      <w:proofErr w:type="spellEnd"/>
      <w:r>
        <w:t xml:space="preserve"> (linguistic acceptability)</w:t>
      </w:r>
      <w:r w:rsidR="00DA002B">
        <w:t xml:space="preserve"> in the paper. I have only trained my model and tested for SST2</w:t>
      </w:r>
      <w:r>
        <w:t>. Results are compared against the paper's reported figures in Table 1. In addition, this report outlines a planned Phase 2 hardware deployment on Raspberry Pi 4 and Arduino Uno, demonstrating the practical applicability of compressed NLP models on resource-constrained edge devices.</w:t>
      </w:r>
    </w:p>
    <w:p w14:paraId="0EA574E9" w14:textId="3AC9026C" w:rsidR="007E0C66" w:rsidRDefault="00000000" w:rsidP="00DA002B">
      <w:r>
        <w:rPr>
          <w:b/>
          <w:bCs/>
          <w:color w:val="2E4057"/>
          <w:sz w:val="32"/>
          <w:szCs w:val="32"/>
        </w:rPr>
        <w:t>2. Introduction</w:t>
      </w:r>
    </w:p>
    <w:p w14:paraId="7C82D0F4" w14:textId="77777777" w:rsidR="007E0C66" w:rsidRDefault="00000000">
      <w:pPr>
        <w:spacing w:after="160"/>
      </w:pPr>
      <w:r>
        <w:t>Large pre-trained language models such as BERT (Devlin et al., 2019) have achieved state-of-the-art performance across a wide range of natural language processing tasks. However, their computational cost — BERT-</w:t>
      </w:r>
      <w:proofErr w:type="gramStart"/>
      <w:r>
        <w:t>BASE</w:t>
      </w:r>
      <w:proofErr w:type="gramEnd"/>
      <w:r>
        <w:t xml:space="preserve"> has 109 million parameters and requires 22.5 billion floating-point operations per inference — makes deployment on resource-constrained devices such as mobile phones, Raspberry Pi, or microcontrollers impractical.</w:t>
      </w:r>
    </w:p>
    <w:p w14:paraId="41971754" w14:textId="77777777" w:rsidR="007E0C66" w:rsidRDefault="00000000">
      <w:pPr>
        <w:spacing w:after="160"/>
      </w:pPr>
      <w:r>
        <w:t xml:space="preserve">Knowledge distillation (Hinton et al., 2015) is a model compression technique in which a large, well-trained 'teacher' network transfers its knowledge to a smaller 'student' network. </w:t>
      </w:r>
      <w:proofErr w:type="spellStart"/>
      <w:r>
        <w:t>TinyBERT</w:t>
      </w:r>
      <w:proofErr w:type="spellEnd"/>
      <w:r>
        <w:t xml:space="preserve"> extends this idea with a novel Transformer-specific distillation method that matches not only the final output logits but also the internal attention matrices and hidden states layer by layer.</w:t>
      </w:r>
    </w:p>
    <w:p w14:paraId="5C66C090" w14:textId="77777777" w:rsidR="007E0C66" w:rsidRDefault="00000000">
      <w:pPr>
        <w:pStyle w:val="Heading2"/>
      </w:pPr>
      <w:r>
        <w:t>2.1 Objectives</w:t>
      </w:r>
    </w:p>
    <w:p w14:paraId="6CF6465A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Replicate </w:t>
      </w:r>
      <w:proofErr w:type="spellStart"/>
      <w:r>
        <w:t>TinyBERT's</w:t>
      </w:r>
      <w:proofErr w:type="spellEnd"/>
      <w:r>
        <w:t xml:space="preserve"> Transformer distillation method (Equations 7–11 of the paper)</w:t>
      </w:r>
    </w:p>
    <w:p w14:paraId="3EF5D611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Implement the two-stage learning framework: general distillation and task-specific distillation</w:t>
      </w:r>
    </w:p>
    <w:p w14:paraId="78222F40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Evaluate on SST-2, MRPC, and </w:t>
      </w:r>
      <w:proofErr w:type="spellStart"/>
      <w:r>
        <w:t>CoLA</w:t>
      </w:r>
      <w:proofErr w:type="spellEnd"/>
      <w:r>
        <w:t xml:space="preserve"> from the GLUE benchmark</w:t>
      </w:r>
    </w:p>
    <w:p w14:paraId="527BABBA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Compare results quantitatively against Table 1 of the original paper</w:t>
      </w:r>
    </w:p>
    <w:p w14:paraId="6B1CBB6A" w14:textId="77777777" w:rsidR="00DA002B" w:rsidRDefault="00000000" w:rsidP="00DA002B">
      <w:pPr>
        <w:pStyle w:val="ListParagraph"/>
        <w:numPr>
          <w:ilvl w:val="0"/>
          <w:numId w:val="2"/>
        </w:numPr>
        <w:spacing w:after="120"/>
      </w:pPr>
      <w:r>
        <w:t>Plan and describe Phase 2 hardware deployment on Raspberry Pi 4 and Arduino Uno</w:t>
      </w:r>
    </w:p>
    <w:p w14:paraId="1213306B" w14:textId="77777777" w:rsidR="007E0C66" w:rsidRDefault="00000000">
      <w:pPr>
        <w:pStyle w:val="Heading1"/>
      </w:pPr>
      <w:r>
        <w:t>3. Background &amp; Related Work</w:t>
      </w:r>
    </w:p>
    <w:p w14:paraId="05353797" w14:textId="77777777" w:rsidR="007E0C66" w:rsidRDefault="00000000">
      <w:pPr>
        <w:pStyle w:val="Heading2"/>
      </w:pPr>
      <w:r>
        <w:t>3.1 BERT and Pre-trained Language Models</w:t>
      </w:r>
    </w:p>
    <w:p w14:paraId="65A2509A" w14:textId="77777777" w:rsidR="007E0C66" w:rsidRDefault="00000000">
      <w:pPr>
        <w:spacing w:after="160"/>
      </w:pPr>
      <w:r>
        <w:t xml:space="preserve">BERT (Bidirectional Encoder Representations from Transformers) is built on the Transformer architecture (Vaswani et al., 2017). It is pre-trained on large text corpora using masked language modelling (MLM) and next sentence prediction (NSP), then fine-tuned on downstream tasks. BERT-BASE has 12 Transformer layers, a hidden size of 768, and 12 attention heads, </w:t>
      </w:r>
      <w:proofErr w:type="spellStart"/>
      <w:r>
        <w:t>totalling</w:t>
      </w:r>
      <w:proofErr w:type="spellEnd"/>
      <w:r>
        <w:t xml:space="preserve"> approximately 109M parameters.</w:t>
      </w:r>
    </w:p>
    <w:p w14:paraId="1EFB1F5B" w14:textId="77777777" w:rsidR="007E0C66" w:rsidRDefault="00000000">
      <w:pPr>
        <w:pStyle w:val="Heading2"/>
      </w:pPr>
      <w:r>
        <w:t>3.2 Knowledge Distillation</w:t>
      </w:r>
    </w:p>
    <w:p w14:paraId="22EE9FC1" w14:textId="77777777" w:rsidR="007E0C66" w:rsidRDefault="00000000">
      <w:pPr>
        <w:spacing w:after="160"/>
      </w:pPr>
      <w:r>
        <w:t xml:space="preserve">Knowledge distillation (KD) was introduced by Hinton et al. (2015) in a teacher-student framework. The student network is trained to mimic the output distribution of the teacher rather than just the </w:t>
      </w:r>
      <w:r>
        <w:lastRenderedPageBreak/>
        <w:t>hard ground-truth labels. This soft target approach transfers more information per training example — for example, the probability that an image is a cat versus a dog carries more signal than a binary label.</w:t>
      </w:r>
    </w:p>
    <w:p w14:paraId="377383B5" w14:textId="77777777" w:rsidR="007E0C66" w:rsidRDefault="00000000">
      <w:pPr>
        <w:pStyle w:val="Heading2"/>
      </w:pPr>
      <w:r>
        <w:t xml:space="preserve">3.3 </w:t>
      </w:r>
      <w:proofErr w:type="spellStart"/>
      <w:r>
        <w:t>TinyBERT</w:t>
      </w:r>
      <w:proofErr w:type="spellEnd"/>
    </w:p>
    <w:p w14:paraId="6590935D" w14:textId="77777777" w:rsidR="007E0C66" w:rsidRDefault="00000000">
      <w:pPr>
        <w:spacing w:after="160"/>
      </w:pPr>
      <w:proofErr w:type="spellStart"/>
      <w:r>
        <w:t>TinyBERT</w:t>
      </w:r>
      <w:proofErr w:type="spellEnd"/>
      <w:r>
        <w:t xml:space="preserve"> (Jiao et al., 2020) proposes Transformer-layer distillation, which goes beyond output-level KD by also matching the internal representations of the Transformer: attention matrices, hidden states, and embeddings. This richer supervision signal is particularly effective for compressing Transformer-based models and allows TinyBERT4 to retain over 96.8% of BERT-BASE's GLUE performance at 7.5x smaller size and 9.4x faster inference.</w:t>
      </w:r>
    </w:p>
    <w:p w14:paraId="0A46663A" w14:textId="77777777" w:rsidR="007E0C66" w:rsidRDefault="00000000">
      <w:pPr>
        <w:pStyle w:val="Heading1"/>
      </w:pPr>
      <w:r>
        <w:t>4. Methodology</w:t>
      </w:r>
    </w:p>
    <w:p w14:paraId="49CC632F" w14:textId="77777777" w:rsidR="007E0C66" w:rsidRDefault="00000000">
      <w:pPr>
        <w:pStyle w:val="Heading2"/>
      </w:pPr>
      <w:r>
        <w:t>4.1 Model Architecture</w:t>
      </w:r>
    </w:p>
    <w:p w14:paraId="4105F10B" w14:textId="77777777" w:rsidR="007E0C66" w:rsidRDefault="00000000">
      <w:pPr>
        <w:spacing w:after="160"/>
      </w:pPr>
      <w:r>
        <w:t>The student model follows the TinyBERT4 configuration specified in Section 4.2 of the paper. It is a standard BERT architecture with reduced dimensions:</w:t>
      </w:r>
    </w:p>
    <w:p w14:paraId="1BFD0D36" w14:textId="77777777" w:rsidR="007E0C66" w:rsidRDefault="007E0C66">
      <w:pPr>
        <w:spacing w:after="12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</w:tblGrid>
      <w:tr w:rsidR="007E0C66" w14:paraId="00FA1842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9EC4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7B05B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Student (TinyBERT4)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53CCB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Teacher (BERT-BASE)</w:t>
            </w:r>
          </w:p>
        </w:tc>
      </w:tr>
      <w:tr w:rsidR="007E0C66" w14:paraId="66F42025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4DA8" w14:textId="77777777" w:rsidR="007E0C66" w:rsidRDefault="00000000">
            <w:r>
              <w:rPr>
                <w:b/>
                <w:bCs/>
                <w:sz w:val="20"/>
                <w:szCs w:val="20"/>
              </w:rPr>
              <w:t>Transformer layers (M)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CE9EC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B11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7E0C66" w14:paraId="71433DCD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225BA" w14:textId="77777777" w:rsidR="007E0C66" w:rsidRDefault="00000000">
            <w:r>
              <w:rPr>
                <w:b/>
                <w:bCs/>
                <w:sz w:val="20"/>
                <w:szCs w:val="20"/>
              </w:rPr>
              <w:t>Hidden size (d)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14D5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1F510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768</w:t>
            </w:r>
          </w:p>
        </w:tc>
      </w:tr>
      <w:tr w:rsidR="007E0C66" w14:paraId="3BBF5004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DD41" w14:textId="77777777" w:rsidR="007E0C66" w:rsidRDefault="00000000">
            <w:r>
              <w:rPr>
                <w:b/>
                <w:bCs/>
                <w:sz w:val="20"/>
                <w:szCs w:val="20"/>
              </w:rPr>
              <w:t>FFN size (</w:t>
            </w:r>
            <w:proofErr w:type="spellStart"/>
            <w:r>
              <w:rPr>
                <w:b/>
                <w:bCs/>
                <w:sz w:val="20"/>
                <w:szCs w:val="20"/>
              </w:rPr>
              <w:t>d_i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2E32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1,200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0F28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3,072</w:t>
            </w:r>
          </w:p>
        </w:tc>
      </w:tr>
      <w:tr w:rsidR="007E0C66" w14:paraId="7D283921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852B" w14:textId="77777777" w:rsidR="007E0C66" w:rsidRDefault="00000000">
            <w:r>
              <w:rPr>
                <w:b/>
                <w:bCs/>
                <w:sz w:val="20"/>
                <w:szCs w:val="20"/>
              </w:rPr>
              <w:t>Attention heads (h)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82AF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590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7E0C66" w14:paraId="0477FAA4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4B428" w14:textId="77777777" w:rsidR="007E0C66" w:rsidRDefault="00000000">
            <w:r>
              <w:rPr>
                <w:b/>
                <w:bCs/>
                <w:sz w:val="20"/>
                <w:szCs w:val="20"/>
              </w:rPr>
              <w:t>Total parameters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1E1A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14.5M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8E6E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109M</w:t>
            </w:r>
          </w:p>
        </w:tc>
      </w:tr>
      <w:tr w:rsidR="007E0C66" w14:paraId="3EA1DF1F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0F8B" w14:textId="77777777" w:rsidR="007E0C66" w:rsidRDefault="00000000">
            <w:r>
              <w:rPr>
                <w:b/>
                <w:bCs/>
                <w:sz w:val="20"/>
                <w:szCs w:val="20"/>
              </w:rPr>
              <w:t>Vocabulary size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F02F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30,522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A06C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30,522</w:t>
            </w:r>
          </w:p>
        </w:tc>
      </w:tr>
    </w:tbl>
    <w:p w14:paraId="62F98D43" w14:textId="77777777" w:rsidR="007E0C66" w:rsidRDefault="007E0C66">
      <w:pPr>
        <w:spacing w:after="120"/>
      </w:pPr>
    </w:p>
    <w:p w14:paraId="5143BC65" w14:textId="2E9F60CF" w:rsidR="006C3023" w:rsidRDefault="006C3023">
      <w:pPr>
        <w:spacing w:after="120"/>
      </w:pPr>
      <w:r w:rsidRPr="0097259B">
        <w:rPr>
          <w:noProof/>
        </w:rPr>
        <w:drawing>
          <wp:inline distT="0" distB="0" distL="0" distR="0" wp14:anchorId="3351B12D" wp14:editId="6006EC3A">
            <wp:extent cx="5943600" cy="1127125"/>
            <wp:effectExtent l="0" t="0" r="0" b="0"/>
            <wp:docPr id="183211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14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3DDA" w14:textId="77777777" w:rsidR="007E0C66" w:rsidRDefault="00000000">
      <w:pPr>
        <w:pStyle w:val="Heading2"/>
      </w:pPr>
      <w:r>
        <w:t>4.2 Transformer Distillation</w:t>
      </w:r>
    </w:p>
    <w:p w14:paraId="032A8700" w14:textId="77777777" w:rsidR="007E0C66" w:rsidRDefault="00000000">
      <w:pPr>
        <w:spacing w:after="160"/>
      </w:pPr>
      <w:proofErr w:type="spellStart"/>
      <w:r>
        <w:t>TinyBERT</w:t>
      </w:r>
      <w:proofErr w:type="spellEnd"/>
      <w:r>
        <w:t xml:space="preserve"> introduces four distinct distillation objectives, unified in Equation 11 of the paper. Each operates on a different level of the Transformer hierarchy.</w:t>
      </w:r>
    </w:p>
    <w:p w14:paraId="1189C453" w14:textId="77777777" w:rsidR="007E0C66" w:rsidRDefault="00000000">
      <w:pPr>
        <w:pStyle w:val="Heading3"/>
      </w:pPr>
      <w:r>
        <w:t>4.2.1 Attention Loss (Equation 7)</w:t>
      </w:r>
    </w:p>
    <w:p w14:paraId="6D3D55E8" w14:textId="77777777" w:rsidR="007E0C66" w:rsidRDefault="00000000">
      <w:pPr>
        <w:spacing w:after="160"/>
      </w:pPr>
      <w:r>
        <w:t xml:space="preserve">The attention-based loss </w:t>
      </w:r>
      <w:proofErr w:type="spellStart"/>
      <w:r>
        <w:t>minimises</w:t>
      </w:r>
      <w:proofErr w:type="spellEnd"/>
      <w:r>
        <w:t xml:space="preserve"> the mean squared error between the raw (unnormalized) attention matrices of the student and teacher at corresponding layers. For each attention head </w:t>
      </w:r>
      <w:proofErr w:type="spellStart"/>
      <w:r>
        <w:t>i</w:t>
      </w:r>
      <w:proofErr w:type="spellEnd"/>
      <w:r>
        <w:t xml:space="preserve">, the </w:t>
      </w:r>
      <w:r>
        <w:lastRenderedPageBreak/>
        <w:t xml:space="preserve">loss is </w:t>
      </w:r>
      <w:proofErr w:type="gramStart"/>
      <w:r>
        <w:t>MSE(</w:t>
      </w:r>
      <w:proofErr w:type="spellStart"/>
      <w:proofErr w:type="gramEnd"/>
      <w:r>
        <w:t>A_i^S</w:t>
      </w:r>
      <w:proofErr w:type="spellEnd"/>
      <w:r>
        <w:t xml:space="preserve">, </w:t>
      </w:r>
      <w:proofErr w:type="spellStart"/>
      <w:r>
        <w:t>A_i^T</w:t>
      </w:r>
      <w:proofErr w:type="spellEnd"/>
      <w:r>
        <w:t xml:space="preserve">), averaged over all h heads. Unnormalized matrices are used rather than </w:t>
      </w:r>
      <w:proofErr w:type="spellStart"/>
      <w:r>
        <w:t>softmax</w:t>
      </w:r>
      <w:proofErr w:type="spellEnd"/>
      <w:r>
        <w:t xml:space="preserve"> outputs because the paper reports faster convergence and better performance with this formulation.</w:t>
      </w:r>
    </w:p>
    <w:p w14:paraId="65158723" w14:textId="77777777" w:rsidR="007E0C66" w:rsidRDefault="00000000">
      <w:pPr>
        <w:pStyle w:val="Heading3"/>
      </w:pPr>
      <w:r>
        <w:t>4.2.2 Hidden State Loss (Equation 8)</w:t>
      </w:r>
    </w:p>
    <w:p w14:paraId="05EE2C40" w14:textId="77777777" w:rsidR="007E0C66" w:rsidRDefault="00000000">
      <w:pPr>
        <w:spacing w:after="160"/>
      </w:pPr>
      <w:r>
        <w:t xml:space="preserve">The hidden state loss measures the MSE between the output hidden states of corresponding Transformer layers. Because the student's hidden size (312) differs from the teacher's (768), a learnable linear projection matrix </w:t>
      </w:r>
      <w:proofErr w:type="spellStart"/>
      <w:r>
        <w:t>W_h</w:t>
      </w:r>
      <w:proofErr w:type="spellEnd"/>
      <w:r>
        <w:t xml:space="preserve"> is introduced to map student representations into the teacher's space before computing the loss.</w:t>
      </w:r>
    </w:p>
    <w:p w14:paraId="1D244142" w14:textId="77777777" w:rsidR="007E0C66" w:rsidRDefault="00000000">
      <w:pPr>
        <w:pStyle w:val="Heading3"/>
      </w:pPr>
      <w:r>
        <w:t>4.2.3 Embedding Loss (Equation 9)</w:t>
      </w:r>
    </w:p>
    <w:p w14:paraId="12E848B0" w14:textId="77777777" w:rsidR="007E0C66" w:rsidRDefault="00000000">
      <w:pPr>
        <w:spacing w:after="160"/>
      </w:pPr>
      <w:proofErr w:type="gramStart"/>
      <w:r>
        <w:t>Similar to</w:t>
      </w:r>
      <w:proofErr w:type="gramEnd"/>
      <w:r>
        <w:t xml:space="preserve"> the hidden state loss, the embedding loss computes the MSE between the embedding layer outputs of the student and teacher, again using the same learned projection </w:t>
      </w:r>
      <w:proofErr w:type="spellStart"/>
      <w:r>
        <w:t>W_h</w:t>
      </w:r>
      <w:proofErr w:type="spellEnd"/>
      <w:r>
        <w:t>.</w:t>
      </w:r>
    </w:p>
    <w:p w14:paraId="743934E4" w14:textId="77777777" w:rsidR="007E0C66" w:rsidRDefault="00000000">
      <w:pPr>
        <w:pStyle w:val="Heading3"/>
      </w:pPr>
      <w:r>
        <w:t>4.2.4 Prediction Loss (Equation 10)</w:t>
      </w:r>
    </w:p>
    <w:p w14:paraId="51AF0E6E" w14:textId="77777777" w:rsidR="007E0C66" w:rsidRDefault="00000000">
      <w:pPr>
        <w:spacing w:after="160"/>
      </w:pPr>
      <w:r>
        <w:t>The prediction loss is a soft cross-entropy between the student's and teacher's output logit distributions. Following Hinton et al. (2015), the distributions are scaled by a temperature parameter t. The paper finds t=1 works well, and this value is used throughout our experiments.</w:t>
      </w:r>
    </w:p>
    <w:p w14:paraId="43C978B0" w14:textId="77777777" w:rsidR="007E0C66" w:rsidRDefault="00000000">
      <w:pPr>
        <w:pStyle w:val="Heading3"/>
      </w:pPr>
      <w:r>
        <w:t>4.2.5 Layer Mapping</w:t>
      </w:r>
    </w:p>
    <w:p w14:paraId="2327D2E7" w14:textId="77777777" w:rsidR="007E0C66" w:rsidRDefault="00000000">
      <w:pPr>
        <w:spacing w:after="160"/>
      </w:pPr>
      <w:r>
        <w:t xml:space="preserve">Since the student has M=4 layers and the teacher </w:t>
      </w:r>
      <w:proofErr w:type="gramStart"/>
      <w:r>
        <w:t>has</w:t>
      </w:r>
      <w:proofErr w:type="gramEnd"/>
      <w:r>
        <w:t xml:space="preserve"> N=12, a uniform mapping function g(m) = 3m is used: student layer 1 maps to teacher layer 3, layer 2 to layer 6, layer 3 to layer 9, and layer 4 to layer 12. The paper shows this uniform strategy outperforms top-only and bottom-only alternatives.</w:t>
      </w:r>
    </w:p>
    <w:p w14:paraId="49D2AF06" w14:textId="77777777" w:rsidR="007E0C66" w:rsidRDefault="00000000">
      <w:pPr>
        <w:pStyle w:val="Heading2"/>
      </w:pPr>
      <w:r>
        <w:t>4.3 Two-Stage Learning Framework</w:t>
      </w:r>
    </w:p>
    <w:p w14:paraId="3291617B" w14:textId="77777777" w:rsidR="007E0C66" w:rsidRDefault="00000000">
      <w:pPr>
        <w:pStyle w:val="Heading3"/>
      </w:pPr>
      <w:r>
        <w:t>4.3.1 General Distillation</w:t>
      </w:r>
    </w:p>
    <w:p w14:paraId="0E557F88" w14:textId="77777777" w:rsidR="007E0C66" w:rsidRDefault="00000000">
      <w:pPr>
        <w:spacing w:after="160"/>
      </w:pPr>
      <w:r>
        <w:t xml:space="preserve">In the first stage, the original (not fine-tuned) BERT-BASE acts as the teacher. The student is trained on large-scale general-domain text (English Wikipedia) using the Transformer distillation objectives — attention, hidden, and embedding losses only (no prediction loss at this stage, per footnote 2 of the paper). This produces a general </w:t>
      </w:r>
      <w:proofErr w:type="spellStart"/>
      <w:r>
        <w:t>TinyBERT</w:t>
      </w:r>
      <w:proofErr w:type="spellEnd"/>
      <w:r>
        <w:t xml:space="preserve"> with broad language understanding. Due to compute constraints in this replication, a publicly available pre-distilled general </w:t>
      </w:r>
      <w:proofErr w:type="spellStart"/>
      <w:r>
        <w:t>TinyBERT</w:t>
      </w:r>
      <w:proofErr w:type="spellEnd"/>
      <w:r>
        <w:t xml:space="preserve"> checkpoint is used as the </w:t>
      </w:r>
      <w:proofErr w:type="spellStart"/>
      <w:r>
        <w:t>initialisation</w:t>
      </w:r>
      <w:proofErr w:type="spellEnd"/>
      <w:r>
        <w:t xml:space="preserve"> for Stage 2.</w:t>
      </w:r>
    </w:p>
    <w:p w14:paraId="010A41B4" w14:textId="77777777" w:rsidR="007E0C66" w:rsidRDefault="00000000">
      <w:pPr>
        <w:pStyle w:val="Heading3"/>
      </w:pPr>
      <w:r>
        <w:t>4.3.2 Task-Specific Distillation</w:t>
      </w:r>
    </w:p>
    <w:p w14:paraId="018739D6" w14:textId="77777777" w:rsidR="007E0C66" w:rsidRDefault="00000000">
      <w:pPr>
        <w:spacing w:after="160"/>
      </w:pPr>
      <w:r>
        <w:t xml:space="preserve">In the second stage, a fine-tuned BERT-BASE acts as the teacher. The student is further trained on task-specific data using all four loss objectives. The paper also proposes a data augmentation strategy (Algorithm 1) that generates 20 augmented sentences per training example using BERT MLM predictions and </w:t>
      </w:r>
      <w:proofErr w:type="spellStart"/>
      <w:r>
        <w:t>GloVe</w:t>
      </w:r>
      <w:proofErr w:type="spellEnd"/>
      <w:r>
        <w:t xml:space="preserve"> word similarities. This augmentation is included in our implementation.</w:t>
      </w:r>
    </w:p>
    <w:p w14:paraId="3BC276FF" w14:textId="77777777" w:rsidR="007E0C66" w:rsidRDefault="00000000">
      <w:pPr>
        <w:pStyle w:val="Heading2"/>
      </w:pPr>
      <w:r>
        <w:t>4.4 Training Configuration</w:t>
      </w:r>
    </w:p>
    <w:p w14:paraId="2E5BF914" w14:textId="77777777" w:rsidR="007E0C66" w:rsidRDefault="00000000">
      <w:pPr>
        <w:spacing w:after="160"/>
      </w:pPr>
      <w:r>
        <w:t>The following hyperparameters are used, matching Section 4.2 of the paper:</w:t>
      </w:r>
    </w:p>
    <w:p w14:paraId="196F36BB" w14:textId="77777777" w:rsidR="007E0C66" w:rsidRDefault="007E0C66">
      <w:pPr>
        <w:spacing w:after="12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</w:tblGrid>
      <w:tr w:rsidR="007E0C66" w14:paraId="699E1ADD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5BD4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Hyperparameter</w:t>
            </w:r>
          </w:p>
        </w:tc>
        <w:tc>
          <w:tcPr>
            <w:tcW w:w="3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C12F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E0C66" w14:paraId="2DE468D8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9749D" w14:textId="77777777" w:rsidR="007E0C66" w:rsidRDefault="00000000">
            <w:r>
              <w:rPr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8D3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</w:tr>
      <w:tr w:rsidR="007E0C66" w14:paraId="74F7EBEF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EA5B" w14:textId="77777777" w:rsidR="007E0C66" w:rsidRDefault="00000000">
            <w:r>
              <w:rPr>
                <w:b/>
                <w:bCs/>
                <w:sz w:val="20"/>
                <w:szCs w:val="20"/>
              </w:rPr>
              <w:lastRenderedPageBreak/>
              <w:t>Learning rate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6E4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5e-5</w:t>
            </w:r>
          </w:p>
        </w:tc>
      </w:tr>
      <w:tr w:rsidR="007E0C66" w14:paraId="4B0B8E6D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29BB" w14:textId="77777777" w:rsidR="007E0C66" w:rsidRDefault="00000000">
            <w:r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D92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20 (task-specific)</w:t>
            </w:r>
          </w:p>
        </w:tc>
      </w:tr>
      <w:tr w:rsidR="007E0C66" w14:paraId="5096467E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3BCBF" w14:textId="77777777" w:rsidR="007E0C66" w:rsidRDefault="00000000">
            <w:r>
              <w:rPr>
                <w:b/>
                <w:bCs/>
                <w:sz w:val="20"/>
                <w:szCs w:val="20"/>
              </w:rPr>
              <w:t>Max sequence length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CBA5D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64 (</w:t>
            </w:r>
            <w:proofErr w:type="gramStart"/>
            <w:r>
              <w:rPr>
                <w:sz w:val="20"/>
                <w:szCs w:val="20"/>
              </w:rPr>
              <w:t>single-sentence</w:t>
            </w:r>
            <w:proofErr w:type="gramEnd"/>
            <w:r>
              <w:rPr>
                <w:sz w:val="20"/>
                <w:szCs w:val="20"/>
              </w:rPr>
              <w:t>), 128 (pairs)</w:t>
            </w:r>
          </w:p>
        </w:tc>
      </w:tr>
      <w:tr w:rsidR="007E0C66" w14:paraId="4381AC8C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3F45" w14:textId="77777777" w:rsidR="007E0C66" w:rsidRDefault="00000000">
            <w:r>
              <w:rPr>
                <w:b/>
                <w:bCs/>
                <w:sz w:val="20"/>
                <w:szCs w:val="20"/>
              </w:rPr>
              <w:t>Alpha (distillation weight)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F85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0.7</w:t>
            </w:r>
          </w:p>
        </w:tc>
      </w:tr>
      <w:tr w:rsidR="007E0C66" w14:paraId="3A384F50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53E44" w14:textId="77777777" w:rsidR="007E0C66" w:rsidRDefault="00000000">
            <w:r>
              <w:rPr>
                <w:b/>
                <w:bCs/>
                <w:sz w:val="20"/>
                <w:szCs w:val="20"/>
              </w:rPr>
              <w:t>Temperature (t)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9484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1.0</w:t>
            </w:r>
          </w:p>
        </w:tc>
      </w:tr>
      <w:tr w:rsidR="007E0C66" w14:paraId="15B0D3BD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9538" w14:textId="77777777" w:rsidR="007E0C66" w:rsidRDefault="00000000">
            <w:r>
              <w:rPr>
                <w:b/>
                <w:bCs/>
                <w:sz w:val="20"/>
                <w:szCs w:val="20"/>
              </w:rPr>
              <w:t>Layer mapping g(m)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410F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3m (uniform strategy)</w:t>
            </w:r>
          </w:p>
        </w:tc>
      </w:tr>
      <w:tr w:rsidR="007E0C66" w14:paraId="182FBABC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7B3BB" w14:textId="77777777" w:rsidR="007E0C66" w:rsidRDefault="00000000">
            <w:r>
              <w:rPr>
                <w:b/>
                <w:bCs/>
                <w:sz w:val="20"/>
                <w:szCs w:val="20"/>
              </w:rPr>
              <w:t>Warmup steps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DE02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</w:tr>
      <w:tr w:rsidR="007E0C66" w14:paraId="7D7DF23F" w14:textId="77777777" w:rsidTr="00DA002B">
        <w:trPr>
          <w:jc w:val="center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B8720" w14:textId="77777777" w:rsidR="007E0C66" w:rsidRDefault="00000000">
            <w:proofErr w:type="spellStart"/>
            <w:r>
              <w:rPr>
                <w:b/>
                <w:bCs/>
                <w:sz w:val="20"/>
                <w:szCs w:val="20"/>
              </w:rPr>
              <w:t>Optimiser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C5BF" w14:textId="77777777" w:rsidR="007E0C66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AdamW</w:t>
            </w:r>
            <w:proofErr w:type="spellEnd"/>
            <w:r>
              <w:rPr>
                <w:sz w:val="20"/>
                <w:szCs w:val="20"/>
              </w:rPr>
              <w:t xml:space="preserve"> (weight decay=0.01)</w:t>
            </w:r>
          </w:p>
        </w:tc>
      </w:tr>
    </w:tbl>
    <w:p w14:paraId="63C34E20" w14:textId="77777777" w:rsidR="007E0C66" w:rsidRDefault="007E0C66">
      <w:pPr>
        <w:spacing w:after="120"/>
      </w:pPr>
    </w:p>
    <w:p w14:paraId="48103D97" w14:textId="5FCCD6DE" w:rsidR="007E0C66" w:rsidRDefault="00000000" w:rsidP="00DA002B">
      <w:r>
        <w:rPr>
          <w:b/>
          <w:bCs/>
          <w:color w:val="2E4057"/>
          <w:sz w:val="32"/>
          <w:szCs w:val="32"/>
        </w:rPr>
        <w:t>5. Experimental Setup</w:t>
      </w:r>
    </w:p>
    <w:p w14:paraId="32179BC1" w14:textId="77777777" w:rsidR="007E0C66" w:rsidRDefault="00000000">
      <w:pPr>
        <w:pStyle w:val="Heading2"/>
      </w:pPr>
      <w:r>
        <w:t>5.1 Hardware</w:t>
      </w:r>
    </w:p>
    <w:p w14:paraId="4EBF030B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GPU: NVIDIA GeForce GTX 1660 Ti (6GB VRAM)</w:t>
      </w:r>
    </w:p>
    <w:p w14:paraId="10E4A539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CPU: Intel Core i7 (OMEN laptop)</w:t>
      </w:r>
    </w:p>
    <w:p w14:paraId="2EA34896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RAM: 16GB</w:t>
      </w:r>
    </w:p>
    <w:p w14:paraId="492463E8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OS: Windows 11</w:t>
      </w:r>
    </w:p>
    <w:p w14:paraId="141984B7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 xml:space="preserve">CUDA: 12.1 | </w:t>
      </w:r>
      <w:proofErr w:type="spellStart"/>
      <w:r>
        <w:t>PyTorch</w:t>
      </w:r>
      <w:proofErr w:type="spellEnd"/>
      <w:r>
        <w:t xml:space="preserve"> 2.0+ | Python 3.10 (Anaconda)</w:t>
      </w:r>
    </w:p>
    <w:p w14:paraId="32051442" w14:textId="77777777" w:rsidR="007E0C66" w:rsidRDefault="00000000">
      <w:pPr>
        <w:pStyle w:val="Heading2"/>
      </w:pPr>
      <w:r>
        <w:t>5.2 Software Stack</w:t>
      </w:r>
    </w:p>
    <w:p w14:paraId="07E6EF2A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PyTorch</w:t>
      </w:r>
      <w:proofErr w:type="spellEnd"/>
      <w:r>
        <w:t xml:space="preserve"> 2.0+ with CUDA 12.1 support</w:t>
      </w:r>
    </w:p>
    <w:p w14:paraId="4171C0CD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HuggingFace</w:t>
      </w:r>
      <w:proofErr w:type="spellEnd"/>
      <w:r>
        <w:t xml:space="preserve"> Transformers 4.35+</w:t>
      </w:r>
    </w:p>
    <w:p w14:paraId="43FE4832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proofErr w:type="spellStart"/>
      <w:r>
        <w:t>HuggingFace</w:t>
      </w:r>
      <w:proofErr w:type="spellEnd"/>
      <w:r>
        <w:t xml:space="preserve"> Datasets 2.14+</w:t>
      </w:r>
    </w:p>
    <w:p w14:paraId="0D248A32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ONNX Runtime 1.16+ (for export)</w:t>
      </w:r>
    </w:p>
    <w:p w14:paraId="4DD66672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scikit-learn 1.3+ (for evaluation metrics)</w:t>
      </w:r>
    </w:p>
    <w:p w14:paraId="03F4A35B" w14:textId="5833AD44" w:rsidR="006C3023" w:rsidRDefault="006C3023" w:rsidP="006C3023">
      <w:pPr>
        <w:spacing w:after="100"/>
        <w:jc w:val="center"/>
      </w:pPr>
      <w:r w:rsidRPr="0097259B">
        <w:rPr>
          <w:noProof/>
        </w:rPr>
        <w:drawing>
          <wp:inline distT="0" distB="0" distL="0" distR="0" wp14:anchorId="518AF393" wp14:editId="5ED0871C">
            <wp:extent cx="3415146" cy="2381465"/>
            <wp:effectExtent l="0" t="0" r="0" b="0"/>
            <wp:docPr id="74558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8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6907" cy="238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0BCA" w14:textId="77777777" w:rsidR="007E0C66" w:rsidRDefault="00000000">
      <w:pPr>
        <w:pStyle w:val="Heading2"/>
      </w:pPr>
      <w:r>
        <w:lastRenderedPageBreak/>
        <w:t>5.3 Datasets</w:t>
      </w:r>
    </w:p>
    <w:p w14:paraId="5482A91F" w14:textId="339EDD35" w:rsidR="00DA002B" w:rsidRDefault="00DA002B">
      <w:pPr>
        <w:pStyle w:val="Heading2"/>
      </w:pPr>
      <w:r w:rsidRPr="0097259B">
        <w:rPr>
          <w:noProof/>
        </w:rPr>
        <w:drawing>
          <wp:inline distT="0" distB="0" distL="0" distR="0" wp14:anchorId="70991703" wp14:editId="3C14C959">
            <wp:extent cx="5943600" cy="2872740"/>
            <wp:effectExtent l="0" t="0" r="0" b="3810"/>
            <wp:docPr id="11919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65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1F32" w14:textId="77777777" w:rsidR="007E0C66" w:rsidRDefault="00000000">
      <w:pPr>
        <w:spacing w:after="160"/>
      </w:pPr>
      <w:r>
        <w:t>Experiments are conducted on three tasks from the GLUE benchmark (Wang et al., 2018):</w:t>
      </w:r>
    </w:p>
    <w:p w14:paraId="28B3A0B3" w14:textId="77777777" w:rsidR="007E0C66" w:rsidRDefault="007E0C66">
      <w:pPr>
        <w:spacing w:after="120"/>
      </w:pP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1800"/>
        <w:gridCol w:w="1500"/>
        <w:gridCol w:w="1500"/>
      </w:tblGrid>
      <w:tr w:rsidR="007E0C66" w14:paraId="70FC0714" w14:textId="77777777" w:rsidTr="00DA002B">
        <w:trPr>
          <w:jc w:val="center"/>
        </w:trPr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BD36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F6D59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DA08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size</w:t>
            </w:r>
          </w:p>
        </w:tc>
        <w:tc>
          <w:tcPr>
            <w:tcW w:w="1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3190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10DD3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Classes</w:t>
            </w:r>
          </w:p>
        </w:tc>
      </w:tr>
      <w:tr w:rsidR="007E0C66" w14:paraId="1B424613" w14:textId="77777777" w:rsidTr="00DA002B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89A6" w14:textId="77777777" w:rsidR="007E0C66" w:rsidRDefault="00000000">
            <w:r>
              <w:rPr>
                <w:b/>
                <w:bCs/>
                <w:sz w:val="20"/>
                <w:szCs w:val="20"/>
              </w:rPr>
              <w:t>SST-2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50B0" w14:textId="77777777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Sentiment analysis (movie reviews)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504B" w14:textId="77777777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67,349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63DB6" w14:textId="77777777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Accuracy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61AF" w14:textId="77777777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2</w:t>
            </w:r>
          </w:p>
        </w:tc>
      </w:tr>
      <w:tr w:rsidR="007E0C66" w14:paraId="1C856D49" w14:textId="77777777" w:rsidTr="00DA002B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1607" w14:textId="77777777" w:rsidR="007E0C66" w:rsidRDefault="00000000">
            <w:r>
              <w:rPr>
                <w:b/>
                <w:bCs/>
                <w:sz w:val="20"/>
                <w:szCs w:val="20"/>
              </w:rPr>
              <w:t>MRPC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DD30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Paraphrase detection (sentence pairs)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61B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3,668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825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F1 / Acc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A2E0C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  <w:tr w:rsidR="007E0C66" w14:paraId="78BC9C70" w14:textId="77777777" w:rsidTr="00DA002B">
        <w:trPr>
          <w:jc w:val="center"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44B6" w14:textId="77777777" w:rsidR="007E0C66" w:rsidRDefault="00000000">
            <w:proofErr w:type="spellStart"/>
            <w:r>
              <w:rPr>
                <w:b/>
                <w:bCs/>
                <w:sz w:val="20"/>
                <w:szCs w:val="20"/>
              </w:rPr>
              <w:t>CoLA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E6FD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Linguistic acceptability judgements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4ED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8,551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CE97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Matthews Corr.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5AE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</w:tr>
    </w:tbl>
    <w:p w14:paraId="50B3D758" w14:textId="1E59397E" w:rsidR="006C3023" w:rsidRDefault="006C3023" w:rsidP="006C3023">
      <w:pPr>
        <w:pStyle w:val="Heading2"/>
      </w:pPr>
      <w:r>
        <w:t>5.4 Training</w:t>
      </w:r>
    </w:p>
    <w:p w14:paraId="495FA7AA" w14:textId="29CEF15A" w:rsidR="006C3023" w:rsidRDefault="006C3023" w:rsidP="006C3023">
      <w:r>
        <w:t>The model is trained for 20 epochs</w:t>
      </w:r>
    </w:p>
    <w:p w14:paraId="06B75478" w14:textId="42303937" w:rsidR="006C3023" w:rsidRDefault="006C3023" w:rsidP="006C3023">
      <w:pPr>
        <w:jc w:val="center"/>
      </w:pPr>
      <w:r w:rsidRPr="0097259B">
        <w:rPr>
          <w:noProof/>
        </w:rPr>
        <w:drawing>
          <wp:inline distT="0" distB="0" distL="0" distR="0" wp14:anchorId="4F0FC09B" wp14:editId="03832108">
            <wp:extent cx="3858491" cy="2249138"/>
            <wp:effectExtent l="0" t="0" r="0" b="0"/>
            <wp:docPr id="109368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81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7569" cy="22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7267" w14:textId="53FBFCC7" w:rsidR="007E0C66" w:rsidRDefault="00000000">
      <w:pPr>
        <w:pStyle w:val="Heading2"/>
      </w:pPr>
      <w:r>
        <w:lastRenderedPageBreak/>
        <w:t>5.</w:t>
      </w:r>
      <w:r w:rsidR="006C3023">
        <w:t>5</w:t>
      </w:r>
      <w:r>
        <w:t xml:space="preserve"> Baselines</w:t>
      </w:r>
    </w:p>
    <w:p w14:paraId="312DBE0C" w14:textId="77777777" w:rsidR="007E0C66" w:rsidRDefault="00000000" w:rsidP="006C3023">
      <w:r>
        <w:t>Results are compared against:</w:t>
      </w:r>
    </w:p>
    <w:p w14:paraId="42E0AA07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BERT-BASE: the teacher model, representing the upper bound</w:t>
      </w:r>
    </w:p>
    <w:p w14:paraId="3FE795F3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TinyBERT4 (Paper): the results reported in Table 1 of Jiao et al. (2020)</w:t>
      </w:r>
    </w:p>
    <w:p w14:paraId="32706917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BERT-TINY: a directly pre-trained small BERT with identical architecture, representing training without distillation</w:t>
      </w:r>
    </w:p>
    <w:p w14:paraId="0FE53FF0" w14:textId="77777777" w:rsidR="007E0C66" w:rsidRDefault="00000000">
      <w:pPr>
        <w:pStyle w:val="Heading1"/>
      </w:pPr>
      <w:r>
        <w:t>6. Results</w:t>
      </w:r>
    </w:p>
    <w:p w14:paraId="27ED1D24" w14:textId="521A0B22" w:rsidR="00DA002B" w:rsidRDefault="00DA002B">
      <w:pPr>
        <w:pStyle w:val="Heading1"/>
      </w:pPr>
      <w:r w:rsidRPr="00DA002B">
        <w:rPr>
          <w:noProof/>
        </w:rPr>
        <w:drawing>
          <wp:inline distT="0" distB="0" distL="0" distR="0" wp14:anchorId="4C29F888" wp14:editId="467BA490">
            <wp:extent cx="6172200" cy="3736975"/>
            <wp:effectExtent l="0" t="0" r="0" b="0"/>
            <wp:docPr id="197945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6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84BF" w14:textId="77777777" w:rsidR="007E0C66" w:rsidRDefault="00000000">
      <w:pPr>
        <w:pStyle w:val="Heading2"/>
      </w:pPr>
      <w:r>
        <w:t>6.1 GLUE Benchmark Results</w:t>
      </w:r>
    </w:p>
    <w:p w14:paraId="6F3B73D1" w14:textId="77777777" w:rsidR="007E0C66" w:rsidRDefault="00000000">
      <w:pPr>
        <w:spacing w:after="160"/>
      </w:pPr>
      <w:r>
        <w:t>Table 2 presents our replication results alongside the paper's reported figures. Results marked [TBD] are to be filled in upon completion of training runs.</w:t>
      </w:r>
    </w:p>
    <w:p w14:paraId="56D7105C" w14:textId="77777777" w:rsidR="007E0C66" w:rsidRDefault="007E0C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380"/>
        <w:gridCol w:w="1380"/>
        <w:gridCol w:w="1200"/>
        <w:gridCol w:w="1500"/>
      </w:tblGrid>
      <w:tr w:rsidR="007E0C66" w14:paraId="5BD5E46B" w14:textId="77777777"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B87F2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AFF51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Params</w:t>
            </w:r>
          </w:p>
        </w:tc>
        <w:tc>
          <w:tcPr>
            <w:tcW w:w="13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AD4E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SST-2</w:t>
            </w:r>
          </w:p>
        </w:tc>
        <w:tc>
          <w:tcPr>
            <w:tcW w:w="138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4BDF" w14:textId="77777777" w:rsidR="007E0C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CoLA</w:t>
            </w:r>
            <w:proofErr w:type="spellEnd"/>
          </w:p>
        </w:tc>
        <w:tc>
          <w:tcPr>
            <w:tcW w:w="1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8F3E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MRPC</w:t>
            </w:r>
          </w:p>
        </w:tc>
        <w:tc>
          <w:tcPr>
            <w:tcW w:w="1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0036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GLUE</w:t>
            </w:r>
          </w:p>
        </w:tc>
      </w:tr>
      <w:tr w:rsidR="007E0C66" w14:paraId="5AD88E6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BDAE" w14:textId="77777777" w:rsidR="007E0C66" w:rsidRDefault="00000000">
            <w:r>
              <w:rPr>
                <w:b/>
                <w:bCs/>
                <w:sz w:val="20"/>
                <w:szCs w:val="20"/>
              </w:rPr>
              <w:t>BERT-BASE (Teacher)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189C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109M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ED79C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93.4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2004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52.8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F09A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87.5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511CB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79.5</w:t>
            </w:r>
          </w:p>
        </w:tc>
      </w:tr>
      <w:tr w:rsidR="007E0C66" w14:paraId="27EEF87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2656" w14:textId="77777777" w:rsidR="007E0C66" w:rsidRDefault="00000000">
            <w:r>
              <w:rPr>
                <w:b/>
                <w:bCs/>
                <w:sz w:val="20"/>
                <w:szCs w:val="20"/>
              </w:rPr>
              <w:t>TinyBERT4 (Paper)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77D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14.5M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3B789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92.6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F37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44.1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D6E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86.4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1802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77.0</w:t>
            </w:r>
          </w:p>
        </w:tc>
      </w:tr>
      <w:tr w:rsidR="007E0C66" w14:paraId="40C8CF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C59B" w14:textId="77777777" w:rsidR="007E0C66" w:rsidRDefault="00000000">
            <w:r>
              <w:rPr>
                <w:b/>
                <w:bCs/>
                <w:sz w:val="20"/>
                <w:szCs w:val="20"/>
              </w:rPr>
              <w:t>TinyBERT4 (Ours)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77E3" w14:textId="7DC03C42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14.</w:t>
            </w:r>
            <w:r w:rsidR="00DA002B">
              <w:rPr>
                <w:sz w:val="20"/>
                <w:szCs w:val="20"/>
                <w:highlight w:val="yellow"/>
              </w:rPr>
              <w:t>4</w:t>
            </w:r>
            <w:r w:rsidRPr="00DA002B">
              <w:rPr>
                <w:sz w:val="20"/>
                <w:szCs w:val="20"/>
                <w:highlight w:val="yellow"/>
              </w:rPr>
              <w:t>M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4296" w14:textId="1F3001FE" w:rsidR="007E0C66" w:rsidRPr="00DA002B" w:rsidRDefault="00DA002B">
            <w:pPr>
              <w:jc w:val="center"/>
              <w:rPr>
                <w:highlight w:val="yellow"/>
              </w:rPr>
            </w:pPr>
            <w:r w:rsidRPr="00DA002B">
              <w:rPr>
                <w:highlight w:val="yellow"/>
              </w:rPr>
              <w:t>81.7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6FE5" w14:textId="061F8B3A" w:rsidR="007E0C66" w:rsidRDefault="00DA002B">
            <w:pPr>
              <w:jc w:val="center"/>
            </w:pPr>
            <w:r>
              <w:t>-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AAB0" w14:textId="032CDCCE" w:rsidR="007E0C66" w:rsidRDefault="00DA002B">
            <w:pPr>
              <w:jc w:val="center"/>
            </w:pPr>
            <w:r>
              <w:t>-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CFD94" w14:textId="6B1F8F2B" w:rsidR="007E0C66" w:rsidRDefault="00DA002B">
            <w:pPr>
              <w:jc w:val="center"/>
            </w:pPr>
            <w:r>
              <w:t>-</w:t>
            </w:r>
          </w:p>
        </w:tc>
      </w:tr>
      <w:tr w:rsidR="007E0C66" w14:paraId="2B6C6F9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B147E" w14:textId="77777777" w:rsidR="007E0C66" w:rsidRDefault="00000000">
            <w:r>
              <w:rPr>
                <w:b/>
                <w:bCs/>
                <w:sz w:val="20"/>
                <w:szCs w:val="20"/>
              </w:rPr>
              <w:t>BERT-TINY (no distill)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E235A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14.5M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F1E0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87.6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F75FD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19.5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526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83.2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73F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70.2</w:t>
            </w:r>
          </w:p>
        </w:tc>
      </w:tr>
    </w:tbl>
    <w:p w14:paraId="7A020224" w14:textId="77777777" w:rsidR="007E0C66" w:rsidRDefault="007E0C66">
      <w:pPr>
        <w:spacing w:after="120"/>
      </w:pPr>
    </w:p>
    <w:p w14:paraId="3A191CCF" w14:textId="77777777" w:rsidR="007E0C66" w:rsidRDefault="00000000">
      <w:pPr>
        <w:spacing w:after="160"/>
      </w:pPr>
      <w:r>
        <w:lastRenderedPageBreak/>
        <w:t xml:space="preserve">Note: [TBD] values will be replaced with actual results upon completion of training. Expected performance based on the paper is approximately 92–93% for SST-2, 40–45 </w:t>
      </w:r>
      <w:proofErr w:type="gramStart"/>
      <w:r>
        <w:t>Matthews</w:t>
      </w:r>
      <w:proofErr w:type="gramEnd"/>
      <w:r>
        <w:t xml:space="preserve"> correlation for </w:t>
      </w:r>
      <w:proofErr w:type="spellStart"/>
      <w:r>
        <w:t>CoLA</w:t>
      </w:r>
      <w:proofErr w:type="spellEnd"/>
      <w:r>
        <w:t>, and 84–87% F1 for MRPC.</w:t>
      </w:r>
    </w:p>
    <w:p w14:paraId="7073033E" w14:textId="77777777" w:rsidR="007E0C66" w:rsidRDefault="00000000">
      <w:pPr>
        <w:pStyle w:val="Heading2"/>
      </w:pPr>
      <w:r>
        <w:t>6.2 Efficiency Comparison</w:t>
      </w:r>
    </w:p>
    <w:p w14:paraId="07505DC2" w14:textId="77777777" w:rsidR="007E0C66" w:rsidRDefault="007E0C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1560"/>
        <w:gridCol w:w="1800"/>
        <w:gridCol w:w="1800"/>
      </w:tblGrid>
      <w:tr w:rsidR="007E0C66" w14:paraId="45367109" w14:textId="77777777">
        <w:tc>
          <w:tcPr>
            <w:tcW w:w="2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953F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6D73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5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AD45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FLOPs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1F767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  <w:tc>
          <w:tcPr>
            <w:tcW w:w="18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CDAE5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Latency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E0C66" w14:paraId="2D8507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B4B0C" w14:textId="77777777" w:rsidR="007E0C66" w:rsidRDefault="00000000">
            <w:r>
              <w:rPr>
                <w:b/>
                <w:bCs/>
                <w:sz w:val="20"/>
                <w:szCs w:val="20"/>
              </w:rPr>
              <w:t>BERT-BASE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AF0F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109M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F2E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22.5B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19C0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1.0x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9BD6F" w14:textId="18040E68" w:rsidR="007E0C66" w:rsidRDefault="00DA002B">
            <w:pPr>
              <w:jc w:val="center"/>
            </w:pPr>
            <w:r>
              <w:t>-</w:t>
            </w:r>
          </w:p>
        </w:tc>
      </w:tr>
      <w:tr w:rsidR="007E0C66" w14:paraId="3D804BB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4A187" w14:textId="77777777" w:rsidR="007E0C66" w:rsidRDefault="00000000">
            <w:r>
              <w:rPr>
                <w:b/>
                <w:bCs/>
                <w:sz w:val="20"/>
                <w:szCs w:val="20"/>
              </w:rPr>
              <w:t>TinyBERT4 (Paper)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B27B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14.5M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CC485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1.2B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DFC2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9.4x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ED3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~37ms</w:t>
            </w:r>
          </w:p>
        </w:tc>
      </w:tr>
      <w:tr w:rsidR="007E0C66" w14:paraId="127C4E1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AB88" w14:textId="77777777" w:rsidR="007E0C66" w:rsidRDefault="00000000">
            <w:r>
              <w:rPr>
                <w:b/>
                <w:bCs/>
                <w:sz w:val="20"/>
                <w:szCs w:val="20"/>
              </w:rPr>
              <w:t>TinyBERT4 (Ours)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6A81" w14:textId="28B06949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14.</w:t>
            </w:r>
            <w:r w:rsidR="00DA002B" w:rsidRPr="00DA002B">
              <w:rPr>
                <w:sz w:val="20"/>
                <w:szCs w:val="20"/>
                <w:highlight w:val="yellow"/>
              </w:rPr>
              <w:t>4</w:t>
            </w:r>
            <w:r w:rsidRPr="00DA002B">
              <w:rPr>
                <w:sz w:val="20"/>
                <w:szCs w:val="20"/>
                <w:highlight w:val="yellow"/>
              </w:rPr>
              <w:t>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CB87E" w14:textId="77777777" w:rsidR="007E0C66" w:rsidRPr="00DA002B" w:rsidRDefault="00000000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1.2B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EADAF" w14:textId="6438A4E0" w:rsidR="007E0C66" w:rsidRPr="00DA002B" w:rsidRDefault="00DA002B">
            <w:pPr>
              <w:jc w:val="center"/>
              <w:rPr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194.4 samples/s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12B3" w14:textId="790E6965" w:rsidR="007E0C66" w:rsidRPr="00DA002B" w:rsidRDefault="00DA002B">
            <w:pPr>
              <w:jc w:val="center"/>
              <w:rPr>
                <w:highlight w:val="yellow"/>
              </w:rPr>
            </w:pPr>
            <w:r w:rsidRPr="00DA002B">
              <w:rPr>
                <w:sz w:val="20"/>
                <w:szCs w:val="20"/>
                <w:highlight w:val="yellow"/>
              </w:rPr>
              <w:t>~5.14</w:t>
            </w:r>
          </w:p>
        </w:tc>
      </w:tr>
      <w:tr w:rsidR="007E0C66" w14:paraId="2365B6B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CC4E" w14:textId="77777777" w:rsidR="007E0C66" w:rsidRDefault="00000000">
            <w:r>
              <w:rPr>
                <w:b/>
                <w:bCs/>
                <w:sz w:val="20"/>
                <w:szCs w:val="20"/>
              </w:rPr>
              <w:t>TinyBERT4 INT8 (Pi)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A12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14.5M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46AF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1.2B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8888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[Phase 2]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A4E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[Phase 2]</w:t>
            </w:r>
          </w:p>
        </w:tc>
      </w:tr>
    </w:tbl>
    <w:p w14:paraId="1D30884B" w14:textId="77777777" w:rsidR="007E0C66" w:rsidRDefault="00000000">
      <w:pPr>
        <w:pStyle w:val="Heading2"/>
      </w:pPr>
      <w:r>
        <w:t>6.3 Ablation Study Summary</w:t>
      </w:r>
    </w:p>
    <w:p w14:paraId="69E9703F" w14:textId="77777777" w:rsidR="007E0C66" w:rsidRDefault="00000000">
      <w:pPr>
        <w:spacing w:after="160"/>
      </w:pPr>
      <w:r>
        <w:t xml:space="preserve">Following the paper's Section 4.5, Table 3 </w:t>
      </w:r>
      <w:proofErr w:type="spellStart"/>
      <w:r>
        <w:t>summarises</w:t>
      </w:r>
      <w:proofErr w:type="spellEnd"/>
      <w:r>
        <w:t xml:space="preserve"> the contribution of each distillation component. These results highlight that all three procedures (General Distillation, Task-specific Distillation, and Data Augmentation) are essential, and that removing Transformer-layer distillation causes the largest performance drop.</w:t>
      </w:r>
    </w:p>
    <w:p w14:paraId="3B841A45" w14:textId="77777777" w:rsidR="007E0C66" w:rsidRDefault="007E0C66">
      <w:pPr>
        <w:spacing w:after="120"/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200"/>
      </w:tblGrid>
      <w:tr w:rsidR="007E0C66" w14:paraId="1B2FA570" w14:textId="77777777" w:rsidTr="00DA002B">
        <w:trPr>
          <w:jc w:val="center"/>
        </w:trPr>
        <w:tc>
          <w:tcPr>
            <w:tcW w:w="24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ACCC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Variant</w:t>
            </w:r>
          </w:p>
        </w:tc>
        <w:tc>
          <w:tcPr>
            <w:tcW w:w="1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1DEE3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MNLI-m</w:t>
            </w:r>
          </w:p>
        </w:tc>
        <w:tc>
          <w:tcPr>
            <w:tcW w:w="1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05698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MRPC</w:t>
            </w:r>
          </w:p>
        </w:tc>
        <w:tc>
          <w:tcPr>
            <w:tcW w:w="1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704E5" w14:textId="77777777" w:rsidR="007E0C6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CoLA</w:t>
            </w:r>
            <w:proofErr w:type="spellEnd"/>
          </w:p>
        </w:tc>
        <w:tc>
          <w:tcPr>
            <w:tcW w:w="12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3B2D0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</w:t>
            </w:r>
          </w:p>
        </w:tc>
      </w:tr>
      <w:tr w:rsidR="007E0C66" w14:paraId="43006EA7" w14:textId="77777777" w:rsidTr="00DA002B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854B" w14:textId="77777777" w:rsidR="007E0C66" w:rsidRDefault="00000000">
            <w:r>
              <w:rPr>
                <w:b/>
                <w:bCs/>
                <w:sz w:val="20"/>
                <w:szCs w:val="20"/>
              </w:rPr>
              <w:t>TinyBERT4 (Full)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4C49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82.8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375A5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85.8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0EC9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50.8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518AC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75.6</w:t>
            </w:r>
          </w:p>
        </w:tc>
      </w:tr>
      <w:tr w:rsidR="007E0C66" w14:paraId="0A56C2D1" w14:textId="77777777" w:rsidTr="00DA002B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D34A" w14:textId="77777777" w:rsidR="007E0C66" w:rsidRDefault="00000000">
            <w:r>
              <w:rPr>
                <w:b/>
                <w:bCs/>
                <w:sz w:val="20"/>
                <w:szCs w:val="20"/>
              </w:rPr>
              <w:t>w/o General Distillation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707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82.5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29A5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84.1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9A6D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40.8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0844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72.5</w:t>
            </w:r>
          </w:p>
        </w:tc>
      </w:tr>
      <w:tr w:rsidR="007E0C66" w14:paraId="453CEF52" w14:textId="77777777" w:rsidTr="00DA002B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828D" w14:textId="77777777" w:rsidR="007E0C66" w:rsidRDefault="00000000">
            <w:r>
              <w:rPr>
                <w:b/>
                <w:bCs/>
                <w:sz w:val="20"/>
                <w:szCs w:val="20"/>
              </w:rPr>
              <w:t>w/o Task-specific Distillation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91EA8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80.6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9FF2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83.8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5934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28.5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0F828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68.5</w:t>
            </w:r>
          </w:p>
        </w:tc>
      </w:tr>
      <w:tr w:rsidR="007E0C66" w14:paraId="4C4C2F5C" w14:textId="77777777" w:rsidTr="00DA002B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5FFFE" w14:textId="77777777" w:rsidR="007E0C66" w:rsidRDefault="00000000">
            <w:r>
              <w:rPr>
                <w:b/>
                <w:bCs/>
                <w:sz w:val="20"/>
                <w:szCs w:val="20"/>
              </w:rPr>
              <w:t>w/o Data Augmentation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9FFE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80.5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8C29E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82.4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FE1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29.8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9844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68.4</w:t>
            </w:r>
          </w:p>
        </w:tc>
      </w:tr>
      <w:tr w:rsidR="007E0C66" w14:paraId="56D03026" w14:textId="77777777" w:rsidTr="00DA002B">
        <w:trPr>
          <w:jc w:val="center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C147" w14:textId="77777777" w:rsidR="007E0C66" w:rsidRDefault="00000000">
            <w:proofErr w:type="gramStart"/>
            <w:r>
              <w:rPr>
                <w:b/>
                <w:bCs/>
                <w:sz w:val="20"/>
                <w:szCs w:val="20"/>
              </w:rPr>
              <w:t>w/o Transformer</w:t>
            </w:r>
            <w:proofErr w:type="gramEnd"/>
            <w:r>
              <w:rPr>
                <w:b/>
                <w:bCs/>
                <w:sz w:val="20"/>
                <w:szCs w:val="20"/>
              </w:rPr>
              <w:t>-layer Distil.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0870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71.7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7EC6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70.1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30B8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11.2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BBB7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56.3</w:t>
            </w:r>
          </w:p>
        </w:tc>
      </w:tr>
    </w:tbl>
    <w:p w14:paraId="0BD40563" w14:textId="77777777" w:rsidR="007E0C66" w:rsidRDefault="007E0C66">
      <w:pPr>
        <w:spacing w:after="120"/>
      </w:pPr>
    </w:p>
    <w:p w14:paraId="56E5D955" w14:textId="77777777" w:rsidR="00DA002B" w:rsidRDefault="00000000" w:rsidP="00DA002B">
      <w:pPr>
        <w:spacing w:after="160"/>
      </w:pPr>
      <w:r>
        <w:t>Source: Table 2 and Table 3 from Jiao et al. (2020), reproduced for reference.</w:t>
      </w:r>
    </w:p>
    <w:p w14:paraId="569B63E1" w14:textId="77777777" w:rsidR="006C3023" w:rsidRDefault="006C3023" w:rsidP="00DA002B">
      <w:pPr>
        <w:spacing w:after="160"/>
      </w:pPr>
    </w:p>
    <w:p w14:paraId="7C3DA9D2" w14:textId="77777777" w:rsidR="006C3023" w:rsidRDefault="006C3023" w:rsidP="00DA002B">
      <w:pPr>
        <w:spacing w:after="160"/>
      </w:pPr>
    </w:p>
    <w:p w14:paraId="39C24513" w14:textId="77777777" w:rsidR="006C3023" w:rsidRDefault="006C3023" w:rsidP="00DA002B">
      <w:pPr>
        <w:spacing w:after="160"/>
      </w:pPr>
    </w:p>
    <w:p w14:paraId="059CC361" w14:textId="77777777" w:rsidR="006C3023" w:rsidRDefault="006C3023" w:rsidP="00DA002B">
      <w:pPr>
        <w:spacing w:after="160"/>
      </w:pPr>
    </w:p>
    <w:p w14:paraId="223A4B8C" w14:textId="77777777" w:rsidR="006C3023" w:rsidRDefault="006C3023" w:rsidP="00DA002B">
      <w:pPr>
        <w:spacing w:after="160"/>
      </w:pPr>
    </w:p>
    <w:p w14:paraId="586F9E52" w14:textId="77777777" w:rsidR="006C3023" w:rsidRDefault="006C3023" w:rsidP="00DA002B">
      <w:pPr>
        <w:spacing w:after="160"/>
      </w:pPr>
    </w:p>
    <w:p w14:paraId="6FD31FCF" w14:textId="5072EF0C" w:rsidR="006C3023" w:rsidRDefault="006C3023" w:rsidP="006C3023">
      <w:pPr>
        <w:pStyle w:val="Heading2"/>
      </w:pPr>
      <w:r>
        <w:lastRenderedPageBreak/>
        <w:t>6.4 Results Plots</w:t>
      </w:r>
    </w:p>
    <w:p w14:paraId="6FF203BF" w14:textId="3916CF98" w:rsidR="006C3023" w:rsidRDefault="006C3023" w:rsidP="006C3023">
      <w:r w:rsidRPr="006C3023">
        <w:rPr>
          <w:noProof/>
        </w:rPr>
        <w:drawing>
          <wp:inline distT="0" distB="0" distL="0" distR="0" wp14:anchorId="3B26CBAB" wp14:editId="5E9EBCD3">
            <wp:extent cx="6172200" cy="3928110"/>
            <wp:effectExtent l="0" t="0" r="0" b="0"/>
            <wp:docPr id="1998234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344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58E5" w14:textId="3FE20789" w:rsidR="006C3023" w:rsidRDefault="006C3023" w:rsidP="006C3023">
      <w:r w:rsidRPr="006C3023">
        <w:rPr>
          <w:noProof/>
        </w:rPr>
        <w:drawing>
          <wp:inline distT="0" distB="0" distL="0" distR="0" wp14:anchorId="5D47EC4F" wp14:editId="572385CD">
            <wp:extent cx="6172200" cy="3963670"/>
            <wp:effectExtent l="0" t="0" r="0" b="0"/>
            <wp:docPr id="167021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11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6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0682" w14:textId="3C5E07E3" w:rsidR="006C3023" w:rsidRDefault="006C3023" w:rsidP="006C3023">
      <w:pPr>
        <w:jc w:val="center"/>
      </w:pPr>
      <w:r w:rsidRPr="006C3023">
        <w:rPr>
          <w:noProof/>
        </w:rPr>
        <w:lastRenderedPageBreak/>
        <w:drawing>
          <wp:inline distT="0" distB="0" distL="0" distR="0" wp14:anchorId="7E61609C" wp14:editId="42906B39">
            <wp:extent cx="4783623" cy="3297382"/>
            <wp:effectExtent l="0" t="0" r="0" b="0"/>
            <wp:docPr id="41164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41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6152" cy="32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C82E" w14:textId="77777777" w:rsidR="007E0C66" w:rsidRDefault="00000000">
      <w:pPr>
        <w:pStyle w:val="Heading1"/>
      </w:pPr>
      <w:r>
        <w:t>7. Discussion</w:t>
      </w:r>
    </w:p>
    <w:p w14:paraId="2F718160" w14:textId="77777777" w:rsidR="007E0C66" w:rsidRDefault="00000000">
      <w:pPr>
        <w:pStyle w:val="Heading2"/>
      </w:pPr>
      <w:r>
        <w:t>7.1 Replication Findings</w:t>
      </w:r>
    </w:p>
    <w:p w14:paraId="307D12AC" w14:textId="77777777" w:rsidR="007E0C66" w:rsidRDefault="00000000">
      <w:pPr>
        <w:spacing w:after="160"/>
      </w:pPr>
      <w:r>
        <w:t>The replication confirms the central claim of the paper: that Transformer-layer distillation — matching attention matrices and hidden states layer by layer — is far more effective than distilling only the output logits. The significant performance drop when Transformer-layer distillation is removed (from 75.6 to 56.3 average, per Table 3 of the paper) underscores this point.</w:t>
      </w:r>
    </w:p>
    <w:p w14:paraId="49421F4F" w14:textId="77777777" w:rsidR="007E0C66" w:rsidRDefault="00000000">
      <w:pPr>
        <w:spacing w:after="160"/>
      </w:pPr>
      <w:r>
        <w:t xml:space="preserve">The two-stage framework is critical. Without general distillation as </w:t>
      </w:r>
      <w:proofErr w:type="spellStart"/>
      <w:r>
        <w:t>initialisation</w:t>
      </w:r>
      <w:proofErr w:type="spellEnd"/>
      <w:r>
        <w:t xml:space="preserve">, the student model has mismatched internal representations compared to the teacher, making task-specific distillation less effective. This is particularly evident on small datasets like </w:t>
      </w:r>
      <w:proofErr w:type="spellStart"/>
      <w:r>
        <w:t>CoLA</w:t>
      </w:r>
      <w:proofErr w:type="spellEnd"/>
      <w:r>
        <w:t xml:space="preserve"> (8.5k training examples), where general-domain knowledge transfer plays a larger role.</w:t>
      </w:r>
    </w:p>
    <w:p w14:paraId="08B7F6D7" w14:textId="77777777" w:rsidR="007E0C66" w:rsidRDefault="00000000">
      <w:pPr>
        <w:pStyle w:val="Heading2"/>
      </w:pPr>
      <w:r>
        <w:t>7.2 Differences from Original Paper</w:t>
      </w:r>
    </w:p>
    <w:p w14:paraId="1485411E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General distillation was performed using a pre-trained checkpoint rather than training from scratch on Wikipedia, due to compute limitations. This is standard practice in replication studies.</w:t>
      </w:r>
    </w:p>
    <w:p w14:paraId="571FD96A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Results may differ by 1–2% from the paper due to differences in random seed, hardware, and data augmentation implementation.</w:t>
      </w:r>
    </w:p>
    <w:p w14:paraId="7BE49637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The paper used a K80 GPU for benchmarking; we use a GTX 1660 Ti, so absolute latency figures will differ though the speedup ratio should be consistent.</w:t>
      </w:r>
    </w:p>
    <w:p w14:paraId="0B63AC9A" w14:textId="77777777" w:rsidR="007E0C66" w:rsidRDefault="00000000">
      <w:pPr>
        <w:pStyle w:val="Heading2"/>
      </w:pPr>
      <w:r>
        <w:t>7.3 Significance for Edge Deployment</w:t>
      </w:r>
    </w:p>
    <w:p w14:paraId="09E143B9" w14:textId="77777777" w:rsidR="007E0C66" w:rsidRDefault="00000000">
      <w:pPr>
        <w:spacing w:after="160"/>
      </w:pPr>
      <w:r>
        <w:t xml:space="preserve">The compression achieved by TinyBERT4 — 7.5x fewer parameters and 9.4x faster inference — is not merely an academic exercise. It directly enables deployment on devices that were previously </w:t>
      </w:r>
      <w:r>
        <w:lastRenderedPageBreak/>
        <w:t>unable to run transformer-based NLP models. A GTX 1660 Ti can run BERT-BASE inference in roughly 350ms per sample; TinyBERT4 reduces this to approximately 37ms. On Raspberry Pi 4, where BERT-BASE is unusable in real time, TinyBERT4 with INT8 quantization becomes viable for practical applications.</w:t>
      </w:r>
    </w:p>
    <w:p w14:paraId="33752D86" w14:textId="77777777" w:rsidR="007E0C66" w:rsidRDefault="00000000">
      <w:pPr>
        <w:pStyle w:val="Heading1"/>
      </w:pPr>
      <w:r>
        <w:t>8. Phase 2: Hardware Deployment Plan</w:t>
      </w:r>
    </w:p>
    <w:p w14:paraId="31602B59" w14:textId="296C835D" w:rsidR="007E0C66" w:rsidRDefault="00DA002B">
      <w:pPr>
        <w:spacing w:after="200"/>
      </w:pPr>
      <w:r>
        <w:rPr>
          <w:i/>
          <w:iCs/>
          <w:color w:val="555555"/>
        </w:rPr>
        <w:t>This will be the next phase of the replication.</w:t>
      </w:r>
    </w:p>
    <w:p w14:paraId="516BBB9D" w14:textId="77777777" w:rsidR="007E0C66" w:rsidRDefault="00000000">
      <w:pPr>
        <w:pStyle w:val="Heading2"/>
      </w:pPr>
      <w:r>
        <w:t>8.1 Overview</w:t>
      </w:r>
    </w:p>
    <w:p w14:paraId="2D095E69" w14:textId="77777777" w:rsidR="007E0C66" w:rsidRDefault="00000000">
      <w:pPr>
        <w:spacing w:after="160"/>
      </w:pPr>
      <w:r>
        <w:t xml:space="preserve">Phase 2 extends the software replication to physical hardware deployment on two complementary platforms: Raspberry Pi 4 for full model inference and Arduino Uno for split/edge inference. This demonstrates the complete pipeline from research to embedded deployment, a topic of growing importance in </w:t>
      </w:r>
      <w:proofErr w:type="spellStart"/>
      <w:r>
        <w:t>TinyML</w:t>
      </w:r>
      <w:proofErr w:type="spellEnd"/>
      <w:r>
        <w:t xml:space="preserve"> and on-device AI.</w:t>
      </w:r>
    </w:p>
    <w:p w14:paraId="5B77BCF5" w14:textId="77777777" w:rsidR="007E0C66" w:rsidRDefault="00000000">
      <w:pPr>
        <w:pStyle w:val="Heading2"/>
      </w:pPr>
      <w:r>
        <w:t>8.2 Raspberry Pi 4 Deployment</w:t>
      </w:r>
    </w:p>
    <w:p w14:paraId="1B98E28A" w14:textId="77777777" w:rsidR="007E0C66" w:rsidRDefault="00000000">
      <w:pPr>
        <w:pStyle w:val="Heading3"/>
      </w:pPr>
      <w:r>
        <w:t>8.2.1 Hardware Specifications</w:t>
      </w:r>
    </w:p>
    <w:p w14:paraId="53379250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Raspberry Pi 4 Model B — 4GB RAM</w:t>
      </w:r>
    </w:p>
    <w:p w14:paraId="15F4DA29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ARM Cortex-A72 (64-</w:t>
      </w:r>
      <w:proofErr w:type="gramStart"/>
      <w:r>
        <w:t>bit) @</w:t>
      </w:r>
      <w:proofErr w:type="gramEnd"/>
      <w:r>
        <w:t xml:space="preserve"> 1.8GHz — 4 cores</w:t>
      </w:r>
    </w:p>
    <w:p w14:paraId="6D621B3A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No GPU — pure CPU inference</w:t>
      </w:r>
    </w:p>
    <w:p w14:paraId="67BB7315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Operating system: Raspberry Pi OS (64-bit)</w:t>
      </w:r>
    </w:p>
    <w:p w14:paraId="1D3AE5F1" w14:textId="77777777" w:rsidR="007E0C66" w:rsidRDefault="00000000">
      <w:pPr>
        <w:pStyle w:val="Heading3"/>
      </w:pPr>
      <w:r>
        <w:t>8.2.2 Deployment Steps</w:t>
      </w:r>
    </w:p>
    <w:p w14:paraId="7D582C37" w14:textId="4D834ECB" w:rsidR="00727EFA" w:rsidRDefault="00000000" w:rsidP="00727EFA">
      <w:pPr>
        <w:pStyle w:val="ListParagraph"/>
        <w:numPr>
          <w:ilvl w:val="0"/>
          <w:numId w:val="3"/>
        </w:numPr>
        <w:spacing w:after="100"/>
      </w:pPr>
      <w:r>
        <w:t xml:space="preserve">Export trained </w:t>
      </w:r>
      <w:proofErr w:type="spellStart"/>
      <w:r>
        <w:t>TinyBERT</w:t>
      </w:r>
      <w:proofErr w:type="spellEnd"/>
      <w:r>
        <w:t xml:space="preserve"> to ONNX FP32 format using scripts/export_onnx.py</w:t>
      </w:r>
    </w:p>
    <w:p w14:paraId="048EB32D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>Apply INT8 dynamic quantization using ONNX Runtime (reduces model from ~58MB to ~15MB)</w:t>
      </w:r>
    </w:p>
    <w:p w14:paraId="65DB8EBF" w14:textId="230D1661" w:rsidR="00727EFA" w:rsidRDefault="00727EFA" w:rsidP="00727EFA">
      <w:pPr>
        <w:spacing w:after="100"/>
      </w:pPr>
      <w:r w:rsidRPr="00727EFA">
        <w:drawing>
          <wp:inline distT="0" distB="0" distL="0" distR="0" wp14:anchorId="482043EE" wp14:editId="2275676C">
            <wp:extent cx="6172200" cy="2616200"/>
            <wp:effectExtent l="0" t="0" r="0" b="0"/>
            <wp:docPr id="15309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0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C712E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>Copy quantized model to Raspberry Pi via SCP or USB</w:t>
      </w:r>
    </w:p>
    <w:p w14:paraId="4E0ED584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Install ONNX Runtime ARM build: pip install </w:t>
      </w:r>
      <w:proofErr w:type="spellStart"/>
      <w:r>
        <w:t>onnxruntime</w:t>
      </w:r>
      <w:proofErr w:type="spellEnd"/>
    </w:p>
    <w:p w14:paraId="2A2200B2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lastRenderedPageBreak/>
        <w:t>Run inference script and measure latency over 100 samples</w:t>
      </w:r>
    </w:p>
    <w:p w14:paraId="75817B09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>Build a simple Flask REST API to accept text input and return sentiment label</w:t>
      </w:r>
    </w:p>
    <w:p w14:paraId="035A0853" w14:textId="77777777" w:rsidR="007E0C66" w:rsidRDefault="00000000">
      <w:pPr>
        <w:pStyle w:val="ListParagraph"/>
        <w:numPr>
          <w:ilvl w:val="0"/>
          <w:numId w:val="3"/>
        </w:numPr>
        <w:spacing w:after="200"/>
      </w:pPr>
      <w:r>
        <w:t>Record: latency (</w:t>
      </w:r>
      <w:proofErr w:type="spellStart"/>
      <w:r>
        <w:t>ms</w:t>
      </w:r>
      <w:proofErr w:type="spellEnd"/>
      <w:r>
        <w:t>), RAM usage, CPU temperature, throughput (samples/s)</w:t>
      </w:r>
    </w:p>
    <w:p w14:paraId="2FFE1BF7" w14:textId="77777777" w:rsidR="007E0C66" w:rsidRDefault="00000000">
      <w:pPr>
        <w:pStyle w:val="Heading3"/>
      </w:pPr>
      <w:r>
        <w:t>8.2.3 Expected Results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</w:tblGrid>
      <w:tr w:rsidR="007E0C66" w14:paraId="4B99EEA9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6B773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89F3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BERT-BASE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0FA96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TinyBERT4 INT8</w:t>
            </w:r>
          </w:p>
        </w:tc>
      </w:tr>
      <w:tr w:rsidR="007E0C66" w14:paraId="0EEE79AC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9CA3" w14:textId="77777777" w:rsidR="007E0C66" w:rsidRDefault="00000000">
            <w:r>
              <w:rPr>
                <w:b/>
                <w:bCs/>
                <w:sz w:val="20"/>
                <w:szCs w:val="20"/>
              </w:rPr>
              <w:t>Model size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711DA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~440MB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9CC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~15MB</w:t>
            </w:r>
          </w:p>
        </w:tc>
      </w:tr>
      <w:tr w:rsidR="007E0C66" w14:paraId="040F29E9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E81FD" w14:textId="77777777" w:rsidR="007E0C66" w:rsidRDefault="00000000">
            <w:r>
              <w:rPr>
                <w:b/>
                <w:bCs/>
                <w:sz w:val="20"/>
                <w:szCs w:val="20"/>
              </w:rPr>
              <w:t>Inference latency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C43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Unusable (&gt;30s)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5A41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~500ms target</w:t>
            </w:r>
          </w:p>
        </w:tc>
      </w:tr>
      <w:tr w:rsidR="007E0C66" w14:paraId="795AC40D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78F42" w14:textId="77777777" w:rsidR="007E0C66" w:rsidRDefault="00000000">
            <w:r>
              <w:rPr>
                <w:b/>
                <w:bCs/>
                <w:sz w:val="20"/>
                <w:szCs w:val="20"/>
              </w:rPr>
              <w:t>RAM usage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B8FD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&gt;4GB (OOM)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6580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&lt;500MB</w:t>
            </w:r>
          </w:p>
        </w:tc>
      </w:tr>
      <w:tr w:rsidR="007E0C66" w14:paraId="54765762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1DC9" w14:textId="77777777" w:rsidR="007E0C66" w:rsidRDefault="00000000">
            <w:r>
              <w:rPr>
                <w:b/>
                <w:bCs/>
                <w:sz w:val="20"/>
                <w:szCs w:val="20"/>
              </w:rPr>
              <w:t>Accuracy (SST-2)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373A0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93.4%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7F2A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~90% expected</w:t>
            </w:r>
          </w:p>
        </w:tc>
      </w:tr>
    </w:tbl>
    <w:p w14:paraId="5B031E5F" w14:textId="77777777" w:rsidR="007E0C66" w:rsidRDefault="007E0C66">
      <w:pPr>
        <w:spacing w:after="120"/>
      </w:pPr>
    </w:p>
    <w:p w14:paraId="21B0FF33" w14:textId="77777777" w:rsidR="007E0C66" w:rsidRDefault="00000000">
      <w:pPr>
        <w:pStyle w:val="Heading2"/>
      </w:pPr>
      <w:r>
        <w:t>8.3 Arduino Uno Deployment</w:t>
      </w:r>
    </w:p>
    <w:p w14:paraId="1E3B1575" w14:textId="77777777" w:rsidR="007E0C66" w:rsidRDefault="00000000">
      <w:pPr>
        <w:pStyle w:val="Heading3"/>
      </w:pPr>
      <w:r>
        <w:t>8.3.1 Hardware Specifications</w:t>
      </w:r>
    </w:p>
    <w:p w14:paraId="5BB2D962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Arduino Uno Rev3 — ATmega328P microcontroller</w:t>
      </w:r>
    </w:p>
    <w:p w14:paraId="774A610F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32KB Flash memory, 2KB SRAM — extremely constrained</w:t>
      </w:r>
    </w:p>
    <w:p w14:paraId="7B7A8231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16 MHz clock speed</w:t>
      </w:r>
    </w:p>
    <w:p w14:paraId="25E19AD9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Communication: USB Serial (to Raspberry Pi or laptop)</w:t>
      </w:r>
    </w:p>
    <w:p w14:paraId="5AFE32D9" w14:textId="77777777" w:rsidR="007E0C66" w:rsidRDefault="00000000">
      <w:pPr>
        <w:pStyle w:val="Heading3"/>
      </w:pPr>
      <w:r>
        <w:t>8.3.2 Architecture: Split Inference</w:t>
      </w:r>
    </w:p>
    <w:p w14:paraId="64F19BA0" w14:textId="77777777" w:rsidR="007E0C66" w:rsidRDefault="00000000">
      <w:pPr>
        <w:spacing w:after="160"/>
      </w:pPr>
      <w:r>
        <w:t xml:space="preserve">Arduino Uno's 32KB Flash and 2KB SRAM make it impossible to run the full </w:t>
      </w:r>
      <w:proofErr w:type="spellStart"/>
      <w:r>
        <w:t>TinyBERT</w:t>
      </w:r>
      <w:proofErr w:type="spellEnd"/>
      <w:r>
        <w:t xml:space="preserve"> model. Instead, a split inference architecture is used: the Raspberry Pi (or laptop) handles the computationally heavy Transformer layers, and the Arduino performs only the final binary classification step. This is a legitimate and actively researched deployment paradigm known as collaborative edge inference or split computing.</w:t>
      </w:r>
    </w:p>
    <w:p w14:paraId="23EC3F70" w14:textId="77777777" w:rsidR="007E0C66" w:rsidRDefault="00000000">
      <w:pPr>
        <w:pStyle w:val="Heading3"/>
      </w:pPr>
      <w:r>
        <w:t>8.3.3 Deployment Steps</w:t>
      </w:r>
    </w:p>
    <w:p w14:paraId="394A7E42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Extract the final classification layer weights from the trained </w:t>
      </w:r>
      <w:proofErr w:type="spellStart"/>
      <w:r>
        <w:t>TinyBERT</w:t>
      </w:r>
      <w:proofErr w:type="spellEnd"/>
      <w:r>
        <w:t xml:space="preserve"> model (2 × 312 = 624 float values)</w:t>
      </w:r>
    </w:p>
    <w:p w14:paraId="79DA8A42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>Convert weights to C float arrays and write to Arduino sketch (.</w:t>
      </w:r>
      <w:proofErr w:type="spellStart"/>
      <w:r>
        <w:t>ino</w:t>
      </w:r>
      <w:proofErr w:type="spellEnd"/>
      <w:r>
        <w:t xml:space="preserve"> file)</w:t>
      </w:r>
    </w:p>
    <w:p w14:paraId="4FF6EF7A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>Raspberry Pi computes the [CLS] token embedding (312-dimensional vector) and sends it over Serial</w:t>
      </w:r>
    </w:p>
    <w:p w14:paraId="4F4DEB91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t xml:space="preserve">Arduino receives the embedding via Serial, performs dot </w:t>
      </w:r>
      <w:proofErr w:type="gramStart"/>
      <w:r>
        <w:t>product</w:t>
      </w:r>
      <w:proofErr w:type="gramEnd"/>
      <w:r>
        <w:t xml:space="preserve"> with classification weights</w:t>
      </w:r>
    </w:p>
    <w:p w14:paraId="58C618F0" w14:textId="5F8D8E5F" w:rsidR="006C3023" w:rsidRDefault="00000000" w:rsidP="00C13432">
      <w:pPr>
        <w:pStyle w:val="ListParagraph"/>
        <w:numPr>
          <w:ilvl w:val="0"/>
          <w:numId w:val="3"/>
        </w:numPr>
        <w:spacing w:after="200"/>
      </w:pPr>
      <w:r>
        <w:t>Arduino outputs prediction (POSITIVE/NEGATIVE) to Serial monitor or LED indicator</w:t>
      </w:r>
    </w:p>
    <w:p w14:paraId="20DDF386" w14:textId="549BAE26" w:rsidR="007E0C66" w:rsidRDefault="00000000" w:rsidP="00C13432">
      <w:pPr>
        <w:pStyle w:val="Heading3"/>
      </w:pPr>
      <w:r>
        <w:t>8.3.4 Memory Budget</w:t>
      </w: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00"/>
        <w:gridCol w:w="2100"/>
      </w:tblGrid>
      <w:tr w:rsidR="007E0C66" w14:paraId="0E4A31DB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24CE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FDD4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21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85C2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Fits Arduino?</w:t>
            </w:r>
          </w:p>
        </w:tc>
      </w:tr>
      <w:tr w:rsidR="007E0C66" w14:paraId="1E1B3D5F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51E2" w14:textId="77777777" w:rsidR="007E0C66" w:rsidRDefault="00000000">
            <w:r>
              <w:rPr>
                <w:b/>
                <w:bCs/>
                <w:sz w:val="20"/>
                <w:szCs w:val="20"/>
              </w:rPr>
              <w:t>Full TinyBERT4 weights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353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~58MB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EC728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No (Flash: 32KB)</w:t>
            </w:r>
          </w:p>
        </w:tc>
      </w:tr>
      <w:tr w:rsidR="007E0C66" w14:paraId="25B3F5B5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E3876" w14:textId="77777777" w:rsidR="007E0C66" w:rsidRDefault="00000000">
            <w:r>
              <w:rPr>
                <w:b/>
                <w:bCs/>
                <w:sz w:val="20"/>
                <w:szCs w:val="20"/>
              </w:rPr>
              <w:t>Classification layer only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BD44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~2.5KB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1AE9A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  <w:tr w:rsidR="007E0C66" w14:paraId="2C0600DD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D73B" w14:textId="77777777" w:rsidR="007E0C66" w:rsidRDefault="00000000">
            <w:r>
              <w:rPr>
                <w:b/>
                <w:bCs/>
                <w:sz w:val="20"/>
                <w:szCs w:val="20"/>
              </w:rPr>
              <w:lastRenderedPageBreak/>
              <w:t>CLS embedding buffer (312 floats)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EA7EF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~1.2KB SRAM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49D3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Yes (2KB SRAM)</w:t>
            </w:r>
          </w:p>
        </w:tc>
      </w:tr>
      <w:tr w:rsidR="007E0C66" w14:paraId="63418FE9" w14:textId="77777777" w:rsidTr="00DA002B"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BF69F" w14:textId="77777777" w:rsidR="007E0C66" w:rsidRDefault="00000000">
            <w:proofErr w:type="gramStart"/>
            <w:r>
              <w:rPr>
                <w:b/>
                <w:bCs/>
                <w:sz w:val="20"/>
                <w:szCs w:val="20"/>
              </w:rPr>
              <w:t>Serial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receive buffer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137E2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&lt;64 bytes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9B856" w14:textId="77777777" w:rsidR="007E0C66" w:rsidRDefault="00000000">
            <w:pPr>
              <w:jc w:val="center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1A1390E9" w14:textId="77777777" w:rsidR="007E0C66" w:rsidRDefault="00000000">
      <w:pPr>
        <w:pStyle w:val="Heading2"/>
      </w:pPr>
      <w:r>
        <w:t>8.4 Metrics to Collect in Phase 2</w:t>
      </w:r>
    </w:p>
    <w:p w14:paraId="7BAAEF04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Latency (</w:t>
      </w:r>
      <w:proofErr w:type="spellStart"/>
      <w:r>
        <w:t>ms</w:t>
      </w:r>
      <w:proofErr w:type="spellEnd"/>
      <w:r>
        <w:t xml:space="preserve"> per sample) on Raspberry Pi 4: FP32 vs INT8</w:t>
      </w:r>
    </w:p>
    <w:p w14:paraId="67A06B61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Model size (MB): FP32 vs INT8</w:t>
      </w:r>
    </w:p>
    <w:p w14:paraId="10445D0E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RAM usage (MB) on Raspberry Pi during inference</w:t>
      </w:r>
    </w:p>
    <w:p w14:paraId="29B29C62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CPU temperature on Raspberry Pi under sustained load</w:t>
      </w:r>
    </w:p>
    <w:p w14:paraId="44261B37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End-to-end latency for Pi + Arduino split inference pipeline</w:t>
      </w:r>
    </w:p>
    <w:p w14:paraId="04EEEEFE" w14:textId="77777777" w:rsidR="007E0C66" w:rsidRDefault="00000000">
      <w:pPr>
        <w:pStyle w:val="ListParagraph"/>
        <w:numPr>
          <w:ilvl w:val="0"/>
          <w:numId w:val="2"/>
        </w:numPr>
        <w:spacing w:after="100"/>
      </w:pPr>
      <w:r>
        <w:t>Accuracy retention: INT8 vs FP32 on SST-2 validation set</w:t>
      </w:r>
    </w:p>
    <w:p w14:paraId="11BFF3CE" w14:textId="77777777" w:rsidR="007E0C66" w:rsidRDefault="00000000">
      <w:pPr>
        <w:pStyle w:val="Heading1"/>
      </w:pPr>
      <w:r>
        <w:t>9. Conclusion</w:t>
      </w:r>
    </w:p>
    <w:p w14:paraId="0BF8F15E" w14:textId="77777777" w:rsidR="007E0C66" w:rsidRDefault="00000000">
      <w:pPr>
        <w:spacing w:after="160"/>
      </w:pPr>
      <w:r>
        <w:t xml:space="preserve">This project successfully replicates </w:t>
      </w:r>
      <w:proofErr w:type="spellStart"/>
      <w:r>
        <w:t>TinyBERT's</w:t>
      </w:r>
      <w:proofErr w:type="spellEnd"/>
      <w:r>
        <w:t xml:space="preserve"> Transformer distillation framework, implementing all four distillation loss functions from the paper and training the student model on three GLUE benchmark tasks. The replication confirms that layer-level knowledge distillation — matching attention matrices and hidden states in addition to output logits — is essential for achieving competitive performance with a 7.5x smaller model.</w:t>
      </w:r>
    </w:p>
    <w:p w14:paraId="68505A38" w14:textId="77777777" w:rsidR="007E0C66" w:rsidRDefault="00000000">
      <w:pPr>
        <w:spacing w:after="160"/>
      </w:pPr>
      <w:r>
        <w:t>The planned Phase 2 hardware deployment on Raspberry Pi 4 and Arduino Uno will demonstrate the practical impact of this compression: transforming a model that requires datacenter hardware into one that can run on a $35 single-board computer and contribute to a pipeline involving a $5 microcontroller. This progression from research paper to embedded deployment illustrates the complete lifecycle of a compressed NLP model.</w:t>
      </w:r>
    </w:p>
    <w:p w14:paraId="108EB191" w14:textId="711E2C53" w:rsidR="00DA002B" w:rsidRDefault="00000000" w:rsidP="006C3023">
      <w:pPr>
        <w:spacing w:after="160"/>
      </w:pPr>
      <w:r>
        <w:t xml:space="preserve">Future work could explore combining </w:t>
      </w:r>
      <w:proofErr w:type="spellStart"/>
      <w:r>
        <w:t>TinyBERT's</w:t>
      </w:r>
      <w:proofErr w:type="spellEnd"/>
      <w:r>
        <w:t xml:space="preserve"> distillation with quantization-aware training, extending to TinyBERT6 for higher accuracy, or investigating the same distillation methodology applied to newer architectures such as ELECTRA or </w:t>
      </w:r>
      <w:proofErr w:type="spellStart"/>
      <w:r>
        <w:t>DistilRoBERTa</w:t>
      </w:r>
      <w:proofErr w:type="spellEnd"/>
      <w:r>
        <w:t>.</w:t>
      </w:r>
    </w:p>
    <w:p w14:paraId="231B9AF3" w14:textId="77777777" w:rsidR="00DA002B" w:rsidRDefault="00DA002B" w:rsidP="00DA002B">
      <w:pPr>
        <w:pStyle w:val="Heading1"/>
      </w:pPr>
      <w:r>
        <w:t>10. Git Hub Repository</w:t>
      </w:r>
    </w:p>
    <w:p w14:paraId="75EE0C6D" w14:textId="57D1526A" w:rsidR="007E0C66" w:rsidRDefault="006D2434" w:rsidP="006C3023">
      <w:hyperlink r:id="rId16" w:history="1">
        <w:r w:rsidRPr="00E931D7">
          <w:rPr>
            <w:rStyle w:val="Hyperlink"/>
          </w:rPr>
          <w:t>https://github.com/hamnamalik12/Distilling-BERT-for-NLP</w:t>
        </w:r>
      </w:hyperlink>
    </w:p>
    <w:p w14:paraId="2B912289" w14:textId="77777777" w:rsidR="006D2434" w:rsidRDefault="006D2434" w:rsidP="006C3023"/>
    <w:p w14:paraId="4935D46B" w14:textId="77777777" w:rsidR="006D2434" w:rsidRDefault="006D2434" w:rsidP="006C3023"/>
    <w:p w14:paraId="25554AA2" w14:textId="77777777" w:rsidR="006D2434" w:rsidRDefault="006D2434" w:rsidP="006C3023"/>
    <w:p w14:paraId="74B5B7BC" w14:textId="77777777" w:rsidR="006D2434" w:rsidRDefault="006D2434" w:rsidP="006C3023"/>
    <w:p w14:paraId="65B015EC" w14:textId="77777777" w:rsidR="006D2434" w:rsidRDefault="006D2434" w:rsidP="006C3023"/>
    <w:p w14:paraId="292467F3" w14:textId="77777777" w:rsidR="006D2434" w:rsidRDefault="006D2434" w:rsidP="006C3023"/>
    <w:p w14:paraId="51B1EEF3" w14:textId="77777777" w:rsidR="006D2434" w:rsidRDefault="006D2434" w:rsidP="006C3023"/>
    <w:p w14:paraId="62084515" w14:textId="77777777" w:rsidR="006D2434" w:rsidRDefault="006D2434" w:rsidP="006C3023"/>
    <w:p w14:paraId="6111BC6A" w14:textId="77777777" w:rsidR="006D2434" w:rsidRDefault="006D2434" w:rsidP="006C3023"/>
    <w:p w14:paraId="4F35E172" w14:textId="77777777" w:rsidR="006D2434" w:rsidRDefault="006D2434" w:rsidP="006C3023"/>
    <w:p w14:paraId="3FACC1CC" w14:textId="77777777" w:rsidR="006D2434" w:rsidRDefault="006D2434" w:rsidP="006C3023"/>
    <w:p w14:paraId="76246AFC" w14:textId="77777777" w:rsidR="006D2434" w:rsidRDefault="006D2434" w:rsidP="006C3023"/>
    <w:p w14:paraId="41DE37A1" w14:textId="77777777" w:rsidR="006D2434" w:rsidRDefault="006D2434" w:rsidP="006C3023"/>
    <w:p w14:paraId="45565691" w14:textId="77777777" w:rsidR="006D2434" w:rsidRDefault="006D2434" w:rsidP="006C3023"/>
    <w:p w14:paraId="6E2CC370" w14:textId="77777777" w:rsidR="006D2434" w:rsidRDefault="006D2434" w:rsidP="006C3023"/>
    <w:p w14:paraId="676E665F" w14:textId="77777777" w:rsidR="006D2434" w:rsidRDefault="006D2434" w:rsidP="006C3023"/>
    <w:p w14:paraId="4C78E81D" w14:textId="77777777" w:rsidR="006D2434" w:rsidRDefault="006D2434" w:rsidP="006C3023"/>
    <w:p w14:paraId="6507DA85" w14:textId="77777777" w:rsidR="006D2434" w:rsidRDefault="006D2434" w:rsidP="006C3023"/>
    <w:p w14:paraId="18C4C256" w14:textId="77777777" w:rsidR="006D2434" w:rsidRDefault="006D2434" w:rsidP="006C3023"/>
    <w:p w14:paraId="7CACF954" w14:textId="77777777" w:rsidR="006D2434" w:rsidRDefault="006D2434">
      <w:pPr>
        <w:pStyle w:val="Heading1"/>
      </w:pPr>
    </w:p>
    <w:p w14:paraId="485FA2F7" w14:textId="2FA233E1" w:rsidR="007E0C66" w:rsidRDefault="00000000">
      <w:pPr>
        <w:pStyle w:val="Heading1"/>
      </w:pPr>
      <w:r>
        <w:t>Appendix A: Project Repository Structure</w:t>
      </w:r>
    </w:p>
    <w:p w14:paraId="17FBB0D4" w14:textId="77777777" w:rsidR="007E0C66" w:rsidRDefault="00000000">
      <w:pPr>
        <w:spacing w:after="160"/>
      </w:pPr>
      <w:proofErr w:type="gramStart"/>
      <w:r>
        <w:t>The full</w:t>
      </w:r>
      <w:proofErr w:type="gramEnd"/>
      <w:r>
        <w:t xml:space="preserve"> source code is available on GitHub. The repository is structured as follows:</w:t>
      </w:r>
    </w:p>
    <w:p w14:paraId="2DBB795A" w14:textId="77777777" w:rsidR="007E0C66" w:rsidRDefault="007E0C6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7E0C66" w14:paraId="126533B0" w14:textId="77777777">
        <w:tc>
          <w:tcPr>
            <w:tcW w:w="350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3E5A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860" w:type="dxa"/>
            <w:tcBorders>
              <w:top w:val="single" w:sz="1" w:space="0" w:color="2E4057"/>
              <w:left w:val="single" w:sz="1" w:space="0" w:color="2E4057"/>
              <w:bottom w:val="single" w:sz="1" w:space="0" w:color="2E4057"/>
              <w:right w:val="single" w:sz="1" w:space="0" w:color="2E4057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AF33" w14:textId="77777777" w:rsidR="007E0C6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E0C66" w14:paraId="34FFE9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C99AA" w14:textId="77777777" w:rsidR="007E0C66" w:rsidRDefault="00000000">
            <w:r>
              <w:rPr>
                <w:b/>
                <w:bCs/>
                <w:sz w:val="20"/>
                <w:szCs w:val="20"/>
              </w:rPr>
              <w:t>src/config.py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E778" w14:textId="77777777" w:rsidR="007E0C66" w:rsidRDefault="00000000">
            <w:r>
              <w:rPr>
                <w:sz w:val="20"/>
                <w:szCs w:val="20"/>
              </w:rPr>
              <w:t>All hyperparameters and task configurations</w:t>
            </w:r>
          </w:p>
        </w:tc>
      </w:tr>
      <w:tr w:rsidR="007E0C66" w14:paraId="6D708DF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EDB7" w14:textId="77777777" w:rsidR="007E0C66" w:rsidRDefault="00000000">
            <w:r>
              <w:rPr>
                <w:b/>
                <w:bCs/>
                <w:sz w:val="20"/>
                <w:szCs w:val="20"/>
              </w:rPr>
              <w:t>src/dataset.py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7B6B" w14:textId="77777777" w:rsidR="007E0C66" w:rsidRDefault="00000000">
            <w:r>
              <w:rPr>
                <w:sz w:val="20"/>
                <w:szCs w:val="20"/>
              </w:rPr>
              <w:t>GLUE dataset loading and tokenization</w:t>
            </w:r>
          </w:p>
        </w:tc>
      </w:tr>
      <w:tr w:rsidR="007E0C66" w14:paraId="67509A0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30B42" w14:textId="77777777" w:rsidR="007E0C66" w:rsidRDefault="00000000">
            <w:r>
              <w:rPr>
                <w:b/>
                <w:bCs/>
                <w:sz w:val="20"/>
                <w:szCs w:val="20"/>
              </w:rPr>
              <w:t>src/model.py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3A43E" w14:textId="77777777" w:rsidR="007E0C66" w:rsidRDefault="00000000">
            <w:r>
              <w:rPr>
                <w:sz w:val="20"/>
                <w:szCs w:val="20"/>
              </w:rPr>
              <w:t>TinyBERT4 student model, teacher loader, projection layer</w:t>
            </w:r>
          </w:p>
        </w:tc>
      </w:tr>
      <w:tr w:rsidR="007E0C66" w14:paraId="03B59B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16DD6" w14:textId="77777777" w:rsidR="007E0C66" w:rsidRDefault="00000000">
            <w:r>
              <w:rPr>
                <w:b/>
                <w:bCs/>
                <w:sz w:val="20"/>
                <w:szCs w:val="20"/>
              </w:rPr>
              <w:t>src/losses.py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712C" w14:textId="77777777" w:rsidR="007E0C66" w:rsidRDefault="00000000">
            <w:r>
              <w:rPr>
                <w:sz w:val="20"/>
                <w:szCs w:val="20"/>
              </w:rPr>
              <w:t>All 4 distillation loss functions (Equations 7–10)</w:t>
            </w:r>
          </w:p>
        </w:tc>
      </w:tr>
      <w:tr w:rsidR="007E0C66" w14:paraId="734404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8541" w14:textId="77777777" w:rsidR="007E0C66" w:rsidRDefault="00000000">
            <w:r>
              <w:rPr>
                <w:b/>
                <w:bCs/>
                <w:sz w:val="20"/>
                <w:szCs w:val="20"/>
              </w:rPr>
              <w:t>src/train.py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BF5DE" w14:textId="77777777" w:rsidR="007E0C66" w:rsidRDefault="00000000">
            <w:r>
              <w:rPr>
                <w:sz w:val="20"/>
                <w:szCs w:val="20"/>
              </w:rPr>
              <w:t>Full training loop with logging and checkpointing</w:t>
            </w:r>
          </w:p>
        </w:tc>
      </w:tr>
      <w:tr w:rsidR="007E0C66" w14:paraId="026A587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BE62" w14:textId="77777777" w:rsidR="007E0C66" w:rsidRDefault="00000000">
            <w:r>
              <w:rPr>
                <w:b/>
                <w:bCs/>
                <w:sz w:val="20"/>
                <w:szCs w:val="20"/>
              </w:rPr>
              <w:t>src/evaluate.py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7A29" w14:textId="77777777" w:rsidR="007E0C66" w:rsidRDefault="00000000">
            <w:r>
              <w:rPr>
                <w:sz w:val="20"/>
                <w:szCs w:val="20"/>
              </w:rPr>
              <w:t>Evaluation, speed benchmarking, paper comparison</w:t>
            </w:r>
          </w:p>
        </w:tc>
      </w:tr>
      <w:tr w:rsidR="007E0C66" w14:paraId="1FFC0B2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20A6" w14:textId="77777777" w:rsidR="007E0C66" w:rsidRDefault="00000000">
            <w:r>
              <w:rPr>
                <w:b/>
                <w:bCs/>
                <w:sz w:val="20"/>
                <w:szCs w:val="20"/>
              </w:rPr>
              <w:t>scripts/setup_env.bat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5738" w14:textId="77777777" w:rsidR="007E0C66" w:rsidRDefault="00000000">
            <w:r>
              <w:rPr>
                <w:sz w:val="20"/>
                <w:szCs w:val="20"/>
              </w:rPr>
              <w:t>One-click Anaconda environment setup for Windows</w:t>
            </w:r>
          </w:p>
        </w:tc>
      </w:tr>
      <w:tr w:rsidR="007E0C66" w14:paraId="61E3FC8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FBA3" w14:textId="77777777" w:rsidR="007E0C66" w:rsidRDefault="00000000">
            <w:r>
              <w:rPr>
                <w:b/>
                <w:bCs/>
                <w:sz w:val="20"/>
                <w:szCs w:val="20"/>
              </w:rPr>
              <w:t>scripts/train_all.bat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66A97" w14:textId="77777777" w:rsidR="007E0C66" w:rsidRDefault="00000000">
            <w:r>
              <w:rPr>
                <w:sz w:val="20"/>
                <w:szCs w:val="20"/>
              </w:rPr>
              <w:t>Train on all three GLUE tasks sequentially</w:t>
            </w:r>
          </w:p>
        </w:tc>
      </w:tr>
      <w:tr w:rsidR="007E0C66" w14:paraId="75299AA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4A99" w14:textId="77777777" w:rsidR="007E0C66" w:rsidRDefault="00000000">
            <w:r>
              <w:rPr>
                <w:b/>
                <w:bCs/>
                <w:sz w:val="20"/>
                <w:szCs w:val="20"/>
              </w:rPr>
              <w:t>scripts/export_onnx.py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68ADA" w14:textId="77777777" w:rsidR="007E0C66" w:rsidRDefault="00000000">
            <w:r>
              <w:rPr>
                <w:sz w:val="20"/>
                <w:szCs w:val="20"/>
              </w:rPr>
              <w:t>Export to ONNX FP32 and INT8 for hardware deployment</w:t>
            </w:r>
          </w:p>
        </w:tc>
      </w:tr>
      <w:tr w:rsidR="007E0C66" w14:paraId="6128D1C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A248" w14:textId="77777777" w:rsidR="007E0C66" w:rsidRDefault="00000000">
            <w:r>
              <w:rPr>
                <w:b/>
                <w:bCs/>
                <w:sz w:val="20"/>
                <w:szCs w:val="20"/>
              </w:rPr>
              <w:t>requirements.txt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9047" w14:textId="77777777" w:rsidR="007E0C66" w:rsidRDefault="00000000">
            <w:r>
              <w:rPr>
                <w:sz w:val="20"/>
                <w:szCs w:val="20"/>
              </w:rPr>
              <w:t>All Python dependencies with version constraints</w:t>
            </w:r>
          </w:p>
        </w:tc>
      </w:tr>
      <w:tr w:rsidR="007E0C66" w14:paraId="668B0AE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0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3AA68" w14:textId="77777777" w:rsidR="007E0C66" w:rsidRDefault="00000000">
            <w:r>
              <w:rPr>
                <w:b/>
                <w:bCs/>
                <w:sz w:val="20"/>
                <w:szCs w:val="20"/>
              </w:rPr>
              <w:t>results/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5B0F" w14:textId="77777777" w:rsidR="007E0C66" w:rsidRDefault="00000000">
            <w:r>
              <w:rPr>
                <w:sz w:val="20"/>
                <w:szCs w:val="20"/>
              </w:rPr>
              <w:t>Training logs, JSON history files, saved models</w:t>
            </w:r>
          </w:p>
        </w:tc>
      </w:tr>
    </w:tbl>
    <w:p w14:paraId="7F2EA33F" w14:textId="77777777" w:rsidR="007E0C66" w:rsidRDefault="007E0C66">
      <w:pPr>
        <w:spacing w:after="120"/>
      </w:pPr>
    </w:p>
    <w:p w14:paraId="3B39ABD6" w14:textId="77777777" w:rsidR="007E0C66" w:rsidRDefault="00000000">
      <w:pPr>
        <w:pStyle w:val="Heading1"/>
      </w:pPr>
      <w:r>
        <w:t>Appendix B: How to Run</w:t>
      </w:r>
    </w:p>
    <w:p w14:paraId="2E8205A3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Setup: </w:t>
      </w:r>
      <w:r>
        <w:t>Open Anaconda Prompt and run: scripts\setup_env.bat</w:t>
      </w:r>
    </w:p>
    <w:p w14:paraId="4D1F1056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Activate: </w:t>
      </w:r>
      <w:proofErr w:type="spellStart"/>
      <w:r>
        <w:t>conda</w:t>
      </w:r>
      <w:proofErr w:type="spellEnd"/>
      <w:r>
        <w:t xml:space="preserve"> activate </w:t>
      </w:r>
      <w:proofErr w:type="spellStart"/>
      <w:r>
        <w:t>tinybert</w:t>
      </w:r>
      <w:proofErr w:type="spellEnd"/>
    </w:p>
    <w:p w14:paraId="3BC29014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Train SST-2: </w:t>
      </w:r>
      <w:r>
        <w:t>python src/train.py --task sst2</w:t>
      </w:r>
    </w:p>
    <w:p w14:paraId="321E2B21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Train all: </w:t>
      </w:r>
      <w:r>
        <w:t>scripts\train_all.bat</w:t>
      </w:r>
    </w:p>
    <w:p w14:paraId="4A695EFD" w14:textId="77777777" w:rsidR="007E0C66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Evaluate: </w:t>
      </w:r>
      <w:r>
        <w:t>python src/evaluate.py --task sst2 --</w:t>
      </w:r>
      <w:proofErr w:type="spellStart"/>
      <w:r>
        <w:t>model_dir</w:t>
      </w:r>
      <w:proofErr w:type="spellEnd"/>
      <w:r>
        <w:t xml:space="preserve"> results/sst2</w:t>
      </w:r>
    </w:p>
    <w:p w14:paraId="476DED1F" w14:textId="77777777" w:rsidR="007E0C66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Export ONNX: </w:t>
      </w:r>
      <w:r>
        <w:t>python scripts/export_onnx.py --task sst2 --</w:t>
      </w:r>
      <w:proofErr w:type="spellStart"/>
      <w:r>
        <w:t>model_dir</w:t>
      </w:r>
      <w:proofErr w:type="spellEnd"/>
      <w:r>
        <w:t xml:space="preserve"> results/sst2</w:t>
      </w:r>
    </w:p>
    <w:sectPr w:rsidR="007E0C66">
      <w:footerReference w:type="default" r:id="rId17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950D0" w14:textId="77777777" w:rsidR="00D216C7" w:rsidRDefault="00D216C7">
      <w:r>
        <w:separator/>
      </w:r>
    </w:p>
  </w:endnote>
  <w:endnote w:type="continuationSeparator" w:id="0">
    <w:p w14:paraId="19BFEA5F" w14:textId="77777777" w:rsidR="00D216C7" w:rsidRDefault="00D21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4D332" w14:textId="47FCABF8" w:rsidR="007E0C66" w:rsidRDefault="007E0C66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4DD3E" w14:textId="77777777" w:rsidR="00D216C7" w:rsidRDefault="00D216C7">
      <w:r>
        <w:separator/>
      </w:r>
    </w:p>
  </w:footnote>
  <w:footnote w:type="continuationSeparator" w:id="0">
    <w:p w14:paraId="05952578" w14:textId="77777777" w:rsidR="00D216C7" w:rsidRDefault="00D21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5C71"/>
    <w:multiLevelType w:val="hybridMultilevel"/>
    <w:tmpl w:val="DBD07580"/>
    <w:lvl w:ilvl="0" w:tplc="42A89A34">
      <w:start w:val="1"/>
      <w:numFmt w:val="bullet"/>
      <w:lvlText w:val="●"/>
      <w:lvlJc w:val="left"/>
      <w:pPr>
        <w:ind w:left="720" w:hanging="360"/>
      </w:pPr>
    </w:lvl>
    <w:lvl w:ilvl="1" w:tplc="5F107B12">
      <w:start w:val="1"/>
      <w:numFmt w:val="bullet"/>
      <w:lvlText w:val="○"/>
      <w:lvlJc w:val="left"/>
      <w:pPr>
        <w:ind w:left="1440" w:hanging="360"/>
      </w:pPr>
    </w:lvl>
    <w:lvl w:ilvl="2" w:tplc="EBC0E17A">
      <w:start w:val="1"/>
      <w:numFmt w:val="bullet"/>
      <w:lvlText w:val="■"/>
      <w:lvlJc w:val="left"/>
      <w:pPr>
        <w:ind w:left="2160" w:hanging="360"/>
      </w:pPr>
    </w:lvl>
    <w:lvl w:ilvl="3" w:tplc="AFEED4B2">
      <w:start w:val="1"/>
      <w:numFmt w:val="bullet"/>
      <w:lvlText w:val="●"/>
      <w:lvlJc w:val="left"/>
      <w:pPr>
        <w:ind w:left="2880" w:hanging="360"/>
      </w:pPr>
    </w:lvl>
    <w:lvl w:ilvl="4" w:tplc="3FC0F6BA">
      <w:start w:val="1"/>
      <w:numFmt w:val="bullet"/>
      <w:lvlText w:val="○"/>
      <w:lvlJc w:val="left"/>
      <w:pPr>
        <w:ind w:left="3600" w:hanging="360"/>
      </w:pPr>
    </w:lvl>
    <w:lvl w:ilvl="5" w:tplc="EF7E32A8">
      <w:start w:val="1"/>
      <w:numFmt w:val="bullet"/>
      <w:lvlText w:val="■"/>
      <w:lvlJc w:val="left"/>
      <w:pPr>
        <w:ind w:left="4320" w:hanging="360"/>
      </w:pPr>
    </w:lvl>
    <w:lvl w:ilvl="6" w:tplc="DF76734A">
      <w:start w:val="1"/>
      <w:numFmt w:val="bullet"/>
      <w:lvlText w:val="●"/>
      <w:lvlJc w:val="left"/>
      <w:pPr>
        <w:ind w:left="5040" w:hanging="360"/>
      </w:pPr>
    </w:lvl>
    <w:lvl w:ilvl="7" w:tplc="5C1ACFC8">
      <w:start w:val="1"/>
      <w:numFmt w:val="bullet"/>
      <w:lvlText w:val="●"/>
      <w:lvlJc w:val="left"/>
      <w:pPr>
        <w:ind w:left="5760" w:hanging="360"/>
      </w:pPr>
    </w:lvl>
    <w:lvl w:ilvl="8" w:tplc="A10E06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1A68E9"/>
    <w:multiLevelType w:val="hybridMultilevel"/>
    <w:tmpl w:val="EC806806"/>
    <w:lvl w:ilvl="0" w:tplc="4BAC8762">
      <w:start w:val="1"/>
      <w:numFmt w:val="bullet"/>
      <w:lvlText w:val="•"/>
      <w:lvlJc w:val="left"/>
      <w:pPr>
        <w:ind w:left="720" w:hanging="360"/>
      </w:pPr>
    </w:lvl>
    <w:lvl w:ilvl="1" w:tplc="572C9548">
      <w:numFmt w:val="decimal"/>
      <w:lvlText w:val=""/>
      <w:lvlJc w:val="left"/>
    </w:lvl>
    <w:lvl w:ilvl="2" w:tplc="9192FE1E">
      <w:numFmt w:val="decimal"/>
      <w:lvlText w:val=""/>
      <w:lvlJc w:val="left"/>
    </w:lvl>
    <w:lvl w:ilvl="3" w:tplc="5338DF84">
      <w:numFmt w:val="decimal"/>
      <w:lvlText w:val=""/>
      <w:lvlJc w:val="left"/>
    </w:lvl>
    <w:lvl w:ilvl="4" w:tplc="73F027E2">
      <w:numFmt w:val="decimal"/>
      <w:lvlText w:val=""/>
      <w:lvlJc w:val="left"/>
    </w:lvl>
    <w:lvl w:ilvl="5" w:tplc="577E06C0">
      <w:numFmt w:val="decimal"/>
      <w:lvlText w:val=""/>
      <w:lvlJc w:val="left"/>
    </w:lvl>
    <w:lvl w:ilvl="6" w:tplc="61F8020E">
      <w:numFmt w:val="decimal"/>
      <w:lvlText w:val=""/>
      <w:lvlJc w:val="left"/>
    </w:lvl>
    <w:lvl w:ilvl="7" w:tplc="27762976">
      <w:numFmt w:val="decimal"/>
      <w:lvlText w:val=""/>
      <w:lvlJc w:val="left"/>
    </w:lvl>
    <w:lvl w:ilvl="8" w:tplc="EB247F92">
      <w:numFmt w:val="decimal"/>
      <w:lvlText w:val=""/>
      <w:lvlJc w:val="left"/>
    </w:lvl>
  </w:abstractNum>
  <w:abstractNum w:abstractNumId="2" w15:restartNumberingAfterBreak="0">
    <w:nsid w:val="622C701C"/>
    <w:multiLevelType w:val="hybridMultilevel"/>
    <w:tmpl w:val="771A8DE8"/>
    <w:lvl w:ilvl="0" w:tplc="8A905F66">
      <w:start w:val="1"/>
      <w:numFmt w:val="decimal"/>
      <w:lvlText w:val="%1."/>
      <w:lvlJc w:val="left"/>
      <w:pPr>
        <w:ind w:left="720" w:hanging="360"/>
      </w:pPr>
    </w:lvl>
    <w:lvl w:ilvl="1" w:tplc="2A02EC82">
      <w:numFmt w:val="decimal"/>
      <w:lvlText w:val=""/>
      <w:lvlJc w:val="left"/>
    </w:lvl>
    <w:lvl w:ilvl="2" w:tplc="BD586DA0">
      <w:numFmt w:val="decimal"/>
      <w:lvlText w:val=""/>
      <w:lvlJc w:val="left"/>
    </w:lvl>
    <w:lvl w:ilvl="3" w:tplc="2692FB84">
      <w:numFmt w:val="decimal"/>
      <w:lvlText w:val=""/>
      <w:lvlJc w:val="left"/>
    </w:lvl>
    <w:lvl w:ilvl="4" w:tplc="7D06C3AC">
      <w:numFmt w:val="decimal"/>
      <w:lvlText w:val=""/>
      <w:lvlJc w:val="left"/>
    </w:lvl>
    <w:lvl w:ilvl="5" w:tplc="10ACEE56">
      <w:numFmt w:val="decimal"/>
      <w:lvlText w:val=""/>
      <w:lvlJc w:val="left"/>
    </w:lvl>
    <w:lvl w:ilvl="6" w:tplc="22BAA906">
      <w:numFmt w:val="decimal"/>
      <w:lvlText w:val=""/>
      <w:lvlJc w:val="left"/>
    </w:lvl>
    <w:lvl w:ilvl="7" w:tplc="BE58C8B4">
      <w:numFmt w:val="decimal"/>
      <w:lvlText w:val=""/>
      <w:lvlJc w:val="left"/>
    </w:lvl>
    <w:lvl w:ilvl="8" w:tplc="394691B4">
      <w:numFmt w:val="decimal"/>
      <w:lvlText w:val=""/>
      <w:lvlJc w:val="left"/>
    </w:lvl>
  </w:abstractNum>
  <w:num w:numId="1" w16cid:durableId="2038778002">
    <w:abstractNumId w:val="0"/>
    <w:lvlOverride w:ilvl="0">
      <w:startOverride w:val="1"/>
    </w:lvlOverride>
  </w:num>
  <w:num w:numId="2" w16cid:durableId="1942833718">
    <w:abstractNumId w:val="1"/>
    <w:lvlOverride w:ilvl="0">
      <w:startOverride w:val="1"/>
    </w:lvlOverride>
  </w:num>
  <w:num w:numId="3" w16cid:durableId="18949265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C66"/>
    <w:rsid w:val="00390B92"/>
    <w:rsid w:val="006C3023"/>
    <w:rsid w:val="006D2434"/>
    <w:rsid w:val="00727EFA"/>
    <w:rsid w:val="007E0C66"/>
    <w:rsid w:val="00B137F6"/>
    <w:rsid w:val="00C13432"/>
    <w:rsid w:val="00C73AC4"/>
    <w:rsid w:val="00CD3525"/>
    <w:rsid w:val="00D216C7"/>
    <w:rsid w:val="00DA0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E6D9B"/>
  <w15:docId w15:val="{9EA5A7B5-3FC6-48AA-9DD7-BA7C3FA4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3D6B8C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2E4057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00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002B"/>
  </w:style>
  <w:style w:type="paragraph" w:styleId="Footer">
    <w:name w:val="footer"/>
    <w:basedOn w:val="Normal"/>
    <w:link w:val="FooterChar"/>
    <w:uiPriority w:val="99"/>
    <w:unhideWhenUsed/>
    <w:rsid w:val="00DA00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002B"/>
  </w:style>
  <w:style w:type="character" w:styleId="UnresolvedMention">
    <w:name w:val="Unresolved Mention"/>
    <w:basedOn w:val="DefaultParagraphFont"/>
    <w:uiPriority w:val="99"/>
    <w:semiHidden/>
    <w:unhideWhenUsed/>
    <w:rsid w:val="006D2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github.com/hamnamalik12/Distilling-BERT-for-NL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14</Pages>
  <Words>2622</Words>
  <Characters>14951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hamna malik</cp:lastModifiedBy>
  <cp:revision>4</cp:revision>
  <cp:lastPrinted>2026-04-08T11:19:00Z</cp:lastPrinted>
  <dcterms:created xsi:type="dcterms:W3CDTF">2026-04-07T10:05:00Z</dcterms:created>
  <dcterms:modified xsi:type="dcterms:W3CDTF">2026-04-14T11:25:00Z</dcterms:modified>
</cp:coreProperties>
</file>