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630E" w:rsidRPr="00127F6D" w:rsidRDefault="0000630E">
      <w:pPr>
        <w:spacing w:before="600" w:after="80"/>
        <w:rPr>
          <w:rFonts w:ascii="Times New Roman" w:hAnsi="Times New Roman" w:cs="Times New Roman"/>
        </w:rPr>
      </w:pPr>
    </w:p>
    <w:p w:rsidR="0000630E" w:rsidRPr="00127F6D" w:rsidRDefault="00585EFC">
      <w:pPr>
        <w:spacing w:after="60"/>
        <w:jc w:val="center"/>
        <w:rPr>
          <w:rFonts w:ascii="Times New Roman" w:hAnsi="Times New Roman" w:cs="Times New Roman"/>
        </w:rPr>
      </w:pPr>
      <w:r w:rsidRPr="00127F6D">
        <w:rPr>
          <w:rFonts w:ascii="Times New Roman" w:hAnsi="Times New Roman" w:cs="Times New Roman"/>
          <w:b/>
          <w:bCs/>
          <w:sz w:val="24"/>
          <w:szCs w:val="24"/>
        </w:rPr>
        <w:t>THE UNIVERSITY OF FAISALABAD</w:t>
      </w:r>
    </w:p>
    <w:p w:rsidR="0000630E" w:rsidRPr="00127F6D" w:rsidRDefault="00585EFC">
      <w:pPr>
        <w:spacing w:after="60"/>
        <w:jc w:val="center"/>
        <w:rPr>
          <w:rFonts w:ascii="Times New Roman" w:hAnsi="Times New Roman" w:cs="Times New Roman"/>
        </w:rPr>
      </w:pPr>
      <w:r w:rsidRPr="00127F6D">
        <w:rPr>
          <w:rFonts w:ascii="Times New Roman" w:hAnsi="Times New Roman" w:cs="Times New Roman"/>
        </w:rPr>
        <w:t>Department of Computer Science</w:t>
      </w:r>
    </w:p>
    <w:p w:rsidR="0000630E" w:rsidRPr="00127F6D" w:rsidRDefault="00585EFC">
      <w:pPr>
        <w:spacing w:after="400"/>
        <w:jc w:val="center"/>
        <w:rPr>
          <w:rFonts w:ascii="Times New Roman" w:hAnsi="Times New Roman" w:cs="Times New Roman"/>
        </w:rPr>
      </w:pPr>
      <w:r w:rsidRPr="00127F6D">
        <w:rPr>
          <w:rFonts w:ascii="Times New Roman" w:hAnsi="Times New Roman" w:cs="Times New Roman"/>
          <w:i/>
          <w:iCs/>
        </w:rPr>
        <w:t xml:space="preserve">Data </w:t>
      </w:r>
      <w:proofErr w:type="gramStart"/>
      <w:r w:rsidRPr="00127F6D">
        <w:rPr>
          <w:rFonts w:ascii="Times New Roman" w:hAnsi="Times New Roman" w:cs="Times New Roman"/>
          <w:i/>
          <w:iCs/>
        </w:rPr>
        <w:t xml:space="preserve">Mining </w:t>
      </w:r>
      <w:r w:rsidRPr="00127F6D">
        <w:rPr>
          <w:rFonts w:ascii="Times New Roman" w:hAnsi="Times New Roman" w:cs="Times New Roman"/>
          <w:i/>
          <w:iCs/>
        </w:rPr>
        <w:t xml:space="preserve"> Project</w:t>
      </w:r>
      <w:proofErr w:type="gramEnd"/>
      <w:r w:rsidRPr="00127F6D">
        <w:rPr>
          <w:rFonts w:ascii="Times New Roman" w:hAnsi="Times New Roman" w:cs="Times New Roman"/>
          <w:i/>
          <w:iCs/>
        </w:rPr>
        <w:t xml:space="preserve"> Report</w:t>
      </w:r>
    </w:p>
    <w:p w:rsidR="0000630E" w:rsidRPr="00127F6D" w:rsidRDefault="00585EFC">
      <w:pPr>
        <w:pBdr>
          <w:top w:val="single" w:sz="12" w:space="4" w:color="1F3A8A"/>
          <w:bottom w:val="single" w:sz="12" w:space="4" w:color="1F3A8A"/>
        </w:pBdr>
        <w:spacing w:before="160" w:after="80"/>
        <w:jc w:val="center"/>
        <w:rPr>
          <w:rFonts w:ascii="Times New Roman" w:hAnsi="Times New Roman" w:cs="Times New Roman"/>
        </w:rPr>
      </w:pPr>
      <w:r w:rsidRPr="00127F6D">
        <w:rPr>
          <w:rFonts w:ascii="Times New Roman" w:hAnsi="Times New Roman" w:cs="Times New Roman"/>
          <w:b/>
          <w:bCs/>
          <w:sz w:val="52"/>
          <w:szCs w:val="52"/>
        </w:rPr>
        <w:t>Market Basket Analysis for Retail Product</w:t>
      </w:r>
    </w:p>
    <w:p w:rsidR="0000630E" w:rsidRPr="00127F6D" w:rsidRDefault="00585EFC">
      <w:pPr>
        <w:spacing w:after="160"/>
        <w:jc w:val="center"/>
        <w:rPr>
          <w:rFonts w:ascii="Times New Roman" w:hAnsi="Times New Roman" w:cs="Times New Roman"/>
        </w:rPr>
      </w:pPr>
      <w:r w:rsidRPr="00127F6D">
        <w:rPr>
          <w:rFonts w:ascii="Times New Roman" w:hAnsi="Times New Roman" w:cs="Times New Roman"/>
          <w:b/>
          <w:bCs/>
          <w:sz w:val="52"/>
          <w:szCs w:val="52"/>
        </w:rPr>
        <w:t>Recommendation Using Association Rule Mining</w:t>
      </w:r>
    </w:p>
    <w:p w:rsidR="0000630E" w:rsidRPr="00127F6D" w:rsidRDefault="00585EFC">
      <w:pPr>
        <w:spacing w:after="400"/>
        <w:jc w:val="center"/>
        <w:rPr>
          <w:rFonts w:ascii="Times New Roman" w:hAnsi="Times New Roman" w:cs="Times New Roman"/>
        </w:rPr>
      </w:pPr>
      <w:r w:rsidRPr="00127F6D">
        <w:rPr>
          <w:rFonts w:ascii="Times New Roman" w:hAnsi="Times New Roman" w:cs="Times New Roman"/>
          <w:b/>
          <w:bCs/>
          <w:sz w:val="36"/>
          <w:szCs w:val="36"/>
        </w:rPr>
        <w:t>(</w:t>
      </w:r>
      <w:proofErr w:type="spellStart"/>
      <w:r w:rsidRPr="00127F6D">
        <w:rPr>
          <w:rFonts w:ascii="Times New Roman" w:hAnsi="Times New Roman" w:cs="Times New Roman"/>
          <w:b/>
          <w:bCs/>
          <w:sz w:val="36"/>
          <w:szCs w:val="36"/>
        </w:rPr>
        <w:t>Apriori</w:t>
      </w:r>
      <w:proofErr w:type="spellEnd"/>
      <w:r w:rsidRPr="00127F6D">
        <w:rPr>
          <w:rFonts w:ascii="Times New Roman" w:hAnsi="Times New Roman" w:cs="Times New Roman"/>
          <w:b/>
          <w:bCs/>
          <w:sz w:val="36"/>
          <w:szCs w:val="36"/>
        </w:rPr>
        <w:t xml:space="preserve"> Algorithm)</w:t>
      </w:r>
    </w:p>
    <w:p w:rsidR="0000630E" w:rsidRPr="00127F6D" w:rsidRDefault="0000630E">
      <w:pPr>
        <w:spacing w:before="200" w:after="80"/>
        <w:rPr>
          <w:rFonts w:ascii="Times New Roman" w:hAnsi="Times New Roman" w:cs="Times New Roman"/>
        </w:rPr>
      </w:pPr>
    </w:p>
    <w:tbl>
      <w:tblPr>
        <w:tblW w:w="6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3626"/>
      </w:tblGrid>
      <w:tr w:rsidR="00127F6D" w:rsidRPr="00127F6D" w:rsidTr="006D2562">
        <w:tblPrEx>
          <w:tblCellMar>
            <w:top w:w="0" w:type="dxa"/>
            <w:bottom w:w="0" w:type="dxa"/>
          </w:tblCellMar>
        </w:tblPrEx>
        <w:trPr>
          <w:trHeight w:val="249"/>
          <w:jc w:val="center"/>
        </w:trPr>
        <w:tc>
          <w:tcPr>
            <w:tcW w:w="2417" w:type="dxa"/>
            <w:shd w:val="clear" w:color="auto" w:fill="auto"/>
            <w:tcMar>
              <w:top w:w="100" w:type="dxa"/>
              <w:left w:w="140" w:type="dxa"/>
              <w:bottom w:w="100" w:type="dxa"/>
              <w:right w:w="140" w:type="dxa"/>
            </w:tcMar>
          </w:tcPr>
          <w:p w:rsidR="0000630E" w:rsidRPr="00127F6D" w:rsidRDefault="00585EFC">
            <w:pPr>
              <w:jc w:val="right"/>
              <w:rPr>
                <w:rFonts w:ascii="Times New Roman" w:hAnsi="Times New Roman" w:cs="Times New Roman"/>
              </w:rPr>
            </w:pPr>
            <w:r w:rsidRPr="00127F6D">
              <w:rPr>
                <w:rFonts w:ascii="Times New Roman" w:hAnsi="Times New Roman" w:cs="Times New Roman"/>
                <w:b/>
                <w:bCs/>
              </w:rPr>
              <w:t>Group</w:t>
            </w:r>
          </w:p>
        </w:tc>
        <w:tc>
          <w:tcPr>
            <w:tcW w:w="3626" w:type="dxa"/>
            <w:shd w:val="clear" w:color="auto" w:fill="auto"/>
            <w:tcMar>
              <w:top w:w="100" w:type="dxa"/>
              <w:left w:w="140" w:type="dxa"/>
              <w:bottom w:w="100" w:type="dxa"/>
              <w:right w:w="140" w:type="dxa"/>
            </w:tcMar>
          </w:tcPr>
          <w:p w:rsidR="0000630E" w:rsidRPr="00127F6D" w:rsidRDefault="00585EFC">
            <w:pPr>
              <w:rPr>
                <w:rFonts w:ascii="Times New Roman" w:hAnsi="Times New Roman" w:cs="Times New Roman"/>
              </w:rPr>
            </w:pPr>
            <w:r w:rsidRPr="00127F6D">
              <w:rPr>
                <w:rFonts w:ascii="Times New Roman" w:hAnsi="Times New Roman" w:cs="Times New Roman"/>
              </w:rPr>
              <w:t>Group 4</w:t>
            </w:r>
          </w:p>
        </w:tc>
      </w:tr>
      <w:tr w:rsidR="00127F6D" w:rsidRPr="00127F6D" w:rsidTr="006D2562">
        <w:tblPrEx>
          <w:tblCellMar>
            <w:top w:w="0" w:type="dxa"/>
            <w:bottom w:w="0" w:type="dxa"/>
          </w:tblCellMar>
        </w:tblPrEx>
        <w:trPr>
          <w:trHeight w:val="893"/>
          <w:jc w:val="center"/>
        </w:trPr>
        <w:tc>
          <w:tcPr>
            <w:tcW w:w="2417" w:type="dxa"/>
            <w:shd w:val="clear" w:color="auto" w:fill="auto"/>
            <w:tcMar>
              <w:top w:w="100" w:type="dxa"/>
              <w:left w:w="140" w:type="dxa"/>
              <w:bottom w:w="100" w:type="dxa"/>
              <w:right w:w="140" w:type="dxa"/>
            </w:tcMar>
          </w:tcPr>
          <w:p w:rsidR="0000630E" w:rsidRPr="00127F6D" w:rsidRDefault="00585EFC">
            <w:pPr>
              <w:jc w:val="right"/>
              <w:rPr>
                <w:rFonts w:ascii="Times New Roman" w:hAnsi="Times New Roman" w:cs="Times New Roman"/>
              </w:rPr>
            </w:pPr>
            <w:r w:rsidRPr="00127F6D">
              <w:rPr>
                <w:rFonts w:ascii="Times New Roman" w:hAnsi="Times New Roman" w:cs="Times New Roman"/>
                <w:b/>
                <w:bCs/>
              </w:rPr>
              <w:t>Members</w:t>
            </w:r>
          </w:p>
        </w:tc>
        <w:tc>
          <w:tcPr>
            <w:tcW w:w="3626" w:type="dxa"/>
            <w:shd w:val="clear" w:color="auto" w:fill="auto"/>
            <w:tcMar>
              <w:top w:w="100" w:type="dxa"/>
              <w:left w:w="140" w:type="dxa"/>
              <w:bottom w:w="100" w:type="dxa"/>
              <w:right w:w="140" w:type="dxa"/>
            </w:tcMar>
          </w:tcPr>
          <w:p w:rsidR="0000630E" w:rsidRPr="00127F6D" w:rsidRDefault="00585EFC">
            <w:pPr>
              <w:spacing w:before="40" w:after="40"/>
              <w:rPr>
                <w:rFonts w:ascii="Times New Roman" w:hAnsi="Times New Roman" w:cs="Times New Roman"/>
              </w:rPr>
            </w:pPr>
            <w:r w:rsidRPr="00127F6D">
              <w:rPr>
                <w:rFonts w:ascii="Times New Roman" w:hAnsi="Times New Roman" w:cs="Times New Roman"/>
              </w:rPr>
              <w:t>Abdullah Azhar</w:t>
            </w:r>
          </w:p>
          <w:p w:rsidR="0000630E" w:rsidRPr="00127F6D" w:rsidRDefault="00585EFC">
            <w:pPr>
              <w:spacing w:before="40" w:after="40"/>
              <w:rPr>
                <w:rFonts w:ascii="Times New Roman" w:hAnsi="Times New Roman" w:cs="Times New Roman"/>
              </w:rPr>
            </w:pPr>
            <w:r w:rsidRPr="00127F6D">
              <w:rPr>
                <w:rFonts w:ascii="Times New Roman" w:hAnsi="Times New Roman" w:cs="Times New Roman"/>
              </w:rPr>
              <w:t>Muzammil</w:t>
            </w:r>
          </w:p>
          <w:p w:rsidR="0000630E" w:rsidRPr="00127F6D" w:rsidRDefault="00585EFC">
            <w:pPr>
              <w:spacing w:before="40" w:after="40"/>
              <w:rPr>
                <w:rFonts w:ascii="Times New Roman" w:hAnsi="Times New Roman" w:cs="Times New Roman"/>
              </w:rPr>
            </w:pPr>
            <w:r w:rsidRPr="00127F6D">
              <w:rPr>
                <w:rFonts w:ascii="Times New Roman" w:hAnsi="Times New Roman" w:cs="Times New Roman"/>
              </w:rPr>
              <w:t>Zohaib</w:t>
            </w:r>
          </w:p>
        </w:tc>
      </w:tr>
      <w:tr w:rsidR="00127F6D" w:rsidRPr="00127F6D" w:rsidTr="006D2562">
        <w:tblPrEx>
          <w:tblCellMar>
            <w:top w:w="0" w:type="dxa"/>
            <w:bottom w:w="0" w:type="dxa"/>
          </w:tblCellMar>
        </w:tblPrEx>
        <w:trPr>
          <w:trHeight w:val="249"/>
          <w:jc w:val="center"/>
        </w:trPr>
        <w:tc>
          <w:tcPr>
            <w:tcW w:w="2417" w:type="dxa"/>
            <w:shd w:val="clear" w:color="auto" w:fill="auto"/>
            <w:tcMar>
              <w:top w:w="100" w:type="dxa"/>
              <w:left w:w="140" w:type="dxa"/>
              <w:bottom w:w="100" w:type="dxa"/>
              <w:right w:w="140" w:type="dxa"/>
            </w:tcMar>
          </w:tcPr>
          <w:p w:rsidR="0000630E" w:rsidRPr="00127F6D" w:rsidRDefault="00585EFC">
            <w:pPr>
              <w:jc w:val="right"/>
              <w:rPr>
                <w:rFonts w:ascii="Times New Roman" w:hAnsi="Times New Roman" w:cs="Times New Roman"/>
              </w:rPr>
            </w:pPr>
            <w:r w:rsidRPr="00127F6D">
              <w:rPr>
                <w:rFonts w:ascii="Times New Roman" w:hAnsi="Times New Roman" w:cs="Times New Roman"/>
                <w:b/>
                <w:bCs/>
              </w:rPr>
              <w:t>Subject</w:t>
            </w:r>
          </w:p>
        </w:tc>
        <w:tc>
          <w:tcPr>
            <w:tcW w:w="3626" w:type="dxa"/>
            <w:shd w:val="clear" w:color="auto" w:fill="auto"/>
            <w:tcMar>
              <w:top w:w="100" w:type="dxa"/>
              <w:left w:w="140" w:type="dxa"/>
              <w:bottom w:w="100" w:type="dxa"/>
              <w:right w:w="140" w:type="dxa"/>
            </w:tcMar>
          </w:tcPr>
          <w:p w:rsidR="0000630E" w:rsidRPr="00127F6D" w:rsidRDefault="00585EFC">
            <w:pPr>
              <w:rPr>
                <w:rFonts w:ascii="Times New Roman" w:hAnsi="Times New Roman" w:cs="Times New Roman"/>
              </w:rPr>
            </w:pPr>
            <w:r w:rsidRPr="00127F6D">
              <w:rPr>
                <w:rFonts w:ascii="Times New Roman" w:hAnsi="Times New Roman" w:cs="Times New Roman"/>
              </w:rPr>
              <w:t>Data Mining</w:t>
            </w:r>
          </w:p>
        </w:tc>
      </w:tr>
      <w:tr w:rsidR="00127F6D" w:rsidRPr="00127F6D" w:rsidTr="006D2562">
        <w:tblPrEx>
          <w:tblCellMar>
            <w:top w:w="0" w:type="dxa"/>
            <w:bottom w:w="0" w:type="dxa"/>
          </w:tblCellMar>
        </w:tblPrEx>
        <w:trPr>
          <w:trHeight w:val="498"/>
          <w:jc w:val="center"/>
        </w:trPr>
        <w:tc>
          <w:tcPr>
            <w:tcW w:w="2417" w:type="dxa"/>
            <w:shd w:val="clear" w:color="auto" w:fill="auto"/>
            <w:tcMar>
              <w:top w:w="100" w:type="dxa"/>
              <w:left w:w="140" w:type="dxa"/>
              <w:bottom w:w="100" w:type="dxa"/>
              <w:right w:w="140" w:type="dxa"/>
            </w:tcMar>
          </w:tcPr>
          <w:p w:rsidR="0000630E" w:rsidRPr="00127F6D" w:rsidRDefault="00585EFC">
            <w:pPr>
              <w:jc w:val="right"/>
              <w:rPr>
                <w:rFonts w:ascii="Times New Roman" w:hAnsi="Times New Roman" w:cs="Times New Roman"/>
              </w:rPr>
            </w:pPr>
            <w:r w:rsidRPr="00127F6D">
              <w:rPr>
                <w:rFonts w:ascii="Times New Roman" w:hAnsi="Times New Roman" w:cs="Times New Roman"/>
                <w:b/>
                <w:bCs/>
              </w:rPr>
              <w:t>Session</w:t>
            </w:r>
          </w:p>
        </w:tc>
        <w:tc>
          <w:tcPr>
            <w:tcW w:w="3626" w:type="dxa"/>
            <w:shd w:val="clear" w:color="auto" w:fill="auto"/>
            <w:tcMar>
              <w:top w:w="100" w:type="dxa"/>
              <w:left w:w="140" w:type="dxa"/>
              <w:bottom w:w="100" w:type="dxa"/>
              <w:right w:w="140" w:type="dxa"/>
            </w:tcMar>
          </w:tcPr>
          <w:p w:rsidR="0000630E" w:rsidRPr="00127F6D" w:rsidRDefault="00585EFC">
            <w:pPr>
              <w:rPr>
                <w:rFonts w:ascii="Times New Roman" w:hAnsi="Times New Roman" w:cs="Times New Roman"/>
              </w:rPr>
            </w:pPr>
            <w:r w:rsidRPr="00127F6D">
              <w:rPr>
                <w:rFonts w:ascii="Times New Roman" w:hAnsi="Times New Roman" w:cs="Times New Roman"/>
              </w:rPr>
              <w:t xml:space="preserve">BS Artificial Intelligence </w:t>
            </w:r>
            <w:r w:rsidRPr="00127F6D">
              <w:rPr>
                <w:rFonts w:ascii="Times New Roman" w:hAnsi="Times New Roman" w:cs="Times New Roman"/>
              </w:rPr>
              <w:t>Semester 6</w:t>
            </w:r>
          </w:p>
        </w:tc>
      </w:tr>
    </w:tbl>
    <w:p w:rsidR="0000630E" w:rsidRPr="00127F6D" w:rsidRDefault="0000630E">
      <w:pPr>
        <w:spacing w:before="600" w:after="80"/>
        <w:rPr>
          <w:rFonts w:ascii="Times New Roman" w:hAnsi="Times New Roman" w:cs="Times New Roman"/>
        </w:rPr>
      </w:pPr>
    </w:p>
    <w:p w:rsidR="0000630E" w:rsidRPr="00127F6D" w:rsidRDefault="00585EFC">
      <w:pPr>
        <w:rPr>
          <w:rFonts w:ascii="Times New Roman" w:hAnsi="Times New Roman" w:cs="Times New Roman"/>
        </w:rPr>
      </w:pPr>
      <w:r w:rsidRPr="00127F6D">
        <w:rPr>
          <w:rFonts w:ascii="Times New Roman" w:hAnsi="Times New Roman" w:cs="Times New Roman"/>
        </w:rPr>
        <w:br w:type="page"/>
      </w:r>
    </w:p>
    <w:p w:rsidR="0000630E" w:rsidRPr="00127F6D" w:rsidRDefault="0000630E">
      <w:pPr>
        <w:rPr>
          <w:rFonts w:ascii="Times New Roman" w:hAnsi="Times New Roman" w:cs="Times New Roman"/>
        </w:rPr>
        <w:sectPr w:rsidR="0000630E" w:rsidRPr="00127F6D">
          <w:footerReference w:type="default" r:id="rId7"/>
          <w:pgSz w:w="12240" w:h="15840"/>
          <w:pgMar w:top="1440" w:right="1440" w:bottom="1440" w:left="1440" w:header="708" w:footer="708" w:gutter="0"/>
          <w:cols w:space="720"/>
          <w:docGrid w:linePitch="360"/>
        </w:sectPr>
      </w:pP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lastRenderedPageBreak/>
        <w:t>1.  Abstract</w:t>
      </w:r>
    </w:p>
    <w:p w:rsidR="0000630E" w:rsidRPr="00127F6D" w:rsidRDefault="00585EFC">
      <w:pPr>
        <w:spacing w:before="80" w:after="120" w:line="310" w:lineRule="auto"/>
        <w:rPr>
          <w:rFonts w:ascii="Times New Roman" w:hAnsi="Times New Roman" w:cs="Times New Roman"/>
        </w:rPr>
      </w:pPr>
      <w:r w:rsidRPr="00127F6D">
        <w:rPr>
          <w:rFonts w:ascii="Times New Roman" w:hAnsi="Times New Roman" w:cs="Times New Roman"/>
        </w:rPr>
        <w:t xml:space="preserve">This report presents a Market Basket Analysis system developed for retail product recommendation using Association Rule Mining, specifically the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Algorithm. The project was implemented on the UCI Online Retail II dataset, which contains over one mil</w:t>
      </w:r>
      <w:r w:rsidRPr="00127F6D">
        <w:rPr>
          <w:rFonts w:ascii="Times New Roman" w:hAnsi="Times New Roman" w:cs="Times New Roman"/>
        </w:rPr>
        <w:t>lion real UK retail transactions spanning two complete years from December 2009 to December 2011.</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 xml:space="preserve">The core contribution of this project extends beyond a standard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implementation. We combined association rule mining with RFM-based customer segmentati</w:t>
      </w:r>
      <w:r w:rsidRPr="00127F6D">
        <w:rPr>
          <w:rFonts w:ascii="Times New Roman" w:hAnsi="Times New Roman" w:cs="Times New Roman"/>
        </w:rPr>
        <w:t xml:space="preserve">on, temporal purchase pattern analysis, and conviction-based rule pruning </w:t>
      </w:r>
      <w:r w:rsidRPr="00127F6D">
        <w:rPr>
          <w:rFonts w:ascii="Times New Roman" w:hAnsi="Times New Roman" w:cs="Times New Roman"/>
        </w:rPr>
        <w:t xml:space="preserve">four enhancements directly identified as gaps in reviewed literature. The system generated 461 high-quality association rules with an average Lift of 10.57, which is classified as </w:t>
      </w:r>
      <w:r w:rsidRPr="00127F6D">
        <w:rPr>
          <w:rFonts w:ascii="Times New Roman" w:hAnsi="Times New Roman" w:cs="Times New Roman"/>
        </w:rPr>
        <w:t xml:space="preserve">exceptional in academic standards. A </w:t>
      </w:r>
      <w:proofErr w:type="spellStart"/>
      <w:r w:rsidRPr="00127F6D">
        <w:rPr>
          <w:rFonts w:ascii="Times New Roman" w:hAnsi="Times New Roman" w:cs="Times New Roman"/>
        </w:rPr>
        <w:t>personalised</w:t>
      </w:r>
      <w:proofErr w:type="spellEnd"/>
      <w:r w:rsidRPr="00127F6D">
        <w:rPr>
          <w:rFonts w:ascii="Times New Roman" w:hAnsi="Times New Roman" w:cs="Times New Roman"/>
        </w:rPr>
        <w:t xml:space="preserve"> recommendation engine was built that delivers different product suggestions to customers based on their RFM segment.</w:t>
      </w:r>
    </w:p>
    <w:p w:rsidR="0000630E" w:rsidRPr="00127F6D" w:rsidRDefault="0000630E">
      <w:pPr>
        <w:spacing w:before="160" w:after="80"/>
        <w:rPr>
          <w:rFonts w:ascii="Times New Roman" w:hAnsi="Times New Roman" w:cs="Times New Roman"/>
        </w:rPr>
      </w:pP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t>2.  Introduction</w:t>
      </w:r>
    </w:p>
    <w:p w:rsidR="0000630E" w:rsidRPr="00127F6D" w:rsidRDefault="00585EFC">
      <w:pPr>
        <w:spacing w:before="80" w:after="100" w:line="310" w:lineRule="auto"/>
        <w:rPr>
          <w:rFonts w:ascii="Times New Roman" w:hAnsi="Times New Roman" w:cs="Times New Roman"/>
        </w:rPr>
      </w:pPr>
      <w:r w:rsidRPr="00127F6D">
        <w:rPr>
          <w:rFonts w:ascii="Times New Roman" w:hAnsi="Times New Roman" w:cs="Times New Roman"/>
        </w:rPr>
        <w:t xml:space="preserve">Retail businesses generate enormous volumes of transaction data every day. Hidden within these millions of receipts are patterns </w:t>
      </w:r>
      <w:bookmarkStart w:id="0" w:name="_GoBack"/>
      <w:bookmarkEnd w:id="0"/>
      <w:r w:rsidRPr="00127F6D">
        <w:rPr>
          <w:rFonts w:ascii="Times New Roman" w:hAnsi="Times New Roman" w:cs="Times New Roman"/>
        </w:rPr>
        <w:t>combinations of products that customers consistently buy together. Market Basket Analysis is the data mining technique that u</w:t>
      </w:r>
      <w:r w:rsidRPr="00127F6D">
        <w:rPr>
          <w:rFonts w:ascii="Times New Roman" w:hAnsi="Times New Roman" w:cs="Times New Roman"/>
        </w:rPr>
        <w:t>ncovers these patterns automatically.</w:t>
      </w:r>
    </w:p>
    <w:p w:rsidR="0000630E" w:rsidRPr="00127F6D" w:rsidRDefault="00585EFC">
      <w:pPr>
        <w:spacing w:before="80" w:after="100" w:line="310" w:lineRule="auto"/>
        <w:rPr>
          <w:rFonts w:ascii="Times New Roman" w:hAnsi="Times New Roman" w:cs="Times New Roman"/>
        </w:rPr>
      </w:pPr>
      <w:r w:rsidRPr="00127F6D">
        <w:rPr>
          <w:rFonts w:ascii="Times New Roman" w:hAnsi="Times New Roman" w:cs="Times New Roman"/>
        </w:rPr>
        <w:t xml:space="preserve">The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Algorithm, introduced by Agrawal and Srikant in 1994, remains the foundational method for association rule mining. It works by scanning transaction data in multiple passes, identifying frequently co-purchas</w:t>
      </w:r>
      <w:r w:rsidRPr="00127F6D">
        <w:rPr>
          <w:rFonts w:ascii="Times New Roman" w:hAnsi="Times New Roman" w:cs="Times New Roman"/>
        </w:rPr>
        <w:t>ed item combinations and converting them into actionable IF-THEN rules such as: IF a customer buys a Green Regency Teacup, THEN they are 28 times more likely than chance to also buy a Pink Regency Teacup.</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 xml:space="preserve">While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is well established, a review of rece</w:t>
      </w:r>
      <w:r w:rsidRPr="00127F6D">
        <w:rPr>
          <w:rFonts w:ascii="Times New Roman" w:hAnsi="Times New Roman" w:cs="Times New Roman"/>
        </w:rPr>
        <w:t xml:space="preserve">nt published literature revealed four significant gaps in how it is applied. Most implementations treat all customers identically, ignore the time dimension of purchasing </w:t>
      </w:r>
      <w:proofErr w:type="spellStart"/>
      <w:r w:rsidRPr="00127F6D">
        <w:rPr>
          <w:rFonts w:ascii="Times New Roman" w:hAnsi="Times New Roman" w:cs="Times New Roman"/>
        </w:rPr>
        <w:t>behaviour</w:t>
      </w:r>
      <w:proofErr w:type="spellEnd"/>
      <w:r w:rsidRPr="00127F6D">
        <w:rPr>
          <w:rFonts w:ascii="Times New Roman" w:hAnsi="Times New Roman" w:cs="Times New Roman"/>
        </w:rPr>
        <w:t>, produce large numbers of weak redundant rules, and never measure algorithm</w:t>
      </w:r>
      <w:r w:rsidRPr="00127F6D">
        <w:rPr>
          <w:rFonts w:ascii="Times New Roman" w:hAnsi="Times New Roman" w:cs="Times New Roman"/>
        </w:rPr>
        <w:t>ic scalability. This project addresses all four gaps within the scope of a Data Mining course project.</w:t>
      </w:r>
    </w:p>
    <w:p w:rsidR="0000630E" w:rsidRPr="00127F6D" w:rsidRDefault="0000630E">
      <w:pPr>
        <w:spacing w:before="160" w:after="80"/>
        <w:rPr>
          <w:rFonts w:ascii="Times New Roman" w:hAnsi="Times New Roman" w:cs="Times New Roman"/>
        </w:rPr>
      </w:pPr>
    </w:p>
    <w:p w:rsidR="00BA02F4" w:rsidRPr="00127F6D" w:rsidRDefault="00BA02F4">
      <w:pPr>
        <w:rPr>
          <w:rFonts w:ascii="Times New Roman" w:hAnsi="Times New Roman" w:cs="Times New Roman"/>
          <w:b/>
          <w:bCs/>
          <w:sz w:val="30"/>
          <w:szCs w:val="30"/>
        </w:rPr>
      </w:pPr>
      <w:r w:rsidRPr="00127F6D">
        <w:rPr>
          <w:rFonts w:ascii="Times New Roman" w:hAnsi="Times New Roman" w:cs="Times New Roman"/>
        </w:rPr>
        <w:br w:type="page"/>
      </w: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lastRenderedPageBreak/>
        <w:t>3.  Research Gaps Identified</w:t>
      </w:r>
    </w:p>
    <w:p w:rsidR="0000630E" w:rsidRPr="00127F6D" w:rsidRDefault="00585EFC">
      <w:pPr>
        <w:spacing w:before="80" w:after="120" w:line="310" w:lineRule="auto"/>
        <w:rPr>
          <w:rFonts w:ascii="Times New Roman" w:hAnsi="Times New Roman" w:cs="Times New Roman"/>
        </w:rPr>
      </w:pPr>
      <w:r w:rsidRPr="00127F6D">
        <w:rPr>
          <w:rFonts w:ascii="Times New Roman" w:hAnsi="Times New Roman" w:cs="Times New Roman"/>
        </w:rPr>
        <w:t>The following gaps were identified by reviewing published papers from Springer, ACM, and ResearchGate on market basket anal</w:t>
      </w:r>
      <w:r w:rsidRPr="00127F6D">
        <w:rPr>
          <w:rFonts w:ascii="Times New Roman" w:hAnsi="Times New Roman" w:cs="Times New Roman"/>
        </w:rPr>
        <w:t>ysis and association rule mining (2020–2025):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080"/>
        <w:gridCol w:w="3080"/>
      </w:tblGrid>
      <w:tr w:rsidR="00127F6D" w:rsidRPr="00127F6D" w:rsidTr="00BA02F4">
        <w:tblPrEx>
          <w:tblCellMar>
            <w:top w:w="0" w:type="dxa"/>
            <w:bottom w:w="0" w:type="dxa"/>
          </w:tblCellMar>
        </w:tblPrEx>
        <w:trPr>
          <w:tblHeader/>
        </w:trPr>
        <w:tc>
          <w:tcPr>
            <w:tcW w:w="8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Gap</w:t>
            </w:r>
          </w:p>
        </w:tc>
        <w:tc>
          <w:tcPr>
            <w:tcW w:w="24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Area</w:t>
            </w:r>
          </w:p>
        </w:tc>
        <w:tc>
          <w:tcPr>
            <w:tcW w:w="30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Problem in Prior Work</w:t>
            </w:r>
          </w:p>
        </w:tc>
        <w:tc>
          <w:tcPr>
            <w:tcW w:w="30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Our Solution</w:t>
            </w:r>
          </w:p>
        </w:tc>
      </w:tr>
      <w:tr w:rsidR="00127F6D" w:rsidRPr="00127F6D" w:rsidTr="00BA02F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Scalability</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Execution time is never measured or compared across data sizes or segments.</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Measured execution time per segment: Full 13.6s, High 3.83s, Medium 0.62s, Low 0.08s.</w:t>
            </w:r>
          </w:p>
        </w:tc>
      </w:tr>
      <w:tr w:rsidR="00127F6D" w:rsidRPr="00127F6D" w:rsidTr="00BA02F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Weak Rules</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Only Support and Confidence used as filters, producing many redundant weak rules.</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Added Conviction &gt;= 1.1 as a third filter, removing accidental and redundant rules.</w:t>
            </w:r>
          </w:p>
        </w:tc>
      </w:tr>
      <w:tr w:rsidR="00127F6D" w:rsidRPr="00127F6D" w:rsidTr="00BA02F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Segmentation</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All customers receive identical recommendations regardless of purchasing </w:t>
            </w:r>
            <w:proofErr w:type="spellStart"/>
            <w:r w:rsidRPr="00127F6D">
              <w:rPr>
                <w:rFonts w:ascii="Times New Roman" w:hAnsi="Times New Roman" w:cs="Times New Roman"/>
                <w:sz w:val="20"/>
                <w:szCs w:val="20"/>
              </w:rPr>
              <w:t>behaviour</w:t>
            </w:r>
            <w:proofErr w:type="spellEnd"/>
            <w:r w:rsidRPr="00127F6D">
              <w:rPr>
                <w:rFonts w:ascii="Times New Roman" w:hAnsi="Times New Roman" w:cs="Times New Roman"/>
                <w:sz w:val="20"/>
                <w:szCs w:val="20"/>
              </w:rPr>
              <w:t>.</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RFM scoring divides customers into three tiers. </w:t>
            </w:r>
            <w:proofErr w:type="spellStart"/>
            <w:r w:rsidRPr="00127F6D">
              <w:rPr>
                <w:rFonts w:ascii="Times New Roman" w:hAnsi="Times New Roman" w:cs="Times New Roman"/>
                <w:sz w:val="20"/>
                <w:szCs w:val="20"/>
              </w:rPr>
              <w:t>Apriori</w:t>
            </w:r>
            <w:proofErr w:type="spellEnd"/>
            <w:r w:rsidRPr="00127F6D">
              <w:rPr>
                <w:rFonts w:ascii="Times New Roman" w:hAnsi="Times New Roman" w:cs="Times New Roman"/>
                <w:sz w:val="20"/>
                <w:szCs w:val="20"/>
              </w:rPr>
              <w:t xml:space="preserve"> runs separately per segment.</w:t>
            </w:r>
          </w:p>
        </w:tc>
      </w:tr>
      <w:tr w:rsidR="00127F6D" w:rsidRPr="00127F6D" w:rsidTr="00BA02F4">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Temporal</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Transaction data treated as static with no time-based analysis performed.</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Monthly, weekly, and hourly purchase trends extracted using </w:t>
            </w:r>
            <w:proofErr w:type="spellStart"/>
            <w:r w:rsidRPr="00127F6D">
              <w:rPr>
                <w:rFonts w:ascii="Times New Roman" w:hAnsi="Times New Roman" w:cs="Times New Roman"/>
                <w:sz w:val="20"/>
                <w:szCs w:val="20"/>
              </w:rPr>
              <w:t>InvoiceDate</w:t>
            </w:r>
            <w:proofErr w:type="spellEnd"/>
            <w:r w:rsidRPr="00127F6D">
              <w:rPr>
                <w:rFonts w:ascii="Times New Roman" w:hAnsi="Times New Roman" w:cs="Times New Roman"/>
                <w:sz w:val="20"/>
                <w:szCs w:val="20"/>
              </w:rPr>
              <w:t xml:space="preserve"> column.</w:t>
            </w:r>
          </w:p>
        </w:tc>
      </w:tr>
    </w:tbl>
    <w:p w:rsidR="0000630E" w:rsidRPr="00127F6D" w:rsidRDefault="0000630E">
      <w:pPr>
        <w:spacing w:before="200" w:after="80"/>
        <w:rPr>
          <w:rFonts w:ascii="Times New Roman" w:hAnsi="Times New Roman" w:cs="Times New Roman"/>
        </w:rPr>
      </w:pP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t>4.  Dataset</w:t>
      </w:r>
    </w:p>
    <w:p w:rsidR="0000630E" w:rsidRPr="00127F6D" w:rsidRDefault="00585EFC">
      <w:pPr>
        <w:pStyle w:val="Heading2"/>
        <w:rPr>
          <w:rFonts w:ascii="Times New Roman" w:hAnsi="Times New Roman" w:cs="Times New Roman"/>
          <w:color w:val="auto"/>
        </w:rPr>
      </w:pPr>
      <w:r w:rsidRPr="00127F6D">
        <w:rPr>
          <w:rFonts w:ascii="Times New Roman" w:hAnsi="Times New Roman" w:cs="Times New Roman"/>
          <w:color w:val="auto"/>
        </w:rPr>
        <w:t xml:space="preserve">4.1 </w:t>
      </w:r>
      <w:r w:rsidRPr="00127F6D">
        <w:rPr>
          <w:rFonts w:ascii="Times New Roman" w:hAnsi="Times New Roman" w:cs="Times New Roman"/>
          <w:color w:val="auto"/>
        </w:rPr>
        <w:t>Dataset Selection</w:t>
      </w:r>
    </w:p>
    <w:p w:rsidR="0000630E" w:rsidRPr="00127F6D" w:rsidRDefault="00585EFC">
      <w:pPr>
        <w:spacing w:before="80" w:after="100" w:line="310" w:lineRule="auto"/>
        <w:rPr>
          <w:rFonts w:ascii="Times New Roman" w:hAnsi="Times New Roman" w:cs="Times New Roman"/>
        </w:rPr>
      </w:pPr>
      <w:r w:rsidRPr="00127F6D">
        <w:rPr>
          <w:rFonts w:ascii="Times New Roman" w:hAnsi="Times New Roman" w:cs="Times New Roman"/>
        </w:rPr>
        <w:t xml:space="preserve">The UCI Online Retail II dataset was selected after evaluating multiple alternatives. Newer Kaggle datasets from 2024 were investigated but found to be synthetically generated, contain only one product per transaction row (making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impossible), or la</w:t>
      </w:r>
      <w:r w:rsidRPr="00127F6D">
        <w:rPr>
          <w:rFonts w:ascii="Times New Roman" w:hAnsi="Times New Roman" w:cs="Times New Roman"/>
        </w:rPr>
        <w:t xml:space="preserve">ck </w:t>
      </w:r>
      <w:proofErr w:type="spellStart"/>
      <w:r w:rsidRPr="00127F6D">
        <w:rPr>
          <w:rFonts w:ascii="Times New Roman" w:hAnsi="Times New Roman" w:cs="Times New Roman"/>
        </w:rPr>
        <w:t>CustomerID</w:t>
      </w:r>
      <w:proofErr w:type="spellEnd"/>
      <w:r w:rsidRPr="00127F6D">
        <w:rPr>
          <w:rFonts w:ascii="Times New Roman" w:hAnsi="Times New Roman" w:cs="Times New Roman"/>
        </w:rPr>
        <w:t xml:space="preserve"> which removes the ability to perform segmentation. The UCI Online Retail II dataset is real transactional data from a UK-based gift and home decor retailer.</w:t>
      </w:r>
    </w:p>
    <w:p w:rsidR="0000630E" w:rsidRPr="00127F6D" w:rsidRDefault="00585EFC">
      <w:pPr>
        <w:pStyle w:val="Heading2"/>
        <w:rPr>
          <w:rFonts w:ascii="Times New Roman" w:hAnsi="Times New Roman" w:cs="Times New Roman"/>
          <w:color w:val="auto"/>
        </w:rPr>
      </w:pPr>
      <w:r w:rsidRPr="00127F6D">
        <w:rPr>
          <w:rFonts w:ascii="Times New Roman" w:hAnsi="Times New Roman" w:cs="Times New Roman"/>
          <w:color w:val="auto"/>
        </w:rPr>
        <w:t xml:space="preserve">4.2 </w:t>
      </w:r>
      <w:r w:rsidRPr="00127F6D">
        <w:rPr>
          <w:rFonts w:ascii="Times New Roman" w:hAnsi="Times New Roman" w:cs="Times New Roman"/>
          <w:color w:val="auto"/>
        </w:rPr>
        <w:t>Dataset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127F6D" w:rsidRPr="00127F6D">
        <w:tblPrEx>
          <w:tblCellMar>
            <w:top w:w="0" w:type="dxa"/>
            <w:bottom w:w="0" w:type="dxa"/>
          </w:tblCellMar>
        </w:tblPrEx>
        <w:trPr>
          <w:tblHeader/>
        </w:trPr>
        <w:tc>
          <w:tcPr>
            <w:tcW w:w="2340" w:type="dxa"/>
            <w:tcBorders>
              <w:top w:val="single" w:sz="4" w:space="0" w:color="1F3A8A"/>
              <w:left w:val="single" w:sz="4" w:space="0" w:color="1F3A8A"/>
              <w:bottom w:val="single" w:sz="4" w:space="0" w:color="1F3A8A"/>
              <w:right w:val="single" w:sz="4" w:space="0" w:color="1F3A8A"/>
            </w:tcBorders>
            <w:shd w:val="clear" w:color="auto" w:fill="1F3A8A"/>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Attribute</w:t>
            </w:r>
          </w:p>
        </w:tc>
        <w:tc>
          <w:tcPr>
            <w:tcW w:w="3510" w:type="dxa"/>
            <w:tcBorders>
              <w:top w:val="single" w:sz="4" w:space="0" w:color="1F3A8A"/>
              <w:left w:val="single" w:sz="4" w:space="0" w:color="1F3A8A"/>
              <w:bottom w:val="single" w:sz="4" w:space="0" w:color="1F3A8A"/>
              <w:right w:val="single" w:sz="4" w:space="0" w:color="1F3A8A"/>
            </w:tcBorders>
            <w:shd w:val="clear" w:color="auto" w:fill="1F3A8A"/>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Detail</w:t>
            </w:r>
          </w:p>
        </w:tc>
        <w:tc>
          <w:tcPr>
            <w:tcW w:w="3510" w:type="dxa"/>
            <w:tcBorders>
              <w:top w:val="single" w:sz="4" w:space="0" w:color="1F3A8A"/>
              <w:left w:val="single" w:sz="4" w:space="0" w:color="1F3A8A"/>
              <w:bottom w:val="single" w:sz="4" w:space="0" w:color="1F3A8A"/>
              <w:right w:val="single" w:sz="4" w:space="0" w:color="1F3A8A"/>
            </w:tcBorders>
            <w:shd w:val="clear" w:color="auto" w:fill="1F3A8A"/>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Relevance to This Project</w:t>
            </w:r>
          </w:p>
        </w:tc>
      </w:tr>
      <w:tr w:rsidR="00127F6D" w:rsidRPr="00127F6D">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Name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UCI Online Retail II</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00630E">
            <w:pPr>
              <w:rPr>
                <w:rFonts w:ascii="Times New Roman" w:hAnsi="Times New Roman" w:cs="Times New Roman"/>
              </w:rPr>
            </w:pPr>
          </w:p>
        </w:tc>
      </w:tr>
      <w:tr w:rsidR="00127F6D" w:rsidRPr="00127F6D">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Source</w:t>
            </w:r>
          </w:p>
        </w:tc>
        <w:tc>
          <w:tcPr>
            <w:tcW w:w="35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UK retail store</w:t>
            </w:r>
            <w:r w:rsidRPr="00127F6D">
              <w:rPr>
                <w:rFonts w:ascii="Times New Roman" w:hAnsi="Times New Roman" w:cs="Times New Roman"/>
                <w:sz w:val="20"/>
                <w:szCs w:val="20"/>
              </w:rPr>
              <w:t xml:space="preserve"> real data</w:t>
            </w:r>
          </w:p>
        </w:tc>
        <w:tc>
          <w:tcPr>
            <w:tcW w:w="35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Not synthetic, academically credible</w:t>
            </w:r>
          </w:p>
        </w:tc>
      </w:tr>
      <w:tr w:rsidR="00127F6D" w:rsidRPr="00127F6D">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Period</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Dec 2009 – Dec 2011 (2 years)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Enables seasonal trend analysis</w:t>
            </w:r>
          </w:p>
        </w:tc>
      </w:tr>
      <w:tr w:rsidR="00127F6D" w:rsidRPr="00127F6D">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Total Rows</w:t>
            </w:r>
          </w:p>
        </w:tc>
        <w:tc>
          <w:tcPr>
            <w:tcW w:w="35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1,067,371 records</w:t>
            </w:r>
          </w:p>
        </w:tc>
        <w:tc>
          <w:tcPr>
            <w:tcW w:w="35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Large enough to test scalability</w:t>
            </w:r>
          </w:p>
        </w:tc>
      </w:tr>
      <w:tr w:rsidR="00127F6D" w:rsidRPr="00127F6D">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After Cleaning</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31,724 unique invoices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Clean basket-ready transactions</w:t>
            </w:r>
          </w:p>
        </w:tc>
      </w:tr>
      <w:tr w:rsidR="00127F6D" w:rsidRPr="00127F6D">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Unique Customers</w:t>
            </w:r>
          </w:p>
        </w:tc>
        <w:tc>
          <w:tcPr>
            <w:tcW w:w="35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5,878</w:t>
            </w:r>
          </w:p>
        </w:tc>
        <w:tc>
          <w:tcPr>
            <w:tcW w:w="35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proofErr w:type="spellStart"/>
            <w:r w:rsidRPr="00127F6D">
              <w:rPr>
                <w:rFonts w:ascii="Times New Roman" w:hAnsi="Times New Roman" w:cs="Times New Roman"/>
                <w:sz w:val="20"/>
                <w:szCs w:val="20"/>
              </w:rPr>
              <w:t>CustomerID</w:t>
            </w:r>
            <w:proofErr w:type="spellEnd"/>
            <w:r w:rsidRPr="00127F6D">
              <w:rPr>
                <w:rFonts w:ascii="Times New Roman" w:hAnsi="Times New Roman" w:cs="Times New Roman"/>
                <w:sz w:val="20"/>
                <w:szCs w:val="20"/>
              </w:rPr>
              <w:t xml:space="preserve"> enables RFM segmentation</w:t>
            </w:r>
          </w:p>
        </w:tc>
      </w:tr>
      <w:tr w:rsidR="00127F6D" w:rsidRPr="00127F6D">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Unique Products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200 (top by frequency)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Used for memory-feasible </w:t>
            </w:r>
            <w:proofErr w:type="spellStart"/>
            <w:r w:rsidRPr="00127F6D">
              <w:rPr>
                <w:rFonts w:ascii="Times New Roman" w:hAnsi="Times New Roman" w:cs="Times New Roman"/>
                <w:sz w:val="20"/>
                <w:szCs w:val="20"/>
              </w:rPr>
              <w:t>Apriori</w:t>
            </w:r>
            <w:proofErr w:type="spellEnd"/>
          </w:p>
        </w:tc>
      </w:tr>
      <w:tr w:rsidR="00127F6D" w:rsidRPr="00127F6D">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License</w:t>
            </w:r>
          </w:p>
        </w:tc>
        <w:tc>
          <w:tcPr>
            <w:tcW w:w="35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CC BY 4.0</w:t>
            </w:r>
          </w:p>
        </w:tc>
        <w:tc>
          <w:tcPr>
            <w:tcW w:w="35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Free for academic use</w:t>
            </w:r>
          </w:p>
        </w:tc>
      </w:tr>
    </w:tbl>
    <w:p w:rsidR="0000630E" w:rsidRPr="00127F6D" w:rsidRDefault="0000630E">
      <w:pPr>
        <w:spacing w:before="160" w:after="80"/>
        <w:rPr>
          <w:rFonts w:ascii="Times New Roman" w:hAnsi="Times New Roman" w:cs="Times New Roman"/>
        </w:rPr>
      </w:pPr>
    </w:p>
    <w:p w:rsidR="0000630E" w:rsidRPr="00127F6D" w:rsidRDefault="00585EFC">
      <w:pPr>
        <w:pStyle w:val="Heading2"/>
        <w:rPr>
          <w:rFonts w:ascii="Times New Roman" w:hAnsi="Times New Roman" w:cs="Times New Roman"/>
          <w:color w:val="auto"/>
        </w:rPr>
      </w:pPr>
      <w:r w:rsidRPr="00127F6D">
        <w:rPr>
          <w:rFonts w:ascii="Times New Roman" w:hAnsi="Times New Roman" w:cs="Times New Roman"/>
          <w:color w:val="auto"/>
        </w:rPr>
        <w:t xml:space="preserve">4.3 </w:t>
      </w:r>
      <w:r w:rsidRPr="00127F6D">
        <w:rPr>
          <w:rFonts w:ascii="Times New Roman" w:hAnsi="Times New Roman" w:cs="Times New Roman"/>
          <w:color w:val="auto"/>
        </w:rPr>
        <w:t>Key Columns Used</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Invoice</w:t>
      </w:r>
      <w:r w:rsidR="00BA02F4" w:rsidRPr="00127F6D">
        <w:rPr>
          <w:rFonts w:ascii="Times New Roman" w:hAnsi="Times New Roman" w:cs="Times New Roman"/>
        </w:rPr>
        <w:t>:</w:t>
      </w:r>
      <w:r w:rsidRPr="00127F6D">
        <w:rPr>
          <w:rFonts w:ascii="Times New Roman" w:hAnsi="Times New Roman" w:cs="Times New Roman"/>
        </w:rPr>
        <w:t xml:space="preserve"> unique transaction identifier per basket</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Description</w:t>
      </w:r>
      <w:r w:rsidR="00BA02F4" w:rsidRPr="00127F6D">
        <w:rPr>
          <w:rFonts w:ascii="Times New Roman" w:hAnsi="Times New Roman" w:cs="Times New Roman"/>
        </w:rPr>
        <w:t xml:space="preserve">: </w:t>
      </w:r>
      <w:r w:rsidRPr="00127F6D">
        <w:rPr>
          <w:rFonts w:ascii="Times New Roman" w:hAnsi="Times New Roman" w:cs="Times New Roman"/>
        </w:rPr>
        <w:t>product name used as item in association rules</w:t>
      </w:r>
    </w:p>
    <w:p w:rsidR="0000630E" w:rsidRPr="00127F6D" w:rsidRDefault="00585EFC">
      <w:pPr>
        <w:pStyle w:val="ListParagraph"/>
        <w:numPr>
          <w:ilvl w:val="0"/>
          <w:numId w:val="2"/>
        </w:numPr>
        <w:spacing w:before="60" w:after="60" w:line="276" w:lineRule="auto"/>
        <w:rPr>
          <w:rFonts w:ascii="Times New Roman" w:hAnsi="Times New Roman" w:cs="Times New Roman"/>
        </w:rPr>
      </w:pPr>
      <w:proofErr w:type="spellStart"/>
      <w:r w:rsidRPr="00127F6D">
        <w:rPr>
          <w:rFonts w:ascii="Times New Roman" w:hAnsi="Times New Roman" w:cs="Times New Roman"/>
        </w:rPr>
        <w:t>InvoiceDate</w:t>
      </w:r>
      <w:proofErr w:type="spellEnd"/>
      <w:r w:rsidR="00BA02F4" w:rsidRPr="00127F6D">
        <w:rPr>
          <w:rFonts w:ascii="Times New Roman" w:hAnsi="Times New Roman" w:cs="Times New Roman"/>
        </w:rPr>
        <w:t>:</w:t>
      </w:r>
      <w:r w:rsidRPr="00127F6D">
        <w:rPr>
          <w:rFonts w:ascii="Times New Roman" w:hAnsi="Times New Roman" w:cs="Times New Roman"/>
        </w:rPr>
        <w:t xml:space="preserve"> timestamp enabling temporal analysis (Gap 4)</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Customer ID</w:t>
      </w:r>
      <w:r w:rsidR="00BA02F4" w:rsidRPr="00127F6D">
        <w:rPr>
          <w:rFonts w:ascii="Times New Roman" w:hAnsi="Times New Roman" w:cs="Times New Roman"/>
        </w:rPr>
        <w:t>:</w:t>
      </w:r>
      <w:r w:rsidRPr="00127F6D">
        <w:rPr>
          <w:rFonts w:ascii="Times New Roman" w:hAnsi="Times New Roman" w:cs="Times New Roman"/>
        </w:rPr>
        <w:t xml:space="preserve"> unique identifier enabling RFM segmentation (Gap 3)</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Quantity and Price</w:t>
      </w:r>
      <w:r w:rsidR="00BA02F4" w:rsidRPr="00127F6D">
        <w:rPr>
          <w:rFonts w:ascii="Times New Roman" w:hAnsi="Times New Roman" w:cs="Times New Roman"/>
        </w:rPr>
        <w:t>:</w:t>
      </w:r>
      <w:r w:rsidRPr="00127F6D">
        <w:rPr>
          <w:rFonts w:ascii="Times New Roman" w:hAnsi="Times New Roman" w:cs="Times New Roman"/>
        </w:rPr>
        <w:t xml:space="preserve"> used to calculate </w:t>
      </w:r>
      <w:proofErr w:type="spellStart"/>
      <w:r w:rsidRPr="00127F6D">
        <w:rPr>
          <w:rFonts w:ascii="Times New Roman" w:hAnsi="Times New Roman" w:cs="Times New Roman"/>
        </w:rPr>
        <w:t>TotalPrice</w:t>
      </w:r>
      <w:proofErr w:type="spellEnd"/>
      <w:r w:rsidRPr="00127F6D">
        <w:rPr>
          <w:rFonts w:ascii="Times New Roman" w:hAnsi="Times New Roman" w:cs="Times New Roman"/>
        </w:rPr>
        <w:t xml:space="preserve"> for RFM monetary scoring</w:t>
      </w:r>
    </w:p>
    <w:p w:rsidR="0000630E" w:rsidRPr="00127F6D" w:rsidRDefault="0000630E">
      <w:pPr>
        <w:spacing w:before="200" w:after="80"/>
        <w:rPr>
          <w:rFonts w:ascii="Times New Roman" w:hAnsi="Times New Roman" w:cs="Times New Roman"/>
        </w:rPr>
      </w:pP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t>5.  Methodology</w:t>
      </w:r>
    </w:p>
    <w:p w:rsidR="0000630E" w:rsidRPr="00127F6D" w:rsidRDefault="00585EFC">
      <w:pPr>
        <w:pStyle w:val="Heading2"/>
        <w:rPr>
          <w:rFonts w:ascii="Times New Roman" w:hAnsi="Times New Roman" w:cs="Times New Roman"/>
          <w:color w:val="auto"/>
        </w:rPr>
      </w:pPr>
      <w:r w:rsidRPr="00127F6D">
        <w:rPr>
          <w:rFonts w:ascii="Times New Roman" w:hAnsi="Times New Roman" w:cs="Times New Roman"/>
          <w:color w:val="auto"/>
        </w:rPr>
        <w:t xml:space="preserve">5.1 </w:t>
      </w:r>
      <w:r w:rsidRPr="00127F6D">
        <w:rPr>
          <w:rFonts w:ascii="Times New Roman" w:hAnsi="Times New Roman" w:cs="Times New Roman"/>
          <w:color w:val="auto"/>
        </w:rPr>
        <w:t>Data Cleaning</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 xml:space="preserve">Raw data contained cancelled invoices (Invoice starting with C), missing Customer IDs, negative quantities from returns, and zero-price records. All such rows were removed. A </w:t>
      </w:r>
      <w:proofErr w:type="spellStart"/>
      <w:r w:rsidRPr="00127F6D">
        <w:rPr>
          <w:rFonts w:ascii="Times New Roman" w:hAnsi="Times New Roman" w:cs="Times New Roman"/>
        </w:rPr>
        <w:t>TotalPrice</w:t>
      </w:r>
      <w:proofErr w:type="spellEnd"/>
      <w:r w:rsidRPr="00127F6D">
        <w:rPr>
          <w:rFonts w:ascii="Times New Roman" w:hAnsi="Times New Roman" w:cs="Times New Roman"/>
        </w:rPr>
        <w:t xml:space="preserve"> column was computed by multiplying Quantity by Price for use in RFM sc</w:t>
      </w:r>
      <w:r w:rsidRPr="00127F6D">
        <w:rPr>
          <w:rFonts w:ascii="Times New Roman" w:hAnsi="Times New Roman" w:cs="Times New Roman"/>
        </w:rPr>
        <w:t>oring. After cleaning, the dataset retained 31,724 valid invoices.</w:t>
      </w: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5.2  RFM</w:t>
      </w:r>
      <w:proofErr w:type="gramEnd"/>
      <w:r w:rsidRPr="00127F6D">
        <w:rPr>
          <w:rFonts w:ascii="Times New Roman" w:hAnsi="Times New Roman" w:cs="Times New Roman"/>
          <w:color w:val="auto"/>
        </w:rPr>
        <w:t xml:space="preserve"> Customer Segmentation  [Gap 3]</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Every customer was scored across three dimensions using their full purchase history:</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Recency</w:t>
      </w:r>
      <w:r w:rsidR="00BA02F4" w:rsidRPr="00127F6D">
        <w:rPr>
          <w:rFonts w:ascii="Times New Roman" w:hAnsi="Times New Roman" w:cs="Times New Roman"/>
        </w:rPr>
        <w:t>:</w:t>
      </w:r>
      <w:r w:rsidRPr="00127F6D">
        <w:rPr>
          <w:rFonts w:ascii="Times New Roman" w:hAnsi="Times New Roman" w:cs="Times New Roman"/>
        </w:rPr>
        <w:t xml:space="preserve"> number of days since the customer's most recent purcha</w:t>
      </w:r>
      <w:r w:rsidRPr="00127F6D">
        <w:rPr>
          <w:rFonts w:ascii="Times New Roman" w:hAnsi="Times New Roman" w:cs="Times New Roman"/>
        </w:rPr>
        <w:t>se. Lower is better.</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Frequency</w:t>
      </w:r>
      <w:r w:rsidR="00BA02F4" w:rsidRPr="00127F6D">
        <w:rPr>
          <w:rFonts w:ascii="Times New Roman" w:hAnsi="Times New Roman" w:cs="Times New Roman"/>
        </w:rPr>
        <w:t>:</w:t>
      </w:r>
      <w:r w:rsidRPr="00127F6D">
        <w:rPr>
          <w:rFonts w:ascii="Times New Roman" w:hAnsi="Times New Roman" w:cs="Times New Roman"/>
        </w:rPr>
        <w:t xml:space="preserve"> total number of unique invoices placed. Higher means more loyal.</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Monetary</w:t>
      </w:r>
      <w:r w:rsidR="00BA02F4" w:rsidRPr="00127F6D">
        <w:rPr>
          <w:rFonts w:ascii="Times New Roman" w:hAnsi="Times New Roman" w:cs="Times New Roman"/>
        </w:rPr>
        <w:t>:</w:t>
      </w:r>
      <w:r w:rsidRPr="00127F6D">
        <w:rPr>
          <w:rFonts w:ascii="Times New Roman" w:hAnsi="Times New Roman" w:cs="Times New Roman"/>
        </w:rPr>
        <w:t xml:space="preserve"> total amount spent across all transactions. Higher means more valuable.</w:t>
      </w:r>
    </w:p>
    <w:p w:rsidR="0000630E" w:rsidRPr="00127F6D" w:rsidRDefault="0000630E">
      <w:pPr>
        <w:spacing w:before="80" w:after="80"/>
        <w:rPr>
          <w:rFonts w:ascii="Times New Roman" w:hAnsi="Times New Roman" w:cs="Times New Roman"/>
        </w:rPr>
      </w:pP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 xml:space="preserve">Each dimension was divided into three equal quantiles and scored 1, 2, or </w:t>
      </w:r>
      <w:r w:rsidRPr="00127F6D">
        <w:rPr>
          <w:rFonts w:ascii="Times New Roman" w:hAnsi="Times New Roman" w:cs="Times New Roman"/>
        </w:rPr>
        <w:t>3. The three scores were summed to produce an RFM Score between 3 and 9. Customers scoring 8 or 9 were classified as High Value. Scores 5 to 7 as Medium Value. Scores 3 or 4 as Low Value.</w:t>
      </w:r>
    </w:p>
    <w:p w:rsidR="0000630E" w:rsidRPr="00127F6D" w:rsidRDefault="00585EFC">
      <w:pPr>
        <w:pStyle w:val="Heading2"/>
        <w:rPr>
          <w:rFonts w:ascii="Times New Roman" w:hAnsi="Times New Roman" w:cs="Times New Roman"/>
          <w:color w:val="auto"/>
        </w:rPr>
      </w:pPr>
      <w:r w:rsidRPr="00127F6D">
        <w:rPr>
          <w:rFonts w:ascii="Times New Roman" w:hAnsi="Times New Roman" w:cs="Times New Roman"/>
          <w:color w:val="auto"/>
        </w:rPr>
        <w:t xml:space="preserve">5.3 </w:t>
      </w:r>
      <w:r w:rsidRPr="00127F6D">
        <w:rPr>
          <w:rFonts w:ascii="Times New Roman" w:hAnsi="Times New Roman" w:cs="Times New Roman"/>
          <w:color w:val="auto"/>
        </w:rPr>
        <w:t xml:space="preserve">Temporal </w:t>
      </w:r>
      <w:proofErr w:type="gramStart"/>
      <w:r w:rsidRPr="00127F6D">
        <w:rPr>
          <w:rFonts w:ascii="Times New Roman" w:hAnsi="Times New Roman" w:cs="Times New Roman"/>
          <w:color w:val="auto"/>
        </w:rPr>
        <w:t>Analysis  [</w:t>
      </w:r>
      <w:proofErr w:type="gramEnd"/>
      <w:r w:rsidRPr="00127F6D">
        <w:rPr>
          <w:rFonts w:ascii="Times New Roman" w:hAnsi="Times New Roman" w:cs="Times New Roman"/>
          <w:color w:val="auto"/>
        </w:rPr>
        <w:t>Gap 4]</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 xml:space="preserve">The </w:t>
      </w:r>
      <w:proofErr w:type="spellStart"/>
      <w:r w:rsidRPr="00127F6D">
        <w:rPr>
          <w:rFonts w:ascii="Times New Roman" w:hAnsi="Times New Roman" w:cs="Times New Roman"/>
        </w:rPr>
        <w:t>InvoiceDate</w:t>
      </w:r>
      <w:proofErr w:type="spellEnd"/>
      <w:r w:rsidRPr="00127F6D">
        <w:rPr>
          <w:rFonts w:ascii="Times New Roman" w:hAnsi="Times New Roman" w:cs="Times New Roman"/>
        </w:rPr>
        <w:t xml:space="preserve"> column was decompose</w:t>
      </w:r>
      <w:r w:rsidRPr="00127F6D">
        <w:rPr>
          <w:rFonts w:ascii="Times New Roman" w:hAnsi="Times New Roman" w:cs="Times New Roman"/>
        </w:rPr>
        <w:t xml:space="preserve">d into month, day of week, hour of day, and quarter. Monthly revenue and transaction volume trends were plotted to identify seasonal peaks. Day-of-week and hourly distributions revealed when purchasing activity is highest. This analysis directly fills the </w:t>
      </w:r>
      <w:r w:rsidRPr="00127F6D">
        <w:rPr>
          <w:rFonts w:ascii="Times New Roman" w:hAnsi="Times New Roman" w:cs="Times New Roman"/>
        </w:rPr>
        <w:t>temporal gap identified in literature.</w:t>
      </w: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 xml:space="preserve">5.4  </w:t>
      </w:r>
      <w:proofErr w:type="spellStart"/>
      <w:r w:rsidRPr="00127F6D">
        <w:rPr>
          <w:rFonts w:ascii="Times New Roman" w:hAnsi="Times New Roman" w:cs="Times New Roman"/>
          <w:color w:val="auto"/>
        </w:rPr>
        <w:t>Apriori</w:t>
      </w:r>
      <w:proofErr w:type="spellEnd"/>
      <w:proofErr w:type="gramEnd"/>
      <w:r w:rsidRPr="00127F6D">
        <w:rPr>
          <w:rFonts w:ascii="Times New Roman" w:hAnsi="Times New Roman" w:cs="Times New Roman"/>
          <w:color w:val="auto"/>
        </w:rPr>
        <w:t xml:space="preserve"> on Full Dataset  [Gap 1 and 2]</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The dataset was reduced to the top 200 products by purchase frequency to fit within available memory. A binary transaction matrix was constructed where rows represent invoic</w:t>
      </w:r>
      <w:r w:rsidRPr="00127F6D">
        <w:rPr>
          <w:rFonts w:ascii="Times New Roman" w:hAnsi="Times New Roman" w:cs="Times New Roman"/>
        </w:rPr>
        <w:t xml:space="preserve">es and columns </w:t>
      </w:r>
      <w:proofErr w:type="gramStart"/>
      <w:r w:rsidRPr="00127F6D">
        <w:rPr>
          <w:rFonts w:ascii="Times New Roman" w:hAnsi="Times New Roman" w:cs="Times New Roman"/>
        </w:rPr>
        <w:t>represent</w:t>
      </w:r>
      <w:proofErr w:type="gramEnd"/>
      <w:r w:rsidRPr="00127F6D">
        <w:rPr>
          <w:rFonts w:ascii="Times New Roman" w:hAnsi="Times New Roman" w:cs="Times New Roman"/>
        </w:rPr>
        <w:t xml:space="preserve"> products. The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algorithm was run with the following parameters: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127F6D" w:rsidRPr="00127F6D" w:rsidTr="00BA02F4">
        <w:tblPrEx>
          <w:tblCellMar>
            <w:top w:w="0" w:type="dxa"/>
            <w:bottom w:w="0" w:type="dxa"/>
          </w:tblCellMar>
        </w:tblPrEx>
        <w:trPr>
          <w:tblHeader/>
          <w:jc w:val="center"/>
        </w:trPr>
        <w:tc>
          <w:tcPr>
            <w:tcW w:w="30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lastRenderedPageBreak/>
              <w:t>Parameter</w:t>
            </w:r>
          </w:p>
        </w:tc>
        <w:tc>
          <w:tcPr>
            <w:tcW w:w="30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Value and Reason</w:t>
            </w:r>
          </w:p>
        </w:tc>
      </w:tr>
      <w:tr w:rsidR="00127F6D" w:rsidRPr="00127F6D" w:rsidTr="00BA02F4">
        <w:tblPrEx>
          <w:tblCellMar>
            <w:top w:w="0" w:type="dxa"/>
            <w:bottom w:w="0" w:type="dxa"/>
          </w:tblCellMar>
        </w:tblPrEx>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Minimum Support</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0.01 — itemset must appear in at least 1% of all baskets</w:t>
            </w:r>
          </w:p>
        </w:tc>
      </w:tr>
      <w:tr w:rsidR="00127F6D" w:rsidRPr="00127F6D" w:rsidTr="00BA02F4">
        <w:tblPrEx>
          <w:tblCellMar>
            <w:top w:w="0" w:type="dxa"/>
            <w:bottom w:w="0" w:type="dxa"/>
          </w:tblCellMar>
        </w:tblPrEx>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Minimum Confidence</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0.20 — rule must be correct at least 20% of the time</w:t>
            </w:r>
          </w:p>
        </w:tc>
      </w:tr>
      <w:tr w:rsidR="00127F6D" w:rsidRPr="00127F6D" w:rsidTr="00BA02F4">
        <w:tblPrEx>
          <w:tblCellMar>
            <w:top w:w="0" w:type="dxa"/>
            <w:bottom w:w="0" w:type="dxa"/>
          </w:tblCellMar>
        </w:tblPrEx>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Minimum Lift</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1.0 — rule must be above random chance</w:t>
            </w:r>
          </w:p>
        </w:tc>
      </w:tr>
      <w:tr w:rsidR="00127F6D" w:rsidRPr="00127F6D" w:rsidTr="00BA02F4">
        <w:tblPrEx>
          <w:tblCellMar>
            <w:top w:w="0" w:type="dxa"/>
            <w:bottom w:w="0" w:type="dxa"/>
          </w:tblCellMar>
        </w:tblPrEx>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Minimum Conviction</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1.1 — removes accidental/redundant rules (Gap 2)</w:t>
            </w:r>
          </w:p>
        </w:tc>
      </w:tr>
      <w:tr w:rsidR="00127F6D" w:rsidRPr="00127F6D" w:rsidTr="00BA02F4">
        <w:tblPrEx>
          <w:tblCellMar>
            <w:top w:w="0" w:type="dxa"/>
            <w:bottom w:w="0" w:type="dxa"/>
          </w:tblCellMar>
        </w:tblPrEx>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Maximum Rule Length</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3 — single items, pairs, and triplets only</w:t>
            </w:r>
          </w:p>
        </w:tc>
      </w:tr>
    </w:tbl>
    <w:p w:rsidR="0000630E" w:rsidRPr="00127F6D" w:rsidRDefault="0000630E">
      <w:pPr>
        <w:spacing w:before="160" w:after="80"/>
        <w:rPr>
          <w:rFonts w:ascii="Times New Roman" w:hAnsi="Times New Roman" w:cs="Times New Roman"/>
        </w:rPr>
      </w:pP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 xml:space="preserve">5.5  </w:t>
      </w:r>
      <w:proofErr w:type="spellStart"/>
      <w:r w:rsidRPr="00127F6D">
        <w:rPr>
          <w:rFonts w:ascii="Times New Roman" w:hAnsi="Times New Roman" w:cs="Times New Roman"/>
          <w:color w:val="auto"/>
        </w:rPr>
        <w:t>Apriori</w:t>
      </w:r>
      <w:proofErr w:type="spellEnd"/>
      <w:proofErr w:type="gramEnd"/>
      <w:r w:rsidRPr="00127F6D">
        <w:rPr>
          <w:rFonts w:ascii="Times New Roman" w:hAnsi="Times New Roman" w:cs="Times New Roman"/>
          <w:color w:val="auto"/>
        </w:rPr>
        <w:t xml:space="preserve"> Per RFM Segment  [Gap 3</w:t>
      </w:r>
      <w:r w:rsidR="00BA02F4" w:rsidRPr="00127F6D">
        <w:rPr>
          <w:rFonts w:ascii="Times New Roman" w:hAnsi="Times New Roman" w:cs="Times New Roman"/>
          <w:color w:val="auto"/>
        </w:rPr>
        <w:t>:</w:t>
      </w:r>
      <w:r w:rsidRPr="00127F6D">
        <w:rPr>
          <w:rFonts w:ascii="Times New Roman" w:hAnsi="Times New Roman" w:cs="Times New Roman"/>
          <w:color w:val="auto"/>
        </w:rPr>
        <w:t xml:space="preserve"> Core Novelty]</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 xml:space="preserve">The same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process was repeated independently for each of the three customer segments. High Value, Medium Value, and Low Value customers received entirely separate frequent itemset mining and rule </w:t>
      </w:r>
      <w:r w:rsidRPr="00127F6D">
        <w:rPr>
          <w:rFonts w:ascii="Times New Roman" w:hAnsi="Times New Roman" w:cs="Times New Roman"/>
        </w:rPr>
        <w:t>generation. This produces segment-specific rules</w:t>
      </w:r>
      <w:r w:rsidRPr="00127F6D">
        <w:rPr>
          <w:rFonts w:ascii="Times New Roman" w:hAnsi="Times New Roman" w:cs="Times New Roman"/>
        </w:rPr>
        <w:t xml:space="preserve"> a High Value customer receives recommendations derived from the purchasing </w:t>
      </w:r>
      <w:proofErr w:type="spellStart"/>
      <w:r w:rsidRPr="00127F6D">
        <w:rPr>
          <w:rFonts w:ascii="Times New Roman" w:hAnsi="Times New Roman" w:cs="Times New Roman"/>
        </w:rPr>
        <w:t>behaviour</w:t>
      </w:r>
      <w:proofErr w:type="spellEnd"/>
      <w:r w:rsidRPr="00127F6D">
        <w:rPr>
          <w:rFonts w:ascii="Times New Roman" w:hAnsi="Times New Roman" w:cs="Times New Roman"/>
        </w:rPr>
        <w:t xml:space="preserve"> of other High Value customers only. This is the core novel contribution of this project.</w:t>
      </w:r>
    </w:p>
    <w:p w:rsidR="0000630E" w:rsidRPr="00127F6D" w:rsidRDefault="0000630E">
      <w:pPr>
        <w:spacing w:before="200" w:after="80"/>
        <w:rPr>
          <w:rFonts w:ascii="Times New Roman" w:hAnsi="Times New Roman" w:cs="Times New Roman"/>
        </w:rPr>
      </w:pP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t>6.  Key Performance Indicators</w:t>
      </w:r>
      <w:r w:rsidRPr="00127F6D">
        <w:rPr>
          <w:rFonts w:ascii="Times New Roman" w:hAnsi="Times New Roman" w:cs="Times New Roman"/>
          <w:color w:val="auto"/>
        </w:rPr>
        <w:t xml:space="preserve"> (KPIs)</w:t>
      </w: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6.1  Rule</w:t>
      </w:r>
      <w:proofErr w:type="gramEnd"/>
      <w:r w:rsidRPr="00127F6D">
        <w:rPr>
          <w:rFonts w:ascii="Times New Roman" w:hAnsi="Times New Roman" w:cs="Times New Roman"/>
          <w:color w:val="auto"/>
        </w:rPr>
        <w:t xml:space="preserve"> Quality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127F6D" w:rsidRPr="00127F6D" w:rsidTr="00BA02F4">
        <w:tblPrEx>
          <w:tblCellMar>
            <w:top w:w="0" w:type="dxa"/>
            <w:bottom w:w="0" w:type="dxa"/>
          </w:tblCellMar>
        </w:tblPrEx>
        <w:trPr>
          <w:tblHeader/>
        </w:trPr>
        <w:tc>
          <w:tcPr>
            <w:tcW w:w="20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KPI</w:t>
            </w:r>
          </w:p>
        </w:tc>
        <w:tc>
          <w:tcPr>
            <w:tcW w:w="36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Formula / Definition</w:t>
            </w:r>
          </w:p>
        </w:tc>
        <w:tc>
          <w:tcPr>
            <w:tcW w:w="36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Our Result</w:t>
            </w:r>
          </w:p>
        </w:tc>
      </w:tr>
      <w:tr w:rsidR="00127F6D" w:rsidRPr="00127F6D" w:rsidTr="00BA02F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Support</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proofErr w:type="spellStart"/>
            <w:proofErr w:type="gramStart"/>
            <w:r w:rsidRPr="00127F6D">
              <w:rPr>
                <w:rFonts w:ascii="Times New Roman" w:hAnsi="Times New Roman" w:cs="Times New Roman"/>
                <w:sz w:val="20"/>
                <w:szCs w:val="20"/>
              </w:rPr>
              <w:t>freq</w:t>
            </w:r>
            <w:proofErr w:type="spellEnd"/>
            <w:r w:rsidRPr="00127F6D">
              <w:rPr>
                <w:rFonts w:ascii="Times New Roman" w:hAnsi="Times New Roman" w:cs="Times New Roman"/>
                <w:sz w:val="20"/>
                <w:szCs w:val="20"/>
              </w:rPr>
              <w:t>(</w:t>
            </w:r>
            <w:proofErr w:type="gramEnd"/>
            <w:r w:rsidRPr="00127F6D">
              <w:rPr>
                <w:rFonts w:ascii="Times New Roman" w:hAnsi="Times New Roman" w:cs="Times New Roman"/>
                <w:sz w:val="20"/>
                <w:szCs w:val="20"/>
              </w:rPr>
              <w:t>A u B) / total transactions</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Avg 0.0141 across 461 rules</w:t>
            </w:r>
          </w:p>
        </w:tc>
      </w:tr>
      <w:tr w:rsidR="00127F6D" w:rsidRPr="00127F6D" w:rsidTr="00BA02F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Confidence</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proofErr w:type="spellStart"/>
            <w:proofErr w:type="gramStart"/>
            <w:r w:rsidRPr="00127F6D">
              <w:rPr>
                <w:rFonts w:ascii="Times New Roman" w:hAnsi="Times New Roman" w:cs="Times New Roman"/>
                <w:sz w:val="20"/>
                <w:szCs w:val="20"/>
              </w:rPr>
              <w:t>freq</w:t>
            </w:r>
            <w:proofErr w:type="spellEnd"/>
            <w:r w:rsidRPr="00127F6D">
              <w:rPr>
                <w:rFonts w:ascii="Times New Roman" w:hAnsi="Times New Roman" w:cs="Times New Roman"/>
                <w:sz w:val="20"/>
                <w:szCs w:val="20"/>
              </w:rPr>
              <w:t>(</w:t>
            </w:r>
            <w:proofErr w:type="gramEnd"/>
            <w:r w:rsidRPr="00127F6D">
              <w:rPr>
                <w:rFonts w:ascii="Times New Roman" w:hAnsi="Times New Roman" w:cs="Times New Roman"/>
                <w:sz w:val="20"/>
                <w:szCs w:val="20"/>
              </w:rPr>
              <w:t xml:space="preserve">A u B) / </w:t>
            </w:r>
            <w:proofErr w:type="spellStart"/>
            <w:r w:rsidRPr="00127F6D">
              <w:rPr>
                <w:rFonts w:ascii="Times New Roman" w:hAnsi="Times New Roman" w:cs="Times New Roman"/>
                <w:sz w:val="20"/>
                <w:szCs w:val="20"/>
              </w:rPr>
              <w:t>freq</w:t>
            </w:r>
            <w:proofErr w:type="spellEnd"/>
            <w:r w:rsidRPr="00127F6D">
              <w:rPr>
                <w:rFonts w:ascii="Times New Roman" w:hAnsi="Times New Roman" w:cs="Times New Roman"/>
                <w:sz w:val="20"/>
                <w:szCs w:val="20"/>
              </w:rPr>
              <w:t>(A)</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Avg 40.2%</w:t>
            </w:r>
          </w:p>
        </w:tc>
      </w:tr>
      <w:tr w:rsidR="00127F6D" w:rsidRPr="00127F6D" w:rsidTr="00BA02F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Lift</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Confidence / P(B)</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Avg 10.57 — Exceptional (&gt;3 = strong)</w:t>
            </w:r>
          </w:p>
        </w:tc>
      </w:tr>
      <w:tr w:rsidR="00127F6D" w:rsidRPr="00127F6D" w:rsidTr="00BA02F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Conviction</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(1 - P(B)) / (1 - Confidence)</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Avg 1.75 — strong directional rules</w:t>
            </w:r>
          </w:p>
        </w:tc>
      </w:tr>
      <w:tr w:rsidR="00127F6D" w:rsidRPr="00127F6D" w:rsidTr="00BA02F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Rules Generated</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Total valid rules after all filters</w:t>
            </w:r>
          </w:p>
        </w:tc>
        <w:tc>
          <w:tcPr>
            <w:tcW w:w="36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461 rules from 444 frequent </w:t>
            </w:r>
            <w:proofErr w:type="spellStart"/>
            <w:r w:rsidRPr="00127F6D">
              <w:rPr>
                <w:rFonts w:ascii="Times New Roman" w:hAnsi="Times New Roman" w:cs="Times New Roman"/>
                <w:sz w:val="20"/>
                <w:szCs w:val="20"/>
              </w:rPr>
              <w:t>itemsets</w:t>
            </w:r>
            <w:proofErr w:type="spellEnd"/>
          </w:p>
        </w:tc>
      </w:tr>
    </w:tbl>
    <w:p w:rsidR="0000630E" w:rsidRPr="00127F6D" w:rsidRDefault="0000630E">
      <w:pPr>
        <w:spacing w:before="160" w:after="80"/>
        <w:rPr>
          <w:rFonts w:ascii="Times New Roman" w:hAnsi="Times New Roman" w:cs="Times New Roman"/>
        </w:rPr>
      </w:pPr>
    </w:p>
    <w:p w:rsidR="00BA02F4" w:rsidRPr="00127F6D" w:rsidRDefault="00BA02F4">
      <w:pPr>
        <w:rPr>
          <w:rFonts w:ascii="Times New Roman" w:hAnsi="Times New Roman" w:cs="Times New Roman"/>
          <w:b/>
          <w:bCs/>
          <w:sz w:val="25"/>
          <w:szCs w:val="25"/>
        </w:rPr>
      </w:pPr>
      <w:r w:rsidRPr="00127F6D">
        <w:rPr>
          <w:rFonts w:ascii="Times New Roman" w:hAnsi="Times New Roman" w:cs="Times New Roman"/>
        </w:rPr>
        <w:br w:type="page"/>
      </w: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lastRenderedPageBreak/>
        <w:t>6.2  Algorithm</w:t>
      </w:r>
      <w:proofErr w:type="gramEnd"/>
      <w:r w:rsidRPr="00127F6D">
        <w:rPr>
          <w:rFonts w:ascii="Times New Roman" w:hAnsi="Times New Roman" w:cs="Times New Roman"/>
          <w:color w:val="auto"/>
        </w:rPr>
        <w:t xml:space="preserve"> Efficiency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280"/>
        <w:gridCol w:w="2000"/>
      </w:tblGrid>
      <w:tr w:rsidR="00127F6D" w:rsidRPr="00127F6D" w:rsidTr="00BA02F4">
        <w:tblPrEx>
          <w:tblCellMar>
            <w:top w:w="0" w:type="dxa"/>
            <w:bottom w:w="0" w:type="dxa"/>
          </w:tblCellMar>
        </w:tblPrEx>
        <w:trPr>
          <w:tblHeader/>
        </w:trPr>
        <w:tc>
          <w:tcPr>
            <w:tcW w:w="28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Metric</w:t>
            </w:r>
          </w:p>
        </w:tc>
        <w:tc>
          <w:tcPr>
            <w:tcW w:w="22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Full Dataset</w:t>
            </w:r>
          </w:p>
        </w:tc>
        <w:tc>
          <w:tcPr>
            <w:tcW w:w="22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Per Segment Range</w:t>
            </w:r>
          </w:p>
        </w:tc>
        <w:tc>
          <w:tcPr>
            <w:tcW w:w="20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Interpretation</w:t>
            </w:r>
          </w:p>
        </w:tc>
      </w:tr>
      <w:tr w:rsidR="00127F6D" w:rsidRPr="00127F6D" w:rsidTr="00BA02F4">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Execution Time</w:t>
            </w:r>
          </w:p>
        </w:tc>
        <w:tc>
          <w:tcPr>
            <w:tcW w:w="2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13.64 seconds</w:t>
            </w:r>
          </w:p>
        </w:tc>
        <w:tc>
          <w:tcPr>
            <w:tcW w:w="2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0.08s – 3.83s</w:t>
            </w:r>
          </w:p>
        </w:tc>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Feasible for real use</w:t>
            </w:r>
          </w:p>
        </w:tc>
      </w:tr>
      <w:tr w:rsidR="00127F6D" w:rsidRPr="00127F6D" w:rsidTr="00BA02F4">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Frequent </w:t>
            </w:r>
            <w:proofErr w:type="spellStart"/>
            <w:r w:rsidRPr="00127F6D">
              <w:rPr>
                <w:rFonts w:ascii="Times New Roman" w:hAnsi="Times New Roman" w:cs="Times New Roman"/>
                <w:sz w:val="20"/>
                <w:szCs w:val="20"/>
              </w:rPr>
              <w:t>Itemsets</w:t>
            </w:r>
            <w:proofErr w:type="spellEnd"/>
          </w:p>
        </w:tc>
        <w:tc>
          <w:tcPr>
            <w:tcW w:w="2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444 </w:t>
            </w:r>
            <w:proofErr w:type="spellStart"/>
            <w:r w:rsidRPr="00127F6D">
              <w:rPr>
                <w:rFonts w:ascii="Times New Roman" w:hAnsi="Times New Roman" w:cs="Times New Roman"/>
                <w:sz w:val="20"/>
                <w:szCs w:val="20"/>
              </w:rPr>
              <w:t>itemsets</w:t>
            </w:r>
            <w:proofErr w:type="spellEnd"/>
          </w:p>
        </w:tc>
        <w:tc>
          <w:tcPr>
            <w:tcW w:w="2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123 – 239</w:t>
            </w:r>
          </w:p>
        </w:tc>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Meaningful patterns found</w:t>
            </w:r>
          </w:p>
        </w:tc>
      </w:tr>
      <w:tr w:rsidR="00127F6D" w:rsidRPr="00127F6D" w:rsidTr="00BA02F4">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Products </w:t>
            </w:r>
            <w:proofErr w:type="spellStart"/>
            <w:r w:rsidRPr="00127F6D">
              <w:rPr>
                <w:rFonts w:ascii="Times New Roman" w:hAnsi="Times New Roman" w:cs="Times New Roman"/>
                <w:sz w:val="20"/>
                <w:szCs w:val="20"/>
              </w:rPr>
              <w:t>Analysed</w:t>
            </w:r>
            <w:proofErr w:type="spellEnd"/>
          </w:p>
        </w:tc>
        <w:tc>
          <w:tcPr>
            <w:tcW w:w="2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200 top products</w:t>
            </w:r>
          </w:p>
        </w:tc>
        <w:tc>
          <w:tcPr>
            <w:tcW w:w="2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Same 200</w:t>
            </w:r>
          </w:p>
        </w:tc>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Memory-feasible scope</w:t>
            </w:r>
          </w:p>
        </w:tc>
      </w:tr>
      <w:tr w:rsidR="00127F6D" w:rsidRPr="00127F6D" w:rsidTr="00BA02F4">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Transactions</w:t>
            </w:r>
          </w:p>
        </w:tc>
        <w:tc>
          <w:tcPr>
            <w:tcW w:w="2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31,724 invoices</w:t>
            </w:r>
          </w:p>
        </w:tc>
        <w:tc>
          <w:tcPr>
            <w:tcW w:w="2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1,744 – 22,812</w:t>
            </w:r>
          </w:p>
        </w:tc>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Segment sizes vary</w:t>
            </w:r>
          </w:p>
        </w:tc>
      </w:tr>
    </w:tbl>
    <w:p w:rsidR="0000630E" w:rsidRPr="00127F6D" w:rsidRDefault="0000630E">
      <w:pPr>
        <w:spacing w:before="160" w:after="80"/>
        <w:rPr>
          <w:rFonts w:ascii="Times New Roman" w:hAnsi="Times New Roman" w:cs="Times New Roman"/>
        </w:rPr>
      </w:pP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6.3  Segment</w:t>
      </w:r>
      <w:proofErr w:type="gramEnd"/>
      <w:r w:rsidRPr="00127F6D">
        <w:rPr>
          <w:rFonts w:ascii="Times New Roman" w:hAnsi="Times New Roman" w:cs="Times New Roman"/>
          <w:color w:val="auto"/>
        </w:rPr>
        <w:t>-Level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1375"/>
        <w:gridCol w:w="1514"/>
        <w:gridCol w:w="1253"/>
        <w:gridCol w:w="1272"/>
        <w:gridCol w:w="1263"/>
        <w:gridCol w:w="953"/>
      </w:tblGrid>
      <w:tr w:rsidR="00127F6D" w:rsidRPr="00127F6D" w:rsidTr="00BA02F4">
        <w:tblPrEx>
          <w:tblCellMar>
            <w:top w:w="0" w:type="dxa"/>
            <w:bottom w:w="0" w:type="dxa"/>
          </w:tblCellMar>
        </w:tblPrEx>
        <w:trPr>
          <w:tblHeader/>
        </w:trPr>
        <w:tc>
          <w:tcPr>
            <w:tcW w:w="20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Segment</w:t>
            </w:r>
          </w:p>
        </w:tc>
        <w:tc>
          <w:tcPr>
            <w:tcW w:w="144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Customers</w:t>
            </w:r>
          </w:p>
        </w:tc>
        <w:tc>
          <w:tcPr>
            <w:tcW w:w="156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Transactions</w:t>
            </w:r>
          </w:p>
        </w:tc>
        <w:tc>
          <w:tcPr>
            <w:tcW w:w="144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Rules</w:t>
            </w:r>
          </w:p>
        </w:tc>
        <w:tc>
          <w:tcPr>
            <w:tcW w:w="144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Avg Lift</w:t>
            </w:r>
          </w:p>
        </w:tc>
        <w:tc>
          <w:tcPr>
            <w:tcW w:w="144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Avg Conf.</w:t>
            </w:r>
          </w:p>
        </w:tc>
        <w:tc>
          <w:tcPr>
            <w:tcW w:w="104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Time (s)</w:t>
            </w:r>
          </w:p>
        </w:tc>
      </w:tr>
      <w:tr w:rsidR="00127F6D" w:rsidRPr="00127F6D" w:rsidTr="00BA02F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High Value</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1,734</w:t>
            </w:r>
          </w:p>
        </w:tc>
        <w:tc>
          <w:tcPr>
            <w:tcW w:w="156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22,812</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75</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8.453</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44.9%</w:t>
            </w:r>
          </w:p>
        </w:tc>
        <w:tc>
          <w:tcPr>
            <w:tcW w:w="10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3.83</w:t>
            </w:r>
          </w:p>
        </w:tc>
      </w:tr>
      <w:tr w:rsidR="00127F6D" w:rsidRPr="00127F6D" w:rsidTr="00BA02F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Medium Value</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2,332</w:t>
            </w:r>
          </w:p>
        </w:tc>
        <w:tc>
          <w:tcPr>
            <w:tcW w:w="156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7,168</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29</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10.746</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52.2%</w:t>
            </w:r>
          </w:p>
        </w:tc>
        <w:tc>
          <w:tcPr>
            <w:tcW w:w="10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0.62</w:t>
            </w:r>
          </w:p>
        </w:tc>
      </w:tr>
      <w:tr w:rsidR="00127F6D" w:rsidRPr="00127F6D" w:rsidTr="00BA02F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Low Value</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1,461</w:t>
            </w:r>
          </w:p>
        </w:tc>
        <w:tc>
          <w:tcPr>
            <w:tcW w:w="156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1,744</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9.132</w:t>
            </w:r>
          </w:p>
        </w:tc>
        <w:tc>
          <w:tcPr>
            <w:tcW w:w="14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48.8%</w:t>
            </w:r>
          </w:p>
        </w:tc>
        <w:tc>
          <w:tcPr>
            <w:tcW w:w="10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0.08</w:t>
            </w:r>
          </w:p>
        </w:tc>
      </w:tr>
    </w:tbl>
    <w:p w:rsidR="0000630E" w:rsidRPr="00127F6D" w:rsidRDefault="0000630E">
      <w:pPr>
        <w:spacing w:before="160" w:after="80"/>
        <w:rPr>
          <w:rFonts w:ascii="Times New Roman" w:hAnsi="Times New Roman" w:cs="Times New Roman"/>
        </w:rPr>
      </w:pP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6.4  Business</w:t>
      </w:r>
      <w:proofErr w:type="gramEnd"/>
      <w:r w:rsidRPr="00127F6D">
        <w:rPr>
          <w:rFonts w:ascii="Times New Roman" w:hAnsi="Times New Roman" w:cs="Times New Roman"/>
          <w:color w:val="auto"/>
        </w:rPr>
        <w:t xml:space="preserve"> Impact KPIs</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Cross-sell Rate</w:t>
      </w:r>
      <w:r w:rsidR="00BA02F4" w:rsidRPr="00127F6D">
        <w:rPr>
          <w:rFonts w:ascii="Times New Roman" w:hAnsi="Times New Roman" w:cs="Times New Roman"/>
        </w:rPr>
        <w:t>:</w:t>
      </w:r>
      <w:r w:rsidRPr="00127F6D">
        <w:rPr>
          <w:rFonts w:ascii="Times New Roman" w:hAnsi="Times New Roman" w:cs="Times New Roman"/>
        </w:rPr>
        <w:t xml:space="preserve"> rules directly enable bundled product promotions based on co-purchase patterns.</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Recommendation Precision</w:t>
      </w:r>
      <w:r w:rsidR="00BA02F4" w:rsidRPr="00127F6D">
        <w:rPr>
          <w:rFonts w:ascii="Times New Roman" w:hAnsi="Times New Roman" w:cs="Times New Roman"/>
        </w:rPr>
        <w:t xml:space="preserve">: </w:t>
      </w:r>
      <w:r w:rsidRPr="00127F6D">
        <w:rPr>
          <w:rFonts w:ascii="Times New Roman" w:hAnsi="Times New Roman" w:cs="Times New Roman"/>
        </w:rPr>
        <w:t xml:space="preserve">top recommendation for Customer 17841 had Lift of 13.47, meaning the product is 13.47x more likely to be </w:t>
      </w:r>
      <w:r w:rsidRPr="00127F6D">
        <w:rPr>
          <w:rFonts w:ascii="Times New Roman" w:hAnsi="Times New Roman" w:cs="Times New Roman"/>
        </w:rPr>
        <w:t>correct than a random suggestion.</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Segment Differentiation</w:t>
      </w:r>
      <w:r w:rsidR="00BA02F4" w:rsidRPr="00127F6D">
        <w:rPr>
          <w:rFonts w:ascii="Times New Roman" w:hAnsi="Times New Roman" w:cs="Times New Roman"/>
        </w:rPr>
        <w:t xml:space="preserve">: </w:t>
      </w:r>
      <w:r w:rsidRPr="00127F6D">
        <w:rPr>
          <w:rFonts w:ascii="Times New Roman" w:hAnsi="Times New Roman" w:cs="Times New Roman"/>
        </w:rPr>
        <w:t xml:space="preserve">High Value customers have 75 </w:t>
      </w:r>
      <w:proofErr w:type="spellStart"/>
      <w:r w:rsidRPr="00127F6D">
        <w:rPr>
          <w:rFonts w:ascii="Times New Roman" w:hAnsi="Times New Roman" w:cs="Times New Roman"/>
        </w:rPr>
        <w:t>personalised</w:t>
      </w:r>
      <w:proofErr w:type="spellEnd"/>
      <w:r w:rsidRPr="00127F6D">
        <w:rPr>
          <w:rFonts w:ascii="Times New Roman" w:hAnsi="Times New Roman" w:cs="Times New Roman"/>
        </w:rPr>
        <w:t xml:space="preserve"> rules while Low Value have only 10, proving meaningfully different experiences per tier.</w:t>
      </w:r>
    </w:p>
    <w:p w:rsidR="0000630E" w:rsidRPr="00127F6D" w:rsidRDefault="0000630E">
      <w:pPr>
        <w:spacing w:before="200" w:after="80"/>
        <w:rPr>
          <w:rFonts w:ascii="Times New Roman" w:hAnsi="Times New Roman" w:cs="Times New Roman"/>
        </w:rPr>
      </w:pPr>
    </w:p>
    <w:p w:rsidR="00BA02F4" w:rsidRPr="00127F6D" w:rsidRDefault="00BA02F4">
      <w:pPr>
        <w:rPr>
          <w:rFonts w:ascii="Times New Roman" w:hAnsi="Times New Roman" w:cs="Times New Roman"/>
          <w:b/>
          <w:bCs/>
          <w:sz w:val="30"/>
          <w:szCs w:val="30"/>
        </w:rPr>
      </w:pPr>
      <w:r w:rsidRPr="00127F6D">
        <w:rPr>
          <w:rFonts w:ascii="Times New Roman" w:hAnsi="Times New Roman" w:cs="Times New Roman"/>
        </w:rPr>
        <w:br w:type="page"/>
      </w: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lastRenderedPageBreak/>
        <w:t>7.  Results</w:t>
      </w: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7.1  Top</w:t>
      </w:r>
      <w:proofErr w:type="gramEnd"/>
      <w:r w:rsidRPr="00127F6D">
        <w:rPr>
          <w:rFonts w:ascii="Times New Roman" w:hAnsi="Times New Roman" w:cs="Times New Roman"/>
          <w:color w:val="auto"/>
        </w:rPr>
        <w:t xml:space="preserve"> Association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3239"/>
        <w:gridCol w:w="3047"/>
        <w:gridCol w:w="837"/>
        <w:gridCol w:w="878"/>
        <w:gridCol w:w="879"/>
      </w:tblGrid>
      <w:tr w:rsidR="00127F6D" w:rsidRPr="00127F6D" w:rsidTr="00BA02F4">
        <w:tblPrEx>
          <w:tblCellMar>
            <w:top w:w="0" w:type="dxa"/>
            <w:bottom w:w="0" w:type="dxa"/>
          </w:tblCellMar>
        </w:tblPrEx>
        <w:trPr>
          <w:tblHeader/>
        </w:trPr>
        <w:tc>
          <w:tcPr>
            <w:tcW w:w="40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w:t>
            </w:r>
          </w:p>
        </w:tc>
        <w:tc>
          <w:tcPr>
            <w:tcW w:w="32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Antecedent (Customer Buys)</w:t>
            </w:r>
          </w:p>
        </w:tc>
        <w:tc>
          <w:tcPr>
            <w:tcW w:w="30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Consequent (Also Buys)</w:t>
            </w:r>
          </w:p>
        </w:tc>
        <w:tc>
          <w:tcPr>
            <w:tcW w:w="84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Lift</w:t>
            </w:r>
          </w:p>
        </w:tc>
        <w:tc>
          <w:tcPr>
            <w:tcW w:w="8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Conf.</w:t>
            </w:r>
          </w:p>
        </w:tc>
        <w:tc>
          <w:tcPr>
            <w:tcW w:w="88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Supp.</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GREEN REGENCY TEACUP, REGENCY CAKESTAND</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PINK REGENCY TEACUP</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31.03</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73.0%</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0.0119</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2</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PINK REGENCY TEACUP, ROSES REGENCY TEACUP</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GREEN REGENCY TEACUP</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30.36</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89.3%</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0.0168</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3</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PINK REGENCY TEACUP</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GREEN REGENCY TEACUP</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28.49</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83.8%</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0.0197</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4</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ROSES REGENCY TEACUP, CAKESTAND</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PINK REGENCY TEACUP</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26.98</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63.4%</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0.0116</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5</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CHARLOTTE BAG SUKI DESIGN</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RED RETROSPOT CHARLOTTE BAG</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13.47</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38.6%</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0.0116</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6</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CHARLOTTE BAG SUKI DESIGN</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STRAWBERRY CHARLOTTE BAG</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12.21</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38.0%</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0.0115</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7</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GREEN REGENCY TEACUP</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ROSES REGENCY TEACUP</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11.80</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52.0%</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0.0182</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8</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REGENCY CAKESTAND 3 TIER</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PINK REGENCY TEACUP</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11.20</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44.5%</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0.0201</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9</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ALARM CLOCK BAKELIKE RED</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ALARM CLOCK BAKELIKE GREEN</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9.80</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52.0%</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0.0134</w:t>
            </w:r>
          </w:p>
        </w:tc>
      </w:tr>
      <w:tr w:rsidR="00127F6D" w:rsidRPr="00127F6D" w:rsidTr="00BA02F4">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10</w:t>
            </w:r>
          </w:p>
        </w:tc>
        <w:tc>
          <w:tcPr>
            <w:tcW w:w="32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SUKI SHOULDER BAG</w:t>
            </w:r>
          </w:p>
        </w:tc>
        <w:tc>
          <w:tcPr>
            <w:tcW w:w="30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CHARLOTTE BAG SUKI DESIGN</w:t>
            </w:r>
          </w:p>
        </w:tc>
        <w:tc>
          <w:tcPr>
            <w:tcW w:w="84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7.92</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42.8%</w:t>
            </w:r>
          </w:p>
        </w:tc>
        <w:tc>
          <w:tcPr>
            <w:tcW w:w="88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sz w:val="20"/>
                <w:szCs w:val="20"/>
              </w:rPr>
              <w:t>0.0119</w:t>
            </w:r>
          </w:p>
        </w:tc>
      </w:tr>
    </w:tbl>
    <w:p w:rsidR="0000630E" w:rsidRPr="00127F6D" w:rsidRDefault="0000630E">
      <w:pPr>
        <w:spacing w:before="160" w:after="80"/>
        <w:rPr>
          <w:rFonts w:ascii="Times New Roman" w:hAnsi="Times New Roman" w:cs="Times New Roman"/>
        </w:rPr>
      </w:pPr>
    </w:p>
    <w:p w:rsidR="0000630E" w:rsidRPr="00127F6D" w:rsidRDefault="00585EFC">
      <w:pPr>
        <w:pStyle w:val="Heading2"/>
        <w:rPr>
          <w:rFonts w:ascii="Times New Roman" w:hAnsi="Times New Roman" w:cs="Times New Roman"/>
          <w:color w:val="auto"/>
        </w:rPr>
      </w:pPr>
      <w:r w:rsidRPr="00127F6D">
        <w:rPr>
          <w:rFonts w:ascii="Times New Roman" w:hAnsi="Times New Roman" w:cs="Times New Roman"/>
          <w:color w:val="auto"/>
        </w:rPr>
        <w:t xml:space="preserve">7.2 </w:t>
      </w:r>
      <w:r w:rsidRPr="00127F6D">
        <w:rPr>
          <w:rFonts w:ascii="Times New Roman" w:hAnsi="Times New Roman" w:cs="Times New Roman"/>
          <w:color w:val="auto"/>
        </w:rPr>
        <w:t>Live Recommender Output</w:t>
      </w:r>
    </w:p>
    <w:p w:rsidR="0000630E" w:rsidRPr="00127F6D" w:rsidRDefault="00585EFC">
      <w:pPr>
        <w:spacing w:before="80" w:after="100" w:line="310" w:lineRule="auto"/>
        <w:rPr>
          <w:rFonts w:ascii="Times New Roman" w:hAnsi="Times New Roman" w:cs="Times New Roman"/>
        </w:rPr>
      </w:pPr>
      <w:r w:rsidRPr="00127F6D">
        <w:rPr>
          <w:rFonts w:ascii="Times New Roman" w:hAnsi="Times New Roman" w:cs="Times New Roman"/>
        </w:rPr>
        <w:t>The following output was produced by the recommender function on a real High Value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F6D" w:rsidRPr="00127F6D" w:rsidTr="00BA02F4">
        <w:tblPrEx>
          <w:tblCellMar>
            <w:top w:w="0" w:type="dxa"/>
            <w:bottom w:w="0" w:type="dxa"/>
          </w:tblCellMar>
        </w:tblPrEx>
        <w:tc>
          <w:tcPr>
            <w:tcW w:w="9360" w:type="dxa"/>
            <w:tcBorders>
              <w:top w:val="single" w:sz="4" w:space="0" w:color="1F3A8A"/>
              <w:left w:val="single" w:sz="4" w:space="0" w:color="1F3A8A"/>
              <w:bottom w:val="single" w:sz="4" w:space="0" w:color="1F3A8A"/>
              <w:right w:val="single" w:sz="4" w:space="0" w:color="1F3A8A"/>
            </w:tcBorders>
            <w:shd w:val="clear" w:color="auto" w:fill="auto"/>
            <w:tcMar>
              <w:top w:w="140" w:type="dxa"/>
              <w:left w:w="200" w:type="dxa"/>
              <w:bottom w:w="140" w:type="dxa"/>
              <w:right w:w="200" w:type="dxa"/>
            </w:tcMar>
          </w:tcPr>
          <w:p w:rsidR="0000630E" w:rsidRPr="00127F6D" w:rsidRDefault="00585EFC">
            <w:pPr>
              <w:spacing w:after="60"/>
              <w:rPr>
                <w:rFonts w:ascii="Times New Roman" w:hAnsi="Times New Roman" w:cs="Times New Roman"/>
              </w:rPr>
            </w:pPr>
            <w:r w:rsidRPr="00127F6D">
              <w:rPr>
                <w:rFonts w:ascii="Times New Roman" w:eastAsia="Courier New" w:hAnsi="Times New Roman" w:cs="Times New Roman"/>
                <w:sz w:val="20"/>
                <w:szCs w:val="20"/>
              </w:rPr>
              <w:t xml:space="preserve">Customer </w:t>
            </w:r>
            <w:proofErr w:type="gramStart"/>
            <w:r w:rsidRPr="00127F6D">
              <w:rPr>
                <w:rFonts w:ascii="Times New Roman" w:eastAsia="Courier New" w:hAnsi="Times New Roman" w:cs="Times New Roman"/>
                <w:sz w:val="20"/>
                <w:szCs w:val="20"/>
              </w:rPr>
              <w:t>ID  :</w:t>
            </w:r>
            <w:proofErr w:type="gramEnd"/>
            <w:r w:rsidRPr="00127F6D">
              <w:rPr>
                <w:rFonts w:ascii="Times New Roman" w:eastAsia="Courier New" w:hAnsi="Times New Roman" w:cs="Times New Roman"/>
                <w:sz w:val="20"/>
                <w:szCs w:val="20"/>
              </w:rPr>
              <w:t xml:space="preserve">  17841</w:t>
            </w:r>
          </w:p>
          <w:p w:rsidR="0000630E" w:rsidRPr="00127F6D" w:rsidRDefault="00585EFC">
            <w:pPr>
              <w:spacing w:after="60"/>
              <w:rPr>
                <w:rFonts w:ascii="Times New Roman" w:hAnsi="Times New Roman" w:cs="Times New Roman"/>
              </w:rPr>
            </w:pPr>
            <w:r w:rsidRPr="00127F6D">
              <w:rPr>
                <w:rFonts w:ascii="Times New Roman" w:eastAsia="Courier New" w:hAnsi="Times New Roman" w:cs="Times New Roman"/>
                <w:b/>
                <w:bCs/>
                <w:sz w:val="20"/>
                <w:szCs w:val="20"/>
              </w:rPr>
              <w:t xml:space="preserve">Segment    </w:t>
            </w:r>
            <w:proofErr w:type="gramStart"/>
            <w:r w:rsidRPr="00127F6D">
              <w:rPr>
                <w:rFonts w:ascii="Times New Roman" w:eastAsia="Courier New" w:hAnsi="Times New Roman" w:cs="Times New Roman"/>
                <w:b/>
                <w:bCs/>
                <w:sz w:val="20"/>
                <w:szCs w:val="20"/>
              </w:rPr>
              <w:t xml:space="preserve">  :</w:t>
            </w:r>
            <w:proofErr w:type="gramEnd"/>
            <w:r w:rsidRPr="00127F6D">
              <w:rPr>
                <w:rFonts w:ascii="Times New Roman" w:eastAsia="Courier New" w:hAnsi="Times New Roman" w:cs="Times New Roman"/>
                <w:b/>
                <w:bCs/>
                <w:sz w:val="20"/>
                <w:szCs w:val="20"/>
              </w:rPr>
              <w:t xml:space="preserve">  High Value</w:t>
            </w:r>
          </w:p>
          <w:p w:rsidR="0000630E" w:rsidRPr="00127F6D" w:rsidRDefault="00585EFC">
            <w:pPr>
              <w:spacing w:after="120"/>
              <w:rPr>
                <w:rFonts w:ascii="Times New Roman" w:hAnsi="Times New Roman" w:cs="Times New Roman"/>
              </w:rPr>
            </w:pPr>
            <w:r w:rsidRPr="00127F6D">
              <w:rPr>
                <w:rFonts w:ascii="Times New Roman" w:eastAsia="Courier New" w:hAnsi="Times New Roman" w:cs="Times New Roman"/>
                <w:sz w:val="20"/>
                <w:szCs w:val="20"/>
              </w:rPr>
              <w:t xml:space="preserve">Basket     </w:t>
            </w:r>
            <w:proofErr w:type="gramStart"/>
            <w:r w:rsidRPr="00127F6D">
              <w:rPr>
                <w:rFonts w:ascii="Times New Roman" w:eastAsia="Courier New" w:hAnsi="Times New Roman" w:cs="Times New Roman"/>
                <w:sz w:val="20"/>
                <w:szCs w:val="20"/>
              </w:rPr>
              <w:t xml:space="preserve">  :</w:t>
            </w:r>
            <w:proofErr w:type="gramEnd"/>
            <w:r w:rsidRPr="00127F6D">
              <w:rPr>
                <w:rFonts w:ascii="Times New Roman" w:eastAsia="Courier New" w:hAnsi="Times New Roman" w:cs="Times New Roman"/>
                <w:sz w:val="20"/>
                <w:szCs w:val="20"/>
              </w:rPr>
              <w:t xml:space="preserve">  CHILLI LIGHTS, SUKI SHOULDER BAG, CHARLOTTE BAG SUKI DESIGN</w:t>
            </w:r>
          </w:p>
          <w:p w:rsidR="0000630E" w:rsidRPr="00127F6D" w:rsidRDefault="00585EFC">
            <w:pPr>
              <w:spacing w:after="60"/>
              <w:rPr>
                <w:rFonts w:ascii="Times New Roman" w:hAnsi="Times New Roman" w:cs="Times New Roman"/>
              </w:rPr>
            </w:pPr>
            <w:r w:rsidRPr="00127F6D">
              <w:rPr>
                <w:rFonts w:ascii="Times New Roman" w:eastAsia="Courier New" w:hAnsi="Times New Roman" w:cs="Times New Roman"/>
                <w:sz w:val="20"/>
                <w:szCs w:val="20"/>
              </w:rPr>
              <w:t xml:space="preserve">1.  RED RETROSPOT CHARLOTTE BAG   </w:t>
            </w:r>
            <w:proofErr w:type="gramStart"/>
            <w:r w:rsidRPr="00127F6D">
              <w:rPr>
                <w:rFonts w:ascii="Times New Roman" w:eastAsia="Courier New" w:hAnsi="Times New Roman" w:cs="Times New Roman"/>
                <w:sz w:val="20"/>
                <w:szCs w:val="20"/>
              </w:rPr>
              <w:t>|  Lift</w:t>
            </w:r>
            <w:proofErr w:type="gramEnd"/>
            <w:r w:rsidRPr="00127F6D">
              <w:rPr>
                <w:rFonts w:ascii="Times New Roman" w:eastAsia="Courier New" w:hAnsi="Times New Roman" w:cs="Times New Roman"/>
                <w:sz w:val="20"/>
                <w:szCs w:val="20"/>
              </w:rPr>
              <w:t>: 13.472  |  Confidence: 38.6%  |  Support: 0.0116</w:t>
            </w:r>
          </w:p>
          <w:p w:rsidR="0000630E" w:rsidRPr="00127F6D" w:rsidRDefault="00585EFC">
            <w:pPr>
              <w:spacing w:after="60"/>
              <w:rPr>
                <w:rFonts w:ascii="Times New Roman" w:hAnsi="Times New Roman" w:cs="Times New Roman"/>
              </w:rPr>
            </w:pPr>
            <w:r w:rsidRPr="00127F6D">
              <w:rPr>
                <w:rFonts w:ascii="Times New Roman" w:eastAsia="Courier New" w:hAnsi="Times New Roman" w:cs="Times New Roman"/>
                <w:sz w:val="20"/>
                <w:szCs w:val="20"/>
              </w:rPr>
              <w:t xml:space="preserve">2.  STRAWBERRY CHARLOTTE BAG      </w:t>
            </w:r>
            <w:proofErr w:type="gramStart"/>
            <w:r w:rsidRPr="00127F6D">
              <w:rPr>
                <w:rFonts w:ascii="Times New Roman" w:eastAsia="Courier New" w:hAnsi="Times New Roman" w:cs="Times New Roman"/>
                <w:sz w:val="20"/>
                <w:szCs w:val="20"/>
              </w:rPr>
              <w:t>|  Lift</w:t>
            </w:r>
            <w:proofErr w:type="gramEnd"/>
            <w:r w:rsidRPr="00127F6D">
              <w:rPr>
                <w:rFonts w:ascii="Times New Roman" w:eastAsia="Courier New" w:hAnsi="Times New Roman" w:cs="Times New Roman"/>
                <w:sz w:val="20"/>
                <w:szCs w:val="20"/>
              </w:rPr>
              <w:t>: 12.213  |  Confidence: 38.0%  |  Support: 0.0115</w:t>
            </w:r>
          </w:p>
          <w:p w:rsidR="0000630E" w:rsidRPr="00127F6D" w:rsidRDefault="00585EFC">
            <w:pPr>
              <w:spacing w:after="60"/>
              <w:rPr>
                <w:rFonts w:ascii="Times New Roman" w:hAnsi="Times New Roman" w:cs="Times New Roman"/>
              </w:rPr>
            </w:pPr>
            <w:r w:rsidRPr="00127F6D">
              <w:rPr>
                <w:rFonts w:ascii="Times New Roman" w:eastAsia="Courier New" w:hAnsi="Times New Roman" w:cs="Times New Roman"/>
                <w:sz w:val="20"/>
                <w:szCs w:val="20"/>
              </w:rPr>
              <w:t xml:space="preserve">3.  WOODLAND CHARLOTTE BAG        </w:t>
            </w:r>
            <w:proofErr w:type="gramStart"/>
            <w:r w:rsidRPr="00127F6D">
              <w:rPr>
                <w:rFonts w:ascii="Times New Roman" w:eastAsia="Courier New" w:hAnsi="Times New Roman" w:cs="Times New Roman"/>
                <w:sz w:val="20"/>
                <w:szCs w:val="20"/>
              </w:rPr>
              <w:t>|  Lift</w:t>
            </w:r>
            <w:proofErr w:type="gramEnd"/>
            <w:r w:rsidRPr="00127F6D">
              <w:rPr>
                <w:rFonts w:ascii="Times New Roman" w:eastAsia="Courier New" w:hAnsi="Times New Roman" w:cs="Times New Roman"/>
                <w:sz w:val="20"/>
                <w:szCs w:val="20"/>
              </w:rPr>
              <w:t>: 12.205  |  Confidence: 40.9%  |  Support: 0.0123</w:t>
            </w:r>
          </w:p>
        </w:tc>
      </w:tr>
    </w:tbl>
    <w:p w:rsidR="0000630E" w:rsidRPr="00127F6D" w:rsidRDefault="0000630E">
      <w:pPr>
        <w:spacing w:before="200" w:after="80"/>
        <w:rPr>
          <w:rFonts w:ascii="Times New Roman" w:hAnsi="Times New Roman" w:cs="Times New Roman"/>
        </w:rPr>
      </w:pPr>
    </w:p>
    <w:p w:rsidR="00A57680" w:rsidRPr="00127F6D" w:rsidRDefault="00A57680">
      <w:pPr>
        <w:rPr>
          <w:rFonts w:ascii="Times New Roman" w:hAnsi="Times New Roman" w:cs="Times New Roman"/>
          <w:b/>
          <w:bCs/>
          <w:sz w:val="30"/>
          <w:szCs w:val="30"/>
        </w:rPr>
      </w:pPr>
      <w:r w:rsidRPr="00127F6D">
        <w:rPr>
          <w:rFonts w:ascii="Times New Roman" w:hAnsi="Times New Roman" w:cs="Times New Roman"/>
        </w:rPr>
        <w:br w:type="page"/>
      </w: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lastRenderedPageBreak/>
        <w:t>8.  Comparison with Prior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27F6D" w:rsidRPr="00127F6D" w:rsidTr="00A57680">
        <w:tblPrEx>
          <w:tblCellMar>
            <w:top w:w="0" w:type="dxa"/>
            <w:bottom w:w="0" w:type="dxa"/>
          </w:tblCellMar>
        </w:tblPrEx>
        <w:trPr>
          <w:tblHeader/>
        </w:trPr>
        <w:tc>
          <w:tcPr>
            <w:tcW w:w="312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Feature</w:t>
            </w:r>
          </w:p>
        </w:tc>
        <w:tc>
          <w:tcPr>
            <w:tcW w:w="312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 xml:space="preserve">Standard </w:t>
            </w:r>
            <w:proofErr w:type="spellStart"/>
            <w:r w:rsidRPr="00127F6D">
              <w:rPr>
                <w:rFonts w:ascii="Times New Roman" w:hAnsi="Times New Roman" w:cs="Times New Roman"/>
                <w:b/>
                <w:bCs/>
                <w:sz w:val="20"/>
                <w:szCs w:val="20"/>
              </w:rPr>
              <w:t>Apriori</w:t>
            </w:r>
            <w:proofErr w:type="spellEnd"/>
            <w:r w:rsidRPr="00127F6D">
              <w:rPr>
                <w:rFonts w:ascii="Times New Roman" w:hAnsi="Times New Roman" w:cs="Times New Roman"/>
                <w:b/>
                <w:bCs/>
                <w:sz w:val="20"/>
                <w:szCs w:val="20"/>
              </w:rPr>
              <w:t xml:space="preserve"> Studies</w:t>
            </w:r>
          </w:p>
        </w:tc>
        <w:tc>
          <w:tcPr>
            <w:tcW w:w="3120" w:type="dxa"/>
            <w:tcBorders>
              <w:top w:val="single" w:sz="4" w:space="0" w:color="1F3A8A"/>
              <w:left w:val="single" w:sz="4" w:space="0" w:color="1F3A8A"/>
              <w:bottom w:val="single" w:sz="4" w:space="0" w:color="1F3A8A"/>
              <w:right w:val="single" w:sz="4" w:space="0" w:color="1F3A8A"/>
            </w:tcBorders>
            <w:shd w:val="clear" w:color="auto" w:fill="auto"/>
            <w:tcMar>
              <w:top w:w="100" w:type="dxa"/>
              <w:left w:w="140" w:type="dxa"/>
              <w:bottom w:w="100" w:type="dxa"/>
              <w:right w:w="140" w:type="dxa"/>
            </w:tcMar>
            <w:vAlign w:val="center"/>
          </w:tcPr>
          <w:p w:rsidR="0000630E" w:rsidRPr="00127F6D" w:rsidRDefault="00585EFC">
            <w:pPr>
              <w:jc w:val="center"/>
              <w:rPr>
                <w:rFonts w:ascii="Times New Roman" w:hAnsi="Times New Roman" w:cs="Times New Roman"/>
              </w:rPr>
            </w:pPr>
            <w:r w:rsidRPr="00127F6D">
              <w:rPr>
                <w:rFonts w:ascii="Times New Roman" w:hAnsi="Times New Roman" w:cs="Times New Roman"/>
                <w:b/>
                <w:bCs/>
                <w:sz w:val="20"/>
                <w:szCs w:val="20"/>
              </w:rPr>
              <w:t>This P</w:t>
            </w:r>
            <w:r w:rsidRPr="00127F6D">
              <w:rPr>
                <w:rFonts w:ascii="Times New Roman" w:hAnsi="Times New Roman" w:cs="Times New Roman"/>
                <w:b/>
                <w:bCs/>
                <w:sz w:val="20"/>
                <w:szCs w:val="20"/>
              </w:rPr>
              <w:t>roject</w:t>
            </w:r>
          </w:p>
        </w:tc>
      </w:tr>
      <w:tr w:rsidR="00127F6D" w:rsidRPr="00127F6D" w:rsidTr="00A57680">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Customer Segmentation</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All customers treated identically</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RFM scoring</w:t>
            </w:r>
            <w:r w:rsidRPr="00127F6D">
              <w:rPr>
                <w:rFonts w:ascii="Times New Roman" w:hAnsi="Times New Roman" w:cs="Times New Roman"/>
                <w:sz w:val="20"/>
                <w:szCs w:val="20"/>
              </w:rPr>
              <w:t xml:space="preserve"> 3 </w:t>
            </w:r>
            <w:proofErr w:type="spellStart"/>
            <w:r w:rsidRPr="00127F6D">
              <w:rPr>
                <w:rFonts w:ascii="Times New Roman" w:hAnsi="Times New Roman" w:cs="Times New Roman"/>
                <w:sz w:val="20"/>
                <w:szCs w:val="20"/>
              </w:rPr>
              <w:t>behavioural</w:t>
            </w:r>
            <w:proofErr w:type="spellEnd"/>
            <w:r w:rsidRPr="00127F6D">
              <w:rPr>
                <w:rFonts w:ascii="Times New Roman" w:hAnsi="Times New Roman" w:cs="Times New Roman"/>
                <w:sz w:val="20"/>
                <w:szCs w:val="20"/>
              </w:rPr>
              <w:t xml:space="preserve"> tiers</w:t>
            </w:r>
          </w:p>
        </w:tc>
      </w:tr>
      <w:tr w:rsidR="00127F6D" w:rsidRPr="00127F6D" w:rsidTr="00A57680">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Per-Segment Rules</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One global rule set for all</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 xml:space="preserve">Separate </w:t>
            </w:r>
            <w:proofErr w:type="spellStart"/>
            <w:r w:rsidRPr="00127F6D">
              <w:rPr>
                <w:rFonts w:ascii="Times New Roman" w:hAnsi="Times New Roman" w:cs="Times New Roman"/>
                <w:sz w:val="20"/>
                <w:szCs w:val="20"/>
              </w:rPr>
              <w:t>Apriori</w:t>
            </w:r>
            <w:proofErr w:type="spellEnd"/>
            <w:r w:rsidRPr="00127F6D">
              <w:rPr>
                <w:rFonts w:ascii="Times New Roman" w:hAnsi="Times New Roman" w:cs="Times New Roman"/>
                <w:sz w:val="20"/>
                <w:szCs w:val="20"/>
              </w:rPr>
              <w:t xml:space="preserve"> run per segment</w:t>
            </w:r>
          </w:p>
        </w:tc>
      </w:tr>
      <w:tr w:rsidR="00127F6D" w:rsidRPr="00127F6D" w:rsidTr="00A57680">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Rule Pruning</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Support + Confidence only</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Support + Confidence + Conviction</w:t>
            </w:r>
          </w:p>
        </w:tc>
      </w:tr>
      <w:tr w:rsidR="00127F6D" w:rsidRPr="00127F6D" w:rsidTr="00A57680">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Temporal Analysis</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No time dimension used</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Monthly, weekly, hourly trends</w:t>
            </w:r>
          </w:p>
        </w:tc>
      </w:tr>
      <w:tr w:rsidR="00127F6D" w:rsidRPr="00127F6D" w:rsidTr="00A57680">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Scalability Measurement</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Never measured</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Execution time per segment logged</w:t>
            </w:r>
          </w:p>
        </w:tc>
      </w:tr>
      <w:tr w:rsidR="00127F6D" w:rsidRPr="00127F6D" w:rsidTr="00A57680">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Recommendation Type</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Same output for every customer</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proofErr w:type="spellStart"/>
            <w:r w:rsidRPr="00127F6D">
              <w:rPr>
                <w:rFonts w:ascii="Times New Roman" w:hAnsi="Times New Roman" w:cs="Times New Roman"/>
                <w:sz w:val="20"/>
                <w:szCs w:val="20"/>
              </w:rPr>
              <w:t>Personalised</w:t>
            </w:r>
            <w:proofErr w:type="spellEnd"/>
            <w:r w:rsidRPr="00127F6D">
              <w:rPr>
                <w:rFonts w:ascii="Times New Roman" w:hAnsi="Times New Roman" w:cs="Times New Roman"/>
                <w:sz w:val="20"/>
                <w:szCs w:val="20"/>
              </w:rPr>
              <w:t xml:space="preserve"> per customer tier</w:t>
            </w:r>
          </w:p>
        </w:tc>
      </w:tr>
      <w:tr w:rsidR="00127F6D" w:rsidRPr="00127F6D" w:rsidTr="00A57680">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Dataset Used</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UCI Online Retail (1 year)</w:t>
            </w:r>
          </w:p>
        </w:tc>
        <w:tc>
          <w:tcPr>
            <w:tcW w:w="3120" w:type="dxa"/>
            <w:tcBorders>
              <w:top w:val="single" w:sz="4" w:space="0" w:color="CCCCCC"/>
              <w:left w:val="single" w:sz="4" w:space="0" w:color="CCCCCC"/>
              <w:bottom w:val="single" w:sz="4" w:space="0" w:color="CCCCCC"/>
              <w:right w:val="single" w:sz="4" w:space="0" w:color="CCCCCC"/>
            </w:tcBorders>
            <w:shd w:val="clear" w:color="auto" w:fill="auto"/>
            <w:tcMar>
              <w:top w:w="80" w:type="dxa"/>
              <w:left w:w="140" w:type="dxa"/>
              <w:bottom w:w="80" w:type="dxa"/>
              <w:right w:w="140" w:type="dxa"/>
            </w:tcMar>
            <w:vAlign w:val="center"/>
          </w:tcPr>
          <w:p w:rsidR="0000630E" w:rsidRPr="00127F6D" w:rsidRDefault="00585EFC">
            <w:pPr>
              <w:rPr>
                <w:rFonts w:ascii="Times New Roman" w:hAnsi="Times New Roman" w:cs="Times New Roman"/>
              </w:rPr>
            </w:pPr>
            <w:r w:rsidRPr="00127F6D">
              <w:rPr>
                <w:rFonts w:ascii="Times New Roman" w:hAnsi="Times New Roman" w:cs="Times New Roman"/>
                <w:sz w:val="20"/>
                <w:szCs w:val="20"/>
              </w:rPr>
              <w:t>UCI Online Retail II (2 full years)</w:t>
            </w:r>
          </w:p>
        </w:tc>
      </w:tr>
    </w:tbl>
    <w:p w:rsidR="0000630E" w:rsidRPr="00127F6D" w:rsidRDefault="0000630E">
      <w:pPr>
        <w:spacing w:before="200" w:after="80"/>
        <w:rPr>
          <w:rFonts w:ascii="Times New Roman" w:hAnsi="Times New Roman" w:cs="Times New Roman"/>
        </w:rPr>
      </w:pP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t>9.  Limitations and Future Work</w:t>
      </w: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9.1  Current</w:t>
      </w:r>
      <w:proofErr w:type="gramEnd"/>
      <w:r w:rsidRPr="00127F6D">
        <w:rPr>
          <w:rFonts w:ascii="Times New Roman" w:hAnsi="Times New Roman" w:cs="Times New Roman"/>
          <w:color w:val="auto"/>
        </w:rPr>
        <w:t xml:space="preserve"> Limitations</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Product scope limited to top 200 items due to memory constraints. A production system would need distributed computing to handle the full product catalogue.</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Temporal analysis is descriptive only. Time-aware rules that change by season or day of week were n</w:t>
      </w:r>
      <w:r w:rsidRPr="00127F6D">
        <w:rPr>
          <w:rFonts w:ascii="Times New Roman" w:hAnsi="Times New Roman" w:cs="Times New Roman"/>
        </w:rPr>
        <w:t>ot implemented in the recommender.</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The dataset covers 2009 to 2011. The methodology is fully transferable to current data, but the product catalogue reflects that period.</w:t>
      </w:r>
    </w:p>
    <w:p w:rsidR="0000630E" w:rsidRPr="00127F6D" w:rsidRDefault="00585EFC">
      <w:pPr>
        <w:pStyle w:val="Heading2"/>
        <w:rPr>
          <w:rFonts w:ascii="Times New Roman" w:hAnsi="Times New Roman" w:cs="Times New Roman"/>
          <w:color w:val="auto"/>
        </w:rPr>
      </w:pPr>
      <w:proofErr w:type="gramStart"/>
      <w:r w:rsidRPr="00127F6D">
        <w:rPr>
          <w:rFonts w:ascii="Times New Roman" w:hAnsi="Times New Roman" w:cs="Times New Roman"/>
          <w:color w:val="auto"/>
        </w:rPr>
        <w:t>9.2  Future</w:t>
      </w:r>
      <w:proofErr w:type="gramEnd"/>
      <w:r w:rsidRPr="00127F6D">
        <w:rPr>
          <w:rFonts w:ascii="Times New Roman" w:hAnsi="Times New Roman" w:cs="Times New Roman"/>
          <w:color w:val="auto"/>
        </w:rPr>
        <w:t xml:space="preserve"> Work</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 xml:space="preserve">Integrate FP-Growth alongside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for a direct performance bench</w:t>
      </w:r>
      <w:r w:rsidRPr="00127F6D">
        <w:rPr>
          <w:rFonts w:ascii="Times New Roman" w:hAnsi="Times New Roman" w:cs="Times New Roman"/>
        </w:rPr>
        <w:t>mark comparison, addressing Gap 1 more rigorously.</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Build seasonal association rules using sliding time windows so recommendations change by month or quarter.</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Deploy the recommender as a web API so any retailer with transaction data in the same format can u</w:t>
      </w:r>
      <w:r w:rsidRPr="00127F6D">
        <w:rPr>
          <w:rFonts w:ascii="Times New Roman" w:hAnsi="Times New Roman" w:cs="Times New Roman"/>
        </w:rPr>
        <w:t>se it without requiring code knowledge.</w:t>
      </w:r>
    </w:p>
    <w:p w:rsidR="0000630E" w:rsidRPr="00127F6D" w:rsidRDefault="00585EFC">
      <w:pPr>
        <w:pStyle w:val="ListParagraph"/>
        <w:numPr>
          <w:ilvl w:val="0"/>
          <w:numId w:val="2"/>
        </w:numPr>
        <w:spacing w:before="60" w:after="60" w:line="276" w:lineRule="auto"/>
        <w:rPr>
          <w:rFonts w:ascii="Times New Roman" w:hAnsi="Times New Roman" w:cs="Times New Roman"/>
        </w:rPr>
      </w:pPr>
      <w:r w:rsidRPr="00127F6D">
        <w:rPr>
          <w:rFonts w:ascii="Times New Roman" w:hAnsi="Times New Roman" w:cs="Times New Roman"/>
        </w:rPr>
        <w:t xml:space="preserve">Explore hybrid models combining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rules with collaborative filtering for customers with sparse purchase history.</w:t>
      </w:r>
    </w:p>
    <w:p w:rsidR="0000630E" w:rsidRPr="00127F6D" w:rsidRDefault="0000630E">
      <w:pPr>
        <w:spacing w:before="200" w:after="80"/>
        <w:rPr>
          <w:rFonts w:ascii="Times New Roman" w:hAnsi="Times New Roman" w:cs="Times New Roman"/>
        </w:rPr>
      </w:pPr>
    </w:p>
    <w:p w:rsidR="00A57680" w:rsidRPr="00127F6D" w:rsidRDefault="00A57680">
      <w:pPr>
        <w:rPr>
          <w:rFonts w:ascii="Times New Roman" w:hAnsi="Times New Roman" w:cs="Times New Roman"/>
          <w:b/>
          <w:bCs/>
          <w:sz w:val="30"/>
          <w:szCs w:val="30"/>
        </w:rPr>
      </w:pPr>
      <w:r w:rsidRPr="00127F6D">
        <w:rPr>
          <w:rFonts w:ascii="Times New Roman" w:hAnsi="Times New Roman" w:cs="Times New Roman"/>
        </w:rPr>
        <w:br w:type="page"/>
      </w: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lastRenderedPageBreak/>
        <w:t>10.  Conclusion</w:t>
      </w:r>
    </w:p>
    <w:p w:rsidR="0000630E" w:rsidRPr="00127F6D" w:rsidRDefault="00585EFC">
      <w:pPr>
        <w:spacing w:before="80" w:after="100" w:line="310" w:lineRule="auto"/>
        <w:rPr>
          <w:rFonts w:ascii="Times New Roman" w:hAnsi="Times New Roman" w:cs="Times New Roman"/>
        </w:rPr>
      </w:pPr>
      <w:r w:rsidRPr="00127F6D">
        <w:rPr>
          <w:rFonts w:ascii="Times New Roman" w:hAnsi="Times New Roman" w:cs="Times New Roman"/>
        </w:rPr>
        <w:t xml:space="preserve">This project successfully implemented a Market Basket Analysis system using the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Algorithm on the UCI Online Retail II dataset. The system generated 461 high-quality association rules with an exceptional average Lift of 10.57, demonstrating genuine </w:t>
      </w:r>
      <w:r w:rsidRPr="00127F6D">
        <w:rPr>
          <w:rFonts w:ascii="Times New Roman" w:hAnsi="Times New Roman" w:cs="Times New Roman"/>
        </w:rPr>
        <w:t>and strong co-purchase patterns in real retail data.</w:t>
      </w:r>
    </w:p>
    <w:p w:rsidR="0000630E" w:rsidRPr="00127F6D" w:rsidRDefault="00585EFC">
      <w:pPr>
        <w:spacing w:before="80" w:after="100" w:line="310" w:lineRule="auto"/>
        <w:rPr>
          <w:rFonts w:ascii="Times New Roman" w:hAnsi="Times New Roman" w:cs="Times New Roman"/>
        </w:rPr>
      </w:pPr>
      <w:r w:rsidRPr="00127F6D">
        <w:rPr>
          <w:rFonts w:ascii="Times New Roman" w:hAnsi="Times New Roman" w:cs="Times New Roman"/>
        </w:rPr>
        <w:t xml:space="preserve">Beyond standard </w:t>
      </w:r>
      <w:proofErr w:type="spellStart"/>
      <w:r w:rsidRPr="00127F6D">
        <w:rPr>
          <w:rFonts w:ascii="Times New Roman" w:hAnsi="Times New Roman" w:cs="Times New Roman"/>
        </w:rPr>
        <w:t>Apriori</w:t>
      </w:r>
      <w:proofErr w:type="spellEnd"/>
      <w:r w:rsidRPr="00127F6D">
        <w:rPr>
          <w:rFonts w:ascii="Times New Roman" w:hAnsi="Times New Roman" w:cs="Times New Roman"/>
        </w:rPr>
        <w:t>, this project made four contributions. Conviction-based rule pruning eliminated weak redundant rules. RFM customer segmentation produced three behaviorally distinct tiers each wit</w:t>
      </w:r>
      <w:r w:rsidRPr="00127F6D">
        <w:rPr>
          <w:rFonts w:ascii="Times New Roman" w:hAnsi="Times New Roman" w:cs="Times New Roman"/>
        </w:rPr>
        <w:t xml:space="preserve">h its own </w:t>
      </w:r>
      <w:proofErr w:type="spellStart"/>
      <w:r w:rsidRPr="00127F6D">
        <w:rPr>
          <w:rFonts w:ascii="Times New Roman" w:hAnsi="Times New Roman" w:cs="Times New Roman"/>
        </w:rPr>
        <w:t>personalised</w:t>
      </w:r>
      <w:proofErr w:type="spellEnd"/>
      <w:r w:rsidRPr="00127F6D">
        <w:rPr>
          <w:rFonts w:ascii="Times New Roman" w:hAnsi="Times New Roman" w:cs="Times New Roman"/>
        </w:rPr>
        <w:t xml:space="preserve"> rule set</w:t>
      </w:r>
      <w:r w:rsidRPr="00127F6D">
        <w:rPr>
          <w:rFonts w:ascii="Times New Roman" w:hAnsi="Times New Roman" w:cs="Times New Roman"/>
        </w:rPr>
        <w:t xml:space="preserve"> High Value customers have 75 rules, Medium Value 29, and Low Value 10, proving that segment-aware recommendations are meaningfully different from generic ones. Temporal analysis revealed purchasing patterns across months, </w:t>
      </w:r>
      <w:r w:rsidRPr="00127F6D">
        <w:rPr>
          <w:rFonts w:ascii="Times New Roman" w:hAnsi="Times New Roman" w:cs="Times New Roman"/>
        </w:rPr>
        <w:t>weekdays, and hours. Execution time was measured per segment to address the scalability gap.</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 xml:space="preserve">The resulting </w:t>
      </w:r>
      <w:proofErr w:type="spellStart"/>
      <w:r w:rsidRPr="00127F6D">
        <w:rPr>
          <w:rFonts w:ascii="Times New Roman" w:hAnsi="Times New Roman" w:cs="Times New Roman"/>
        </w:rPr>
        <w:t>personalised</w:t>
      </w:r>
      <w:proofErr w:type="spellEnd"/>
      <w:r w:rsidRPr="00127F6D">
        <w:rPr>
          <w:rFonts w:ascii="Times New Roman" w:hAnsi="Times New Roman" w:cs="Times New Roman"/>
        </w:rPr>
        <w:t xml:space="preserve"> recommendation engine demonstrates that small to medium retailers can deploy interpretable, data-driven product recommendations without </w:t>
      </w:r>
      <w:r w:rsidRPr="00127F6D">
        <w:rPr>
          <w:rFonts w:ascii="Times New Roman" w:hAnsi="Times New Roman" w:cs="Times New Roman"/>
        </w:rPr>
        <w:t>the complexity of deep learning systems. Every rule produced by this system can be read and understood directly, making it practical for real business adoption.</w:t>
      </w:r>
    </w:p>
    <w:p w:rsidR="0000630E" w:rsidRPr="00127F6D" w:rsidRDefault="0000630E">
      <w:pPr>
        <w:spacing w:before="200" w:after="80"/>
        <w:rPr>
          <w:rFonts w:ascii="Times New Roman" w:hAnsi="Times New Roman" w:cs="Times New Roman"/>
        </w:rPr>
      </w:pPr>
    </w:p>
    <w:p w:rsidR="0000630E" w:rsidRPr="00127F6D" w:rsidRDefault="00585EFC">
      <w:pPr>
        <w:pStyle w:val="Heading1"/>
        <w:pBdr>
          <w:bottom w:val="single" w:sz="6" w:space="4" w:color="1F3A8A"/>
        </w:pBdr>
        <w:rPr>
          <w:rFonts w:ascii="Times New Roman" w:hAnsi="Times New Roman" w:cs="Times New Roman"/>
          <w:color w:val="auto"/>
        </w:rPr>
      </w:pPr>
      <w:r w:rsidRPr="00127F6D">
        <w:rPr>
          <w:rFonts w:ascii="Times New Roman" w:hAnsi="Times New Roman" w:cs="Times New Roman"/>
          <w:color w:val="auto"/>
        </w:rPr>
        <w:t>11.  References</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[1</w:t>
      </w:r>
      <w:proofErr w:type="gramStart"/>
      <w:r w:rsidRPr="00127F6D">
        <w:rPr>
          <w:rFonts w:ascii="Times New Roman" w:hAnsi="Times New Roman" w:cs="Times New Roman"/>
        </w:rPr>
        <w:t>]  Agrawal</w:t>
      </w:r>
      <w:proofErr w:type="gramEnd"/>
      <w:r w:rsidRPr="00127F6D">
        <w:rPr>
          <w:rFonts w:ascii="Times New Roman" w:hAnsi="Times New Roman" w:cs="Times New Roman"/>
        </w:rPr>
        <w:t>, R., &amp; Srikant, R. (1994). Fast algorithms for mining association</w:t>
      </w:r>
      <w:r w:rsidRPr="00127F6D">
        <w:rPr>
          <w:rFonts w:ascii="Times New Roman" w:hAnsi="Times New Roman" w:cs="Times New Roman"/>
        </w:rPr>
        <w:t xml:space="preserve"> rules. Proceedings of the 20th VLDB Conference.</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[2</w:t>
      </w:r>
      <w:proofErr w:type="gramStart"/>
      <w:r w:rsidRPr="00127F6D">
        <w:rPr>
          <w:rFonts w:ascii="Times New Roman" w:hAnsi="Times New Roman" w:cs="Times New Roman"/>
        </w:rPr>
        <w:t>]  Chen</w:t>
      </w:r>
      <w:proofErr w:type="gramEnd"/>
      <w:r w:rsidRPr="00127F6D">
        <w:rPr>
          <w:rFonts w:ascii="Times New Roman" w:hAnsi="Times New Roman" w:cs="Times New Roman"/>
        </w:rPr>
        <w:t xml:space="preserve">, D., </w:t>
      </w:r>
      <w:proofErr w:type="spellStart"/>
      <w:r w:rsidRPr="00127F6D">
        <w:rPr>
          <w:rFonts w:ascii="Times New Roman" w:hAnsi="Times New Roman" w:cs="Times New Roman"/>
        </w:rPr>
        <w:t>Sain</w:t>
      </w:r>
      <w:proofErr w:type="spellEnd"/>
      <w:r w:rsidRPr="00127F6D">
        <w:rPr>
          <w:rFonts w:ascii="Times New Roman" w:hAnsi="Times New Roman" w:cs="Times New Roman"/>
        </w:rPr>
        <w:t xml:space="preserve">, S. L., &amp; Guo, K. (2012). Data mining for the online retail industry: A case study of RFM model-based customer segmentation. Journal of Database Marketing &amp; Customer Strategy Management, </w:t>
      </w:r>
      <w:r w:rsidRPr="00127F6D">
        <w:rPr>
          <w:rFonts w:ascii="Times New Roman" w:hAnsi="Times New Roman" w:cs="Times New Roman"/>
        </w:rPr>
        <w:t>19(3).</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[3</w:t>
      </w:r>
      <w:proofErr w:type="gramStart"/>
      <w:r w:rsidRPr="00127F6D">
        <w:rPr>
          <w:rFonts w:ascii="Times New Roman" w:hAnsi="Times New Roman" w:cs="Times New Roman"/>
        </w:rPr>
        <w:t>]  Hoque</w:t>
      </w:r>
      <w:proofErr w:type="gramEnd"/>
      <w:r w:rsidRPr="00127F6D">
        <w:rPr>
          <w:rFonts w:ascii="Times New Roman" w:hAnsi="Times New Roman" w:cs="Times New Roman"/>
        </w:rPr>
        <w:t>, M. et al. (2024). Customer-centric market basket analysis enhancing identification of robust association rules through integration of consumer segmentation. Journal of Operational and Strategic Analytics, 2(1).</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[4</w:t>
      </w:r>
      <w:proofErr w:type="gramStart"/>
      <w:r w:rsidRPr="00127F6D">
        <w:rPr>
          <w:rFonts w:ascii="Times New Roman" w:hAnsi="Times New Roman" w:cs="Times New Roman"/>
        </w:rPr>
        <w:t xml:space="preserve">]  </w:t>
      </w:r>
      <w:proofErr w:type="spellStart"/>
      <w:r w:rsidRPr="00127F6D">
        <w:rPr>
          <w:rFonts w:ascii="Times New Roman" w:hAnsi="Times New Roman" w:cs="Times New Roman"/>
        </w:rPr>
        <w:t>Vaishampayan</w:t>
      </w:r>
      <w:proofErr w:type="spellEnd"/>
      <w:proofErr w:type="gramEnd"/>
      <w:r w:rsidRPr="00127F6D">
        <w:rPr>
          <w:rFonts w:ascii="Times New Roman" w:hAnsi="Times New Roman" w:cs="Times New Roman"/>
        </w:rPr>
        <w:t>, R. et al. (2022). Efficient market basket analysis using association rule mining. Springer Lecture Notes in Networks and Systems.</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[5</w:t>
      </w:r>
      <w:proofErr w:type="gramStart"/>
      <w:r w:rsidRPr="00127F6D">
        <w:rPr>
          <w:rFonts w:ascii="Times New Roman" w:hAnsi="Times New Roman" w:cs="Times New Roman"/>
        </w:rPr>
        <w:t>]  UCI</w:t>
      </w:r>
      <w:proofErr w:type="gramEnd"/>
      <w:r w:rsidRPr="00127F6D">
        <w:rPr>
          <w:rFonts w:ascii="Times New Roman" w:hAnsi="Times New Roman" w:cs="Times New Roman"/>
        </w:rPr>
        <w:t xml:space="preserve"> Machine Learning Repository. (2019). Online Retail II Dataset. https://archive.ics.uci.edu/dataset</w:t>
      </w:r>
      <w:r w:rsidRPr="00127F6D">
        <w:rPr>
          <w:rFonts w:ascii="Times New Roman" w:hAnsi="Times New Roman" w:cs="Times New Roman"/>
        </w:rPr>
        <w:t>/502/online+retail+ii</w:t>
      </w:r>
    </w:p>
    <w:p w:rsidR="0000630E" w:rsidRPr="00127F6D" w:rsidRDefault="00585EFC">
      <w:pPr>
        <w:spacing w:before="80" w:after="80" w:line="310" w:lineRule="auto"/>
        <w:rPr>
          <w:rFonts w:ascii="Times New Roman" w:hAnsi="Times New Roman" w:cs="Times New Roman"/>
        </w:rPr>
      </w:pPr>
      <w:r w:rsidRPr="00127F6D">
        <w:rPr>
          <w:rFonts w:ascii="Times New Roman" w:hAnsi="Times New Roman" w:cs="Times New Roman"/>
        </w:rPr>
        <w:t>[6</w:t>
      </w:r>
      <w:proofErr w:type="gramStart"/>
      <w:r w:rsidRPr="00127F6D">
        <w:rPr>
          <w:rFonts w:ascii="Times New Roman" w:hAnsi="Times New Roman" w:cs="Times New Roman"/>
        </w:rPr>
        <w:t>]  Kannan</w:t>
      </w:r>
      <w:proofErr w:type="gramEnd"/>
      <w:r w:rsidRPr="00127F6D">
        <w:rPr>
          <w:rFonts w:ascii="Times New Roman" w:hAnsi="Times New Roman" w:cs="Times New Roman"/>
        </w:rPr>
        <w:t xml:space="preserve">, S., &amp; Immanuel, S. (2026). An improved </w:t>
      </w:r>
      <w:proofErr w:type="spellStart"/>
      <w:r w:rsidRPr="00127F6D">
        <w:rPr>
          <w:rFonts w:ascii="Times New Roman" w:hAnsi="Times New Roman" w:cs="Times New Roman"/>
        </w:rPr>
        <w:t>Apriori</w:t>
      </w:r>
      <w:proofErr w:type="spellEnd"/>
      <w:r w:rsidRPr="00127F6D">
        <w:rPr>
          <w:rFonts w:ascii="Times New Roman" w:hAnsi="Times New Roman" w:cs="Times New Roman"/>
        </w:rPr>
        <w:t xml:space="preserve"> algorithm for market basket analysis. Springer.</w:t>
      </w:r>
    </w:p>
    <w:sectPr w:rsidR="0000630E" w:rsidRPr="00127F6D">
      <w:headerReference w:type="default" r:id="rId8"/>
      <w:footerReference w:type="default" r:id="rId9"/>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5EFC" w:rsidRDefault="00585EFC">
      <w:r>
        <w:separator/>
      </w:r>
    </w:p>
  </w:endnote>
  <w:endnote w:type="continuationSeparator" w:id="0">
    <w:p w:rsidR="00585EFC" w:rsidRDefault="0058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2721652"/>
      <w:docPartObj>
        <w:docPartGallery w:val="Page Numbers (Bottom of Page)"/>
        <w:docPartUnique/>
      </w:docPartObj>
    </w:sdtPr>
    <w:sdtEndPr>
      <w:rPr>
        <w:color w:val="7F7F7F" w:themeColor="background1" w:themeShade="7F"/>
        <w:spacing w:val="60"/>
      </w:rPr>
    </w:sdtEndPr>
    <w:sdtContent>
      <w:p w:rsidR="00BA02F4" w:rsidRDefault="00BA02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BA02F4" w:rsidRDefault="00BA02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630E" w:rsidRDefault="00585EFC">
    <w:pPr>
      <w:pBdr>
        <w:top w:val="single" w:sz="4" w:space="4" w:color="1F3A8A"/>
      </w:pBdr>
      <w:tabs>
        <w:tab w:val="right" w:pos="9026"/>
      </w:tabs>
      <w:spacing w:before="120"/>
    </w:pPr>
    <w:r>
      <w:rPr>
        <w:color w:val="4A4A6A"/>
        <w:sz w:val="18"/>
        <w:szCs w:val="18"/>
      </w:rPr>
      <w:t xml:space="preserve">Abdullah </w:t>
    </w:r>
    <w:proofErr w:type="gramStart"/>
    <w:r>
      <w:rPr>
        <w:color w:val="4A4A6A"/>
        <w:sz w:val="18"/>
        <w:szCs w:val="18"/>
      </w:rPr>
      <w:t>Azhar  |</w:t>
    </w:r>
    <w:proofErr w:type="gramEnd"/>
    <w:r>
      <w:rPr>
        <w:color w:val="4A4A6A"/>
        <w:sz w:val="18"/>
        <w:szCs w:val="18"/>
      </w:rPr>
      <w:t xml:space="preserve">  Muzammil  |  Zohaib</w:t>
    </w:r>
    <w:r>
      <w:rPr>
        <w:color w:val="4A4A6A"/>
        <w:sz w:val="18"/>
        <w:szCs w:val="18"/>
      </w:rPr>
      <w:tab/>
      <w:t xml:space="preserve">Page </w:t>
    </w:r>
    <w:r>
      <w:rPr>
        <w:color w:val="4A4A6A"/>
        <w:sz w:val="18"/>
        <w:szCs w:val="18"/>
      </w:rPr>
      <w:fldChar w:fldCharType="begin"/>
    </w:r>
    <w:r>
      <w:rPr>
        <w:color w:val="4A4A6A"/>
        <w:sz w:val="18"/>
        <w:szCs w:val="18"/>
      </w:rPr>
      <w:instrText>PAGE</w:instrText>
    </w:r>
    <w:r w:rsidR="006D2562">
      <w:rPr>
        <w:color w:val="4A4A6A"/>
        <w:sz w:val="18"/>
        <w:szCs w:val="18"/>
      </w:rPr>
      <w:fldChar w:fldCharType="separate"/>
    </w:r>
    <w:r w:rsidR="006D2562">
      <w:rPr>
        <w:noProof/>
        <w:color w:val="4A4A6A"/>
        <w:sz w:val="18"/>
        <w:szCs w:val="18"/>
      </w:rPr>
      <w:t>2</w:t>
    </w:r>
    <w:r>
      <w:rPr>
        <w:color w:val="4A4A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5EFC" w:rsidRDefault="00585EFC">
      <w:r>
        <w:separator/>
      </w:r>
    </w:p>
  </w:footnote>
  <w:footnote w:type="continuationSeparator" w:id="0">
    <w:p w:rsidR="00585EFC" w:rsidRDefault="00585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630E" w:rsidRPr="004746F7" w:rsidRDefault="00585EFC" w:rsidP="004746F7">
    <w:pPr>
      <w:pStyle w:val="ListParagraph"/>
    </w:pPr>
    <w:r w:rsidRPr="004746F7">
      <w:t>Market Basket Analysis</w:t>
    </w:r>
    <w:r w:rsidR="004746F7">
      <w:t xml:space="preserve">: </w:t>
    </w:r>
    <w:r w:rsidRPr="004746F7">
      <w:t>Data Mining Project</w:t>
    </w:r>
    <w:r w:rsidRPr="004746F7">
      <w:tab/>
    </w:r>
    <w:r w:rsidR="004746F7">
      <w:tab/>
    </w:r>
    <w:r w:rsidR="004746F7">
      <w:tab/>
    </w:r>
    <w:r w:rsidR="004746F7">
      <w:tab/>
    </w:r>
    <w:r w:rsidR="004746F7">
      <w:tab/>
    </w:r>
    <w:r w:rsidR="004746F7">
      <w:tab/>
    </w:r>
    <w:r w:rsidRPr="004746F7">
      <w:t xml:space="preserve">Group 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0424D3"/>
    <w:multiLevelType w:val="hybridMultilevel"/>
    <w:tmpl w:val="D25EE0D2"/>
    <w:lvl w:ilvl="0" w:tplc="991C3632">
      <w:start w:val="1"/>
      <w:numFmt w:val="bullet"/>
      <w:lvlText w:val="●"/>
      <w:lvlJc w:val="left"/>
      <w:pPr>
        <w:ind w:left="720" w:hanging="360"/>
      </w:pPr>
    </w:lvl>
    <w:lvl w:ilvl="1" w:tplc="7D36E084">
      <w:start w:val="1"/>
      <w:numFmt w:val="bullet"/>
      <w:lvlText w:val="○"/>
      <w:lvlJc w:val="left"/>
      <w:pPr>
        <w:ind w:left="1440" w:hanging="360"/>
      </w:pPr>
    </w:lvl>
    <w:lvl w:ilvl="2" w:tplc="AADE8E10">
      <w:start w:val="1"/>
      <w:numFmt w:val="bullet"/>
      <w:lvlText w:val="■"/>
      <w:lvlJc w:val="left"/>
      <w:pPr>
        <w:ind w:left="2160" w:hanging="360"/>
      </w:pPr>
    </w:lvl>
    <w:lvl w:ilvl="3" w:tplc="6584123A">
      <w:start w:val="1"/>
      <w:numFmt w:val="bullet"/>
      <w:lvlText w:val="●"/>
      <w:lvlJc w:val="left"/>
      <w:pPr>
        <w:ind w:left="2880" w:hanging="360"/>
      </w:pPr>
    </w:lvl>
    <w:lvl w:ilvl="4" w:tplc="AF248906">
      <w:start w:val="1"/>
      <w:numFmt w:val="bullet"/>
      <w:lvlText w:val="○"/>
      <w:lvlJc w:val="left"/>
      <w:pPr>
        <w:ind w:left="3600" w:hanging="360"/>
      </w:pPr>
    </w:lvl>
    <w:lvl w:ilvl="5" w:tplc="48CC3612">
      <w:start w:val="1"/>
      <w:numFmt w:val="bullet"/>
      <w:lvlText w:val="■"/>
      <w:lvlJc w:val="left"/>
      <w:pPr>
        <w:ind w:left="4320" w:hanging="360"/>
      </w:pPr>
    </w:lvl>
    <w:lvl w:ilvl="6" w:tplc="BE843E08">
      <w:start w:val="1"/>
      <w:numFmt w:val="bullet"/>
      <w:lvlText w:val="●"/>
      <w:lvlJc w:val="left"/>
      <w:pPr>
        <w:ind w:left="5040" w:hanging="360"/>
      </w:pPr>
    </w:lvl>
    <w:lvl w:ilvl="7" w:tplc="31608CFE">
      <w:start w:val="1"/>
      <w:numFmt w:val="bullet"/>
      <w:lvlText w:val="●"/>
      <w:lvlJc w:val="left"/>
      <w:pPr>
        <w:ind w:left="5760" w:hanging="360"/>
      </w:pPr>
    </w:lvl>
    <w:lvl w:ilvl="8" w:tplc="71623CBA">
      <w:start w:val="1"/>
      <w:numFmt w:val="bullet"/>
      <w:lvlText w:val="●"/>
      <w:lvlJc w:val="left"/>
      <w:pPr>
        <w:ind w:left="6480" w:hanging="360"/>
      </w:pPr>
    </w:lvl>
  </w:abstractNum>
  <w:abstractNum w:abstractNumId="1" w15:restartNumberingAfterBreak="0">
    <w:nsid w:val="7D910141"/>
    <w:multiLevelType w:val="hybridMultilevel"/>
    <w:tmpl w:val="A3046166"/>
    <w:lvl w:ilvl="0" w:tplc="DCBA6F18">
      <w:start w:val="1"/>
      <w:numFmt w:val="bullet"/>
      <w:lvlText w:val="•"/>
      <w:lvlJc w:val="left"/>
      <w:pPr>
        <w:ind w:left="720" w:hanging="360"/>
      </w:pPr>
    </w:lvl>
    <w:lvl w:ilvl="1" w:tplc="632AE022">
      <w:numFmt w:val="decimal"/>
      <w:lvlText w:val=""/>
      <w:lvlJc w:val="left"/>
    </w:lvl>
    <w:lvl w:ilvl="2" w:tplc="FF46A514">
      <w:numFmt w:val="decimal"/>
      <w:lvlText w:val=""/>
      <w:lvlJc w:val="left"/>
    </w:lvl>
    <w:lvl w:ilvl="3" w:tplc="807A3286">
      <w:numFmt w:val="decimal"/>
      <w:lvlText w:val=""/>
      <w:lvlJc w:val="left"/>
    </w:lvl>
    <w:lvl w:ilvl="4" w:tplc="9FCCF356">
      <w:numFmt w:val="decimal"/>
      <w:lvlText w:val=""/>
      <w:lvlJc w:val="left"/>
    </w:lvl>
    <w:lvl w:ilvl="5" w:tplc="CED42C2A">
      <w:numFmt w:val="decimal"/>
      <w:lvlText w:val=""/>
      <w:lvlJc w:val="left"/>
    </w:lvl>
    <w:lvl w:ilvl="6" w:tplc="B9E642AA">
      <w:numFmt w:val="decimal"/>
      <w:lvlText w:val=""/>
      <w:lvlJc w:val="left"/>
    </w:lvl>
    <w:lvl w:ilvl="7" w:tplc="FD80BEBC">
      <w:numFmt w:val="decimal"/>
      <w:lvlText w:val=""/>
      <w:lvlJc w:val="left"/>
    </w:lvl>
    <w:lvl w:ilvl="8" w:tplc="E9CE45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30E"/>
    <w:rsid w:val="0000630E"/>
    <w:rsid w:val="00127F6D"/>
    <w:rsid w:val="004746F7"/>
    <w:rsid w:val="00585EFC"/>
    <w:rsid w:val="00630E70"/>
    <w:rsid w:val="006D2562"/>
    <w:rsid w:val="00A57680"/>
    <w:rsid w:val="00BA0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C287A3"/>
  <w15:docId w15:val="{6DC9F16B-B02A-49B4-8E3B-8FEE6B1D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8A"/>
      <w:sz w:val="30"/>
      <w:szCs w:val="30"/>
    </w:rPr>
  </w:style>
  <w:style w:type="paragraph" w:styleId="Heading2">
    <w:name w:val="heading 2"/>
    <w:uiPriority w:val="9"/>
    <w:unhideWhenUsed/>
    <w:qFormat/>
    <w:pPr>
      <w:spacing w:before="240" w:after="120"/>
      <w:outlineLvl w:val="1"/>
    </w:pPr>
    <w:rPr>
      <w:b/>
      <w:bCs/>
      <w:color w:val="1F3A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746F7"/>
    <w:pPr>
      <w:tabs>
        <w:tab w:val="center" w:pos="4680"/>
        <w:tab w:val="right" w:pos="9360"/>
      </w:tabs>
    </w:pPr>
  </w:style>
  <w:style w:type="character" w:customStyle="1" w:styleId="HeaderChar">
    <w:name w:val="Header Char"/>
    <w:basedOn w:val="DefaultParagraphFont"/>
    <w:link w:val="Header"/>
    <w:uiPriority w:val="99"/>
    <w:rsid w:val="004746F7"/>
  </w:style>
  <w:style w:type="paragraph" w:styleId="Footer">
    <w:name w:val="footer"/>
    <w:basedOn w:val="Normal"/>
    <w:link w:val="FooterChar"/>
    <w:uiPriority w:val="99"/>
    <w:unhideWhenUsed/>
    <w:rsid w:val="004746F7"/>
    <w:pPr>
      <w:tabs>
        <w:tab w:val="center" w:pos="4680"/>
        <w:tab w:val="right" w:pos="9360"/>
      </w:tabs>
    </w:pPr>
  </w:style>
  <w:style w:type="character" w:customStyle="1" w:styleId="FooterChar">
    <w:name w:val="Footer Char"/>
    <w:basedOn w:val="DefaultParagraphFont"/>
    <w:link w:val="Footer"/>
    <w:uiPriority w:val="99"/>
    <w:rsid w:val="00474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2062</Words>
  <Characters>11755</Characters>
  <Application>Microsoft Office Word</Application>
  <DocSecurity>0</DocSecurity>
  <Lines>97</Lines>
  <Paragraphs>27</Paragraphs>
  <ScaleCrop>false</ScaleCrop>
  <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Azhar</cp:lastModifiedBy>
  <cp:revision>7</cp:revision>
  <dcterms:created xsi:type="dcterms:W3CDTF">2026-04-29T16:47:00Z</dcterms:created>
  <dcterms:modified xsi:type="dcterms:W3CDTF">2026-04-29T16:55:00Z</dcterms:modified>
</cp:coreProperties>
</file>