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1D6D" w14:textId="77777777" w:rsidR="00255312" w:rsidRDefault="00255312">
      <w:pPr>
        <w:widowControl w:val="0"/>
        <w:autoSpaceDE w:val="0"/>
        <w:autoSpaceDN w:val="0"/>
        <w:adjustRightInd w:val="0"/>
        <w:spacing w:after="200" w:line="276" w:lineRule="auto"/>
        <w:jc w:val="center"/>
        <w:rPr>
          <w:rFonts w:ascii="Times New Roman" w:hAnsi="Times New Roman" w:cs="Times New Roman"/>
          <w:b/>
          <w:bCs/>
          <w:sz w:val="28"/>
          <w:szCs w:val="28"/>
          <w:lang w:val="en"/>
        </w:rPr>
      </w:pPr>
      <w:r>
        <w:rPr>
          <w:rFonts w:ascii="Times New Roman" w:hAnsi="Times New Roman" w:cs="Times New Roman"/>
          <w:b/>
          <w:bCs/>
          <w:sz w:val="28"/>
          <w:szCs w:val="28"/>
          <w:lang w:val="en"/>
        </w:rPr>
        <w:t>INTRODUCTION</w:t>
      </w:r>
    </w:p>
    <w:p w14:paraId="7403901F" w14:textId="77777777" w:rsidR="00255312" w:rsidRDefault="00255312">
      <w:pPr>
        <w:widowControl w:val="0"/>
        <w:autoSpaceDE w:val="0"/>
        <w:autoSpaceDN w:val="0"/>
        <w:adjustRightInd w:val="0"/>
        <w:spacing w:after="200" w:line="276" w:lineRule="auto"/>
        <w:rPr>
          <w:rFonts w:ascii="Times New Roman" w:hAnsi="Times New Roman" w:cs="Times New Roman"/>
          <w:b/>
          <w:bCs/>
          <w:lang w:val="en"/>
        </w:rPr>
      </w:pPr>
      <w:r>
        <w:rPr>
          <w:rFonts w:ascii="Times New Roman" w:hAnsi="Times New Roman" w:cs="Times New Roman"/>
          <w:lang w:val="en"/>
        </w:rPr>
        <w:t>Dengue fever, a very old disease, has reemerged in the past 20 years with an expanded geographic distribution of both the viruses and the mosquito vectors, increased epidemic activity, the development of hyperendemicity (the cocirculation of multiple serotypes), and the emergence of dengue hemorrhagic fever in new geographic regions. In 1998 this mosquito-borne disease is the most important tropical infectious disease after malaria, with an estimated 100 million cases of dengue fever, 500,000 cases of dengue hemorrhagic fever, and 25,000 deaths annually. The reasons for this resurgence and emergence of dengue hemorrhagic fever in the waning years of the 20th century are complex and not fully understood, but demographic, societal, and public health infrastructure changes in the past 30 years have contributed greatly. This paper reviews the changing epidemiology of dengue and dengue hemorrhagic fever by geographic region, the natural history and transmission cycles, clinical diagnosis of both dengue fever and dengue hemorrhagic fever, serologic and virologic laboratory diagnoses, pathogenesis, surveillance, prevention, and control. A major challenge for public health officials in all tropical areas of the world is to develop and implement sustainable prevention and control programs that will reverse the trend of emergent dengue hemorrhagic fever.</w:t>
      </w:r>
    </w:p>
    <w:p w14:paraId="47BCF7F0" w14:textId="77777777" w:rsidR="00255312" w:rsidRDefault="00255312">
      <w:pPr>
        <w:widowControl w:val="0"/>
        <w:autoSpaceDE w:val="0"/>
        <w:autoSpaceDN w:val="0"/>
        <w:adjustRightInd w:val="0"/>
        <w:spacing w:after="200" w:line="276" w:lineRule="auto"/>
        <w:rPr>
          <w:rFonts w:ascii="Times New Roman" w:hAnsi="Times New Roman" w:cs="Times New Roman"/>
          <w:lang w:val="en"/>
        </w:rPr>
      </w:pPr>
      <w:r>
        <w:rPr>
          <w:rFonts w:ascii="Times New Roman" w:hAnsi="Times New Roman" w:cs="Times New Roman"/>
          <w:lang w:val="en"/>
        </w:rPr>
        <w:t xml:space="preserve">Dengue Viral Infection (DVI) is a mosquito-borne viral disease and considered a global health problem. The global burden of dengue virus infection is 390 million cases reported every </w:t>
      </w:r>
      <w:proofErr w:type="gramStart"/>
      <w:r>
        <w:rPr>
          <w:rFonts w:ascii="Times New Roman" w:hAnsi="Times New Roman" w:cs="Times New Roman"/>
          <w:lang w:val="en"/>
        </w:rPr>
        <w:t>year .</w:t>
      </w:r>
      <w:proofErr w:type="gramEnd"/>
      <w:r>
        <w:rPr>
          <w:rFonts w:ascii="Times New Roman" w:hAnsi="Times New Roman" w:cs="Times New Roman"/>
          <w:lang w:val="en"/>
        </w:rPr>
        <w:t xml:space="preserve"> The incidence of DVI has increased 30 times during the last 50 </w:t>
      </w:r>
      <w:proofErr w:type="gramStart"/>
      <w:r>
        <w:rPr>
          <w:rFonts w:ascii="Times New Roman" w:hAnsi="Times New Roman" w:cs="Times New Roman"/>
          <w:lang w:val="en"/>
        </w:rPr>
        <w:t>years .</w:t>
      </w:r>
      <w:proofErr w:type="gramEnd"/>
      <w:r>
        <w:rPr>
          <w:rFonts w:ascii="Times New Roman" w:hAnsi="Times New Roman" w:cs="Times New Roman"/>
          <w:lang w:val="en"/>
        </w:rPr>
        <w:t xml:space="preserve"> DVI is classified as classical dengue fever (DF), non-classical DF, dengue hemorrhagic fever (DHF), and dengue shock syndrome (DSS</w:t>
      </w:r>
      <w:proofErr w:type="gramStart"/>
      <w:r>
        <w:rPr>
          <w:rFonts w:ascii="Times New Roman" w:hAnsi="Times New Roman" w:cs="Times New Roman"/>
          <w:lang w:val="en"/>
        </w:rPr>
        <w:t>) .</w:t>
      </w:r>
      <w:proofErr w:type="gramEnd"/>
      <w:r>
        <w:rPr>
          <w:rFonts w:ascii="Times New Roman" w:hAnsi="Times New Roman" w:cs="Times New Roman"/>
          <w:lang w:val="en"/>
        </w:rPr>
        <w:t xml:space="preserve"> The global trend of increasing DVI cases has also increased its burden in Pakistan. Due to the condensed inter-epidemic phase, Pakistan experiences a dengue epidemic nearly every year or every other year. Despite government efforts, disease relapses persist, resulting in an increase in disease severity and mortality.</w:t>
      </w:r>
    </w:p>
    <w:p w14:paraId="37809A90" w14:textId="77777777" w:rsidR="00255312" w:rsidRDefault="00255312">
      <w:pPr>
        <w:widowControl w:val="0"/>
        <w:autoSpaceDE w:val="0"/>
        <w:autoSpaceDN w:val="0"/>
        <w:adjustRightInd w:val="0"/>
        <w:spacing w:after="200" w:line="276" w:lineRule="auto"/>
        <w:rPr>
          <w:rFonts w:ascii="Times New Roman" w:hAnsi="Times New Roman" w:cs="Times New Roman"/>
          <w:lang w:val="en"/>
        </w:rPr>
      </w:pPr>
      <w:r>
        <w:rPr>
          <w:rFonts w:ascii="Times New Roman" w:hAnsi="Times New Roman" w:cs="Times New Roman"/>
          <w:lang w:val="en"/>
        </w:rPr>
        <w:t xml:space="preserve">The DHF, the severe form of dengue, is currently the most debilitating and life-threatening because of its fatal outcome. The severe infections can be managed effectively by identifying their risk factors. However, there are dearth of investigations evaluating risk factors of DHF in Pakistan. Other studies conducted in Pakistan focus on the clinical profile of the dengue </w:t>
      </w:r>
      <w:proofErr w:type="gramStart"/>
      <w:r>
        <w:rPr>
          <w:rFonts w:ascii="Times New Roman" w:hAnsi="Times New Roman" w:cs="Times New Roman"/>
          <w:lang w:val="en"/>
        </w:rPr>
        <w:t>infection ,</w:t>
      </w:r>
      <w:proofErr w:type="gramEnd"/>
      <w:r>
        <w:rPr>
          <w:rFonts w:ascii="Times New Roman" w:hAnsi="Times New Roman" w:cs="Times New Roman"/>
          <w:lang w:val="en"/>
        </w:rPr>
        <w:t xml:space="preserve"> have small sample size , clinical and laboratory features of the disease association of DVI with thrombocytopenia and leucopenia , dengue serotypes , and detection of DVI using immunoglobulins and nonstructural protein 1 (NS-1) antigens </w:t>
      </w:r>
    </w:p>
    <w:p w14:paraId="5BB66120" w14:textId="77777777" w:rsidR="00255312" w:rsidRDefault="00255312">
      <w:pPr>
        <w:widowControl w:val="0"/>
        <w:autoSpaceDE w:val="0"/>
        <w:autoSpaceDN w:val="0"/>
        <w:adjustRightInd w:val="0"/>
        <w:spacing w:after="200" w:line="276" w:lineRule="auto"/>
        <w:rPr>
          <w:rFonts w:ascii="Times New Roman" w:hAnsi="Times New Roman" w:cs="Times New Roman"/>
          <w:sz w:val="22"/>
          <w:szCs w:val="22"/>
          <w:lang w:val="en"/>
        </w:rPr>
      </w:pPr>
      <w:r>
        <w:rPr>
          <w:rFonts w:ascii="Times New Roman" w:hAnsi="Times New Roman" w:cs="Times New Roman"/>
          <w:lang w:val="en"/>
        </w:rPr>
        <w:t>Since prioritized management of severe dengue can reduce morbidity and mortality, identifying risk factors will help with optimal care, aid in the prioritization of resources for those at high risk of severe disease and assist scientists better understanding disease dynamics. Understanding the distinctive clinical and laboratory features of various severities of DVI facilitate more informed decisions, as well as developing effective management strategies. Give the paucity of data in Pakistan, this multicenter retrospective study was conducted to elucidate the clinic-laboratory features of DVI and risk factors of DHF</w:t>
      </w:r>
      <w:r>
        <w:rPr>
          <w:rFonts w:ascii="Times New Roman" w:hAnsi="Times New Roman" w:cs="Times New Roman"/>
          <w:sz w:val="22"/>
          <w:szCs w:val="22"/>
          <w:lang w:val="en"/>
        </w:rPr>
        <w:t>.</w:t>
      </w:r>
    </w:p>
    <w:p w14:paraId="7EB8E828" w14:textId="77777777" w:rsidR="00255312" w:rsidRDefault="00255312">
      <w:pPr>
        <w:widowControl w:val="0"/>
        <w:autoSpaceDE w:val="0"/>
        <w:autoSpaceDN w:val="0"/>
        <w:adjustRightInd w:val="0"/>
        <w:spacing w:after="200" w:line="276" w:lineRule="auto"/>
        <w:jc w:val="center"/>
        <w:rPr>
          <w:rFonts w:ascii="Times New Roman" w:hAnsi="Times New Roman" w:cs="Times New Roman"/>
          <w:sz w:val="22"/>
          <w:szCs w:val="22"/>
          <w:lang w:val="en"/>
        </w:rPr>
      </w:pPr>
      <w:r>
        <w:rPr>
          <w:rFonts w:ascii="Times New Roman" w:hAnsi="Times New Roman" w:cs="Times New Roman"/>
          <w:b/>
          <w:bCs/>
          <w:sz w:val="28"/>
          <w:szCs w:val="28"/>
          <w:lang w:val="en"/>
        </w:rPr>
        <w:t>LITERATURE REVIEW</w:t>
      </w:r>
    </w:p>
    <w:p w14:paraId="16AF3714" w14:textId="77777777" w:rsidR="00255312" w:rsidRDefault="00255312">
      <w:pPr>
        <w:widowControl w:val="0"/>
        <w:autoSpaceDE w:val="0"/>
        <w:autoSpaceDN w:val="0"/>
        <w:adjustRightInd w:val="0"/>
        <w:spacing w:line="278" w:lineRule="atLeast"/>
        <w:jc w:val="both"/>
        <w:rPr>
          <w:rFonts w:ascii="Times New Roman" w:hAnsi="Times New Roman" w:cs="Times New Roman"/>
          <w:lang w:val="en"/>
        </w:rPr>
      </w:pPr>
      <w:r>
        <w:rPr>
          <w:rFonts w:ascii="Times New Roman" w:hAnsi="Times New Roman" w:cs="Times New Roman"/>
          <w:lang w:val="en"/>
        </w:rPr>
        <w:t xml:space="preserve">Dengue fever (DF) has emerged as a significant public health concern in Punjab, Pakistan, with recurrent outbreaks since the early 2000s. The province, particularly Lahore, has reported the highest burden due to urbanization, poor sanitation, and climate conditions </w:t>
      </w:r>
      <w:proofErr w:type="spellStart"/>
      <w:r>
        <w:rPr>
          <w:rFonts w:ascii="Times New Roman" w:hAnsi="Times New Roman" w:cs="Times New Roman"/>
          <w:lang w:val="en"/>
        </w:rPr>
        <w:t>favouring</w:t>
      </w:r>
      <w:proofErr w:type="spellEnd"/>
      <w:r>
        <w:rPr>
          <w:rFonts w:ascii="Times New Roman" w:hAnsi="Times New Roman" w:cs="Times New Roman"/>
          <w:lang w:val="en"/>
        </w:rPr>
        <w:t xml:space="preserve"> proliferation (Khan et al., 2020). Between 2010 and 2023, Punjab accounted for over 70% of dengue cases in Pakistan, with peak transmission during monsoon seasons (NIH Pakistan, 2023). Factors such as stagnant water, inadequate vector control, and population density exacerbate outbreaks (Rasheed et al., 2019).</w:t>
      </w:r>
    </w:p>
    <w:p w14:paraId="5AE0A6FF" w14:textId="77777777" w:rsidR="00255312" w:rsidRDefault="00255312">
      <w:pPr>
        <w:widowControl w:val="0"/>
        <w:autoSpaceDE w:val="0"/>
        <w:autoSpaceDN w:val="0"/>
        <w:adjustRightInd w:val="0"/>
        <w:spacing w:after="200" w:line="276" w:lineRule="auto"/>
        <w:rPr>
          <w:rFonts w:ascii="Times New Roman" w:hAnsi="Times New Roman" w:cs="Times New Roman"/>
          <w:lang w:val="en"/>
        </w:rPr>
      </w:pPr>
      <w:r>
        <w:rPr>
          <w:rFonts w:ascii="Times New Roman" w:hAnsi="Times New Roman" w:cs="Times New Roman"/>
          <w:lang w:val="en"/>
        </w:rPr>
        <w:t xml:space="preserve">Pakistan has diverse climates, poor health care infrastructure, lack of hygienic measures, poor housekeeping, lack of mosquito control measures, rapid urbanization, and increased international travel in Pakistan. These factors create ideal conditions for DVI transmission in the country. Pakistan has reported more severe dengue cases due to </w:t>
      </w:r>
      <w:r>
        <w:rPr>
          <w:rFonts w:ascii="Times New Roman" w:hAnsi="Times New Roman" w:cs="Times New Roman"/>
          <w:lang w:val="en"/>
        </w:rPr>
        <w:lastRenderedPageBreak/>
        <w:t xml:space="preserve">condensation in inter-epidemic </w:t>
      </w:r>
      <w:proofErr w:type="gramStart"/>
      <w:r>
        <w:rPr>
          <w:rFonts w:ascii="Times New Roman" w:hAnsi="Times New Roman" w:cs="Times New Roman"/>
          <w:lang w:val="en"/>
        </w:rPr>
        <w:t>periods .</w:t>
      </w:r>
      <w:proofErr w:type="gramEnd"/>
      <w:r>
        <w:rPr>
          <w:rFonts w:ascii="Times New Roman" w:hAnsi="Times New Roman" w:cs="Times New Roman"/>
          <w:lang w:val="en"/>
        </w:rPr>
        <w:t xml:space="preserve"> According to the National Institute of Health (NIH) Islamabad, the number of cases reported in Pakistan in 2017, 2018, 2019, and 2020 were 22,938, more than 3,200, 24,547, and 3,442, respectively. In 2020, only 1,153 cases were reported during a comparable time period. By the end of November 2021, 48,906 cases have been reported in the country. By the end of November 2022, 75,450 cases were reported in Pakistan with highest number from KPK. Between November 2021 and December 2021, there were 16,388 reported </w:t>
      </w:r>
      <w:proofErr w:type="gramStart"/>
      <w:r>
        <w:rPr>
          <w:rFonts w:ascii="Times New Roman" w:hAnsi="Times New Roman" w:cs="Times New Roman"/>
          <w:lang w:val="en"/>
        </w:rPr>
        <w:t>cases .</w:t>
      </w:r>
      <w:proofErr w:type="gramEnd"/>
    </w:p>
    <w:p w14:paraId="77736F55" w14:textId="77777777" w:rsidR="00255312" w:rsidRDefault="00255312">
      <w:pPr>
        <w:widowControl w:val="0"/>
        <w:autoSpaceDE w:val="0"/>
        <w:autoSpaceDN w:val="0"/>
        <w:adjustRightInd w:val="0"/>
        <w:spacing w:line="278" w:lineRule="atLeast"/>
        <w:jc w:val="both"/>
        <w:rPr>
          <w:rFonts w:ascii="Times New Roman" w:hAnsi="Times New Roman" w:cs="Times New Roman"/>
          <w:lang w:val="el-GR"/>
        </w:rPr>
      </w:pPr>
      <w:r>
        <w:rPr>
          <w:rFonts w:ascii="Times New Roman" w:hAnsi="Times New Roman" w:cs="Times New Roman"/>
          <w:lang w:val="en"/>
        </w:rPr>
        <w:t xml:space="preserve">Dengue pathogenesis involves complex interactions between viral serotypes (DENV1–4), host immune responses, and genetic factors. Secondary infections with heterologous serotypes increase the risk of severe dengue (e.g., </w:t>
      </w:r>
      <w:proofErr w:type="spellStart"/>
      <w:r>
        <w:rPr>
          <w:rFonts w:ascii="Times New Roman" w:hAnsi="Times New Roman" w:cs="Times New Roman"/>
          <w:lang w:val="en"/>
        </w:rPr>
        <w:t>haemorrhagic</w:t>
      </w:r>
      <w:proofErr w:type="spellEnd"/>
      <w:r>
        <w:rPr>
          <w:rFonts w:ascii="Times New Roman" w:hAnsi="Times New Roman" w:cs="Times New Roman"/>
          <w:lang w:val="en"/>
        </w:rPr>
        <w:t xml:space="preserve"> fever/shock syndrome) due to antibody-dependent enhancement (ADE) (Halstead, 2018). In Punjab, DENV-2 and DENV-3 are predominant, linked to severe outcomes (Idrees et al., 2021). Host factors such as cytokine storms (elevated TNF-</w:t>
      </w:r>
      <w:r>
        <w:rPr>
          <w:rFonts w:ascii="Times New Roman" w:hAnsi="Times New Roman" w:cs="Times New Roman"/>
          <w:lang w:val="el-GR"/>
        </w:rPr>
        <w:t>α</w:t>
      </w:r>
      <w:r>
        <w:rPr>
          <w:rFonts w:ascii="Times New Roman" w:hAnsi="Times New Roman" w:cs="Times New Roman"/>
        </w:rPr>
        <w:t>, IL-6) and endothelial dysfunction contribute to plasma leakage (Khanam et al., 2022). Genetic polymorphisms in Punjab’</w:t>
      </w:r>
      <w:r>
        <w:rPr>
          <w:rFonts w:ascii="Times New Roman" w:hAnsi="Times New Roman" w:cs="Times New Roman"/>
          <w:lang w:val="el-GR"/>
        </w:rPr>
        <w:t xml:space="preserve">s population, including HLA variants, may influence disease susceptibility (Ali et al., 2020).  </w:t>
      </w:r>
    </w:p>
    <w:p w14:paraId="228302E5" w14:textId="77777777" w:rsidR="00255312" w:rsidRDefault="00255312">
      <w:pPr>
        <w:widowControl w:val="0"/>
        <w:autoSpaceDE w:val="0"/>
        <w:autoSpaceDN w:val="0"/>
        <w:adjustRightInd w:val="0"/>
        <w:spacing w:line="278" w:lineRule="atLeast"/>
        <w:jc w:val="both"/>
        <w:rPr>
          <w:rFonts w:ascii="Times New Roman" w:hAnsi="Times New Roman" w:cs="Times New Roman"/>
          <w:lang w:val="en"/>
        </w:rPr>
      </w:pPr>
      <w:r>
        <w:rPr>
          <w:rFonts w:ascii="Times New Roman" w:hAnsi="Times New Roman" w:cs="Times New Roman"/>
          <w:lang w:val="en"/>
        </w:rPr>
        <w:t xml:space="preserve">Dengue’s nonspecific early symptoms (fever, rash, myalgia) overlap with other endemic diseases, complicating diagnosis. Co-endemic in rural Punjab; requires blood smear/PCR to distinguish from thrombocytopenia in dengue (Ashraf et al., 2021).  Similar vectors and symptoms; PCR/ELISA needed to confirm (WHO, 2022).  </w:t>
      </w:r>
    </w:p>
    <w:p w14:paraId="1712DE24" w14:textId="77777777" w:rsidR="00255312" w:rsidRDefault="00255312">
      <w:pPr>
        <w:widowControl w:val="0"/>
        <w:autoSpaceDE w:val="0"/>
        <w:autoSpaceDN w:val="0"/>
        <w:adjustRightInd w:val="0"/>
        <w:spacing w:line="278" w:lineRule="atLeast"/>
        <w:jc w:val="both"/>
        <w:rPr>
          <w:rFonts w:ascii="Times New Roman" w:hAnsi="Times New Roman" w:cs="Times New Roman"/>
          <w:lang w:val="en"/>
        </w:rPr>
      </w:pPr>
      <w:r>
        <w:rPr>
          <w:rFonts w:ascii="Times New Roman" w:hAnsi="Times New Roman" w:cs="Times New Roman"/>
          <w:lang w:val="en"/>
        </w:rPr>
        <w:t xml:space="preserve">Overlapping febrile symptoms during the pandemic led to misdiagnoses; RT-PCR is critical (Ahmed et al., 2021).  Common in areas with poor sanitation; blood culture/Widal test aids differentiation (Hasan et al., 2020).  </w:t>
      </w:r>
    </w:p>
    <w:p w14:paraId="49E0C17A" w14:textId="77777777" w:rsidR="00255312" w:rsidRDefault="00255312">
      <w:pPr>
        <w:widowControl w:val="0"/>
        <w:autoSpaceDE w:val="0"/>
        <w:autoSpaceDN w:val="0"/>
        <w:adjustRightInd w:val="0"/>
        <w:spacing w:line="278" w:lineRule="atLeast"/>
        <w:jc w:val="both"/>
        <w:rPr>
          <w:rFonts w:ascii="Times New Roman" w:hAnsi="Times New Roman" w:cs="Times New Roman"/>
          <w:lang w:val="en"/>
        </w:rPr>
      </w:pPr>
      <w:r>
        <w:rPr>
          <w:rFonts w:ascii="Times New Roman" w:hAnsi="Times New Roman" w:cs="Times New Roman"/>
          <w:lang w:val="en"/>
        </w:rPr>
        <w:t>Misdiagnosis delays treatment, increasing mortality.NS1 antigen testing and IgM/IgG serology are underutilized in Punjab’s rural settings due to resource constraints (Raza et al., 2023</w:t>
      </w:r>
      <w:proofErr w:type="gramStart"/>
      <w:r>
        <w:rPr>
          <w:rFonts w:ascii="Times New Roman" w:hAnsi="Times New Roman" w:cs="Times New Roman"/>
          <w:lang w:val="en"/>
        </w:rPr>
        <w:t>).Punjab’s</w:t>
      </w:r>
      <w:proofErr w:type="gramEnd"/>
      <w:r>
        <w:rPr>
          <w:rFonts w:ascii="Times New Roman" w:hAnsi="Times New Roman" w:cs="Times New Roman"/>
          <w:lang w:val="en"/>
        </w:rPr>
        <w:t xml:space="preserve"> humid subtropical climate (25–40°C) accelerates mosquito breeding and viral replication (Cheema et al., 2021).Low awareness, delayed healthcare access, and self-medication worsen outcomes (Fatima et al., 2022).  </w:t>
      </w:r>
    </w:p>
    <w:p w14:paraId="4E6B3A37" w14:textId="77777777" w:rsidR="00255312" w:rsidRDefault="00255312">
      <w:pPr>
        <w:widowControl w:val="0"/>
        <w:autoSpaceDE w:val="0"/>
        <w:autoSpaceDN w:val="0"/>
        <w:adjustRightInd w:val="0"/>
        <w:spacing w:line="278" w:lineRule="atLeast"/>
        <w:jc w:val="both"/>
        <w:rPr>
          <w:rFonts w:ascii="Times New Roman" w:hAnsi="Times New Roman" w:cs="Times New Roman"/>
          <w:lang w:val="en"/>
        </w:rPr>
      </w:pPr>
      <w:r>
        <w:rPr>
          <w:rFonts w:ascii="Times New Roman" w:hAnsi="Times New Roman" w:cs="Times New Roman"/>
          <w:lang w:val="en"/>
        </w:rPr>
        <w:t xml:space="preserve">Concurrent dengue and hepatitis or leptospirosis are reported, complicating clinical management (Akram et al., 2020).  Most studies focus on urban centers like Lahore; rural Punjab remains understudied. Limited data exist on genetic susceptibility and long-term sequelae of dengue in local populations.  </w:t>
      </w:r>
    </w:p>
    <w:p w14:paraId="02A5221B" w14:textId="77777777" w:rsidR="00255312" w:rsidRDefault="00255312">
      <w:pPr>
        <w:widowControl w:val="0"/>
        <w:autoSpaceDE w:val="0"/>
        <w:autoSpaceDN w:val="0"/>
        <w:adjustRightInd w:val="0"/>
        <w:spacing w:line="278" w:lineRule="atLeast"/>
        <w:jc w:val="both"/>
        <w:rPr>
          <w:rFonts w:ascii="Times New Roman" w:hAnsi="Times New Roman" w:cs="Times New Roman"/>
          <w:lang w:val="en"/>
        </w:rPr>
      </w:pPr>
      <w:r>
        <w:rPr>
          <w:rFonts w:ascii="Times New Roman" w:hAnsi="Times New Roman" w:cs="Times New Roman"/>
          <w:lang w:val="en"/>
        </w:rPr>
        <w:t xml:space="preserve"> Ahmed, A., et al. (2021). COVID-19 and Dengue Coinfection. Tropical Medicine and Health.</w:t>
      </w:r>
    </w:p>
    <w:p w14:paraId="141A1C49" w14:textId="77777777" w:rsidR="00255312" w:rsidRDefault="00255312">
      <w:pPr>
        <w:widowControl w:val="0"/>
        <w:autoSpaceDE w:val="0"/>
        <w:autoSpaceDN w:val="0"/>
        <w:adjustRightInd w:val="0"/>
        <w:spacing w:after="200" w:line="276" w:lineRule="auto"/>
        <w:jc w:val="center"/>
        <w:rPr>
          <w:rFonts w:ascii="Times New Roman" w:hAnsi="Times New Roman" w:cs="Times New Roman"/>
          <w:lang w:val="en"/>
        </w:rPr>
      </w:pPr>
    </w:p>
    <w:p w14:paraId="48BBD205" w14:textId="77777777" w:rsidR="00255312" w:rsidRDefault="00255312">
      <w:pPr>
        <w:widowControl w:val="0"/>
        <w:autoSpaceDE w:val="0"/>
        <w:autoSpaceDN w:val="0"/>
        <w:adjustRightInd w:val="0"/>
        <w:spacing w:after="200" w:line="276" w:lineRule="auto"/>
        <w:jc w:val="center"/>
        <w:rPr>
          <w:rFonts w:ascii="Times New Roman" w:hAnsi="Times New Roman" w:cs="Times New Roman"/>
          <w:b/>
          <w:bCs/>
          <w:sz w:val="28"/>
          <w:szCs w:val="28"/>
          <w:lang w:val="en"/>
        </w:rPr>
      </w:pPr>
      <w:r>
        <w:rPr>
          <w:rFonts w:ascii="Times New Roman" w:hAnsi="Times New Roman" w:cs="Times New Roman"/>
          <w:b/>
          <w:bCs/>
          <w:sz w:val="28"/>
          <w:szCs w:val="28"/>
          <w:lang w:val="en"/>
        </w:rPr>
        <w:t>STATEMENT OF PROBLEM</w:t>
      </w:r>
    </w:p>
    <w:p w14:paraId="6874EED1" w14:textId="77777777" w:rsidR="00255312" w:rsidRDefault="00255312">
      <w:pPr>
        <w:widowControl w:val="0"/>
        <w:autoSpaceDE w:val="0"/>
        <w:autoSpaceDN w:val="0"/>
        <w:adjustRightInd w:val="0"/>
        <w:spacing w:after="200" w:line="276" w:lineRule="auto"/>
        <w:rPr>
          <w:rFonts w:ascii="Times New Roman" w:hAnsi="Times New Roman" w:cs="Times New Roman"/>
          <w:lang w:val="en"/>
        </w:rPr>
      </w:pPr>
      <w:r>
        <w:rPr>
          <w:rFonts w:ascii="Times New Roman" w:hAnsi="Times New Roman" w:cs="Times New Roman"/>
          <w:lang w:val="en"/>
        </w:rPr>
        <w:t>Dengue is caused by the dengue virus (DENVs) infection and clinical manifestations include dengue fever (DF), dengue hemorrhagic fever (DHF), or dengue shock syndrome (DSS). Due to a lack of antiviral drugs and effective vaccines, several therapeutic and control strategies have been proposed</w:t>
      </w:r>
    </w:p>
    <w:p w14:paraId="68FAC26E" w14:textId="77777777" w:rsidR="00255312" w:rsidRDefault="00255312">
      <w:pPr>
        <w:widowControl w:val="0"/>
        <w:autoSpaceDE w:val="0"/>
        <w:autoSpaceDN w:val="0"/>
        <w:adjustRightInd w:val="0"/>
        <w:spacing w:after="200" w:line="276" w:lineRule="auto"/>
        <w:rPr>
          <w:rFonts w:ascii="Times New Roman" w:hAnsi="Times New Roman" w:cs="Times New Roman"/>
          <w:b/>
          <w:bCs/>
          <w:lang w:val="en"/>
        </w:rPr>
      </w:pPr>
      <w:r>
        <w:rPr>
          <w:rFonts w:ascii="Times New Roman" w:hAnsi="Times New Roman" w:cs="Times New Roman"/>
          <w:b/>
          <w:bCs/>
          <w:lang w:val="en"/>
        </w:rPr>
        <w:t>Aims of study:</w:t>
      </w:r>
    </w:p>
    <w:p w14:paraId="7701F57C" w14:textId="77777777" w:rsidR="00255312" w:rsidRDefault="00255312">
      <w:pPr>
        <w:widowControl w:val="0"/>
        <w:autoSpaceDE w:val="0"/>
        <w:autoSpaceDN w:val="0"/>
        <w:adjustRightInd w:val="0"/>
        <w:spacing w:after="200" w:line="276" w:lineRule="auto"/>
        <w:rPr>
          <w:rFonts w:ascii="Times New Roman" w:hAnsi="Times New Roman" w:cs="Times New Roman"/>
          <w:lang w:val="en"/>
        </w:rPr>
      </w:pPr>
      <w:r>
        <w:rPr>
          <w:rFonts w:ascii="Times New Roman" w:hAnsi="Times New Roman" w:cs="Times New Roman"/>
          <w:lang w:val="en"/>
        </w:rPr>
        <w:t xml:space="preserve">To determine the </w:t>
      </w:r>
      <w:proofErr w:type="spellStart"/>
      <w:r>
        <w:rPr>
          <w:rFonts w:ascii="Times New Roman" w:hAnsi="Times New Roman" w:cs="Times New Roman"/>
          <w:lang w:val="en"/>
        </w:rPr>
        <w:t>differencial</w:t>
      </w:r>
      <w:proofErr w:type="spellEnd"/>
      <w:r>
        <w:rPr>
          <w:rFonts w:ascii="Times New Roman" w:hAnsi="Times New Roman" w:cs="Times New Roman"/>
          <w:lang w:val="en"/>
        </w:rPr>
        <w:t xml:space="preserve"> diagnosis of certain pathogenesis of dengue fever patients in tertiary care hospitals and clinical laboratories in Faisalabad.</w:t>
      </w:r>
    </w:p>
    <w:p w14:paraId="21339C19" w14:textId="77777777" w:rsidR="00255312" w:rsidRDefault="00255312">
      <w:pPr>
        <w:widowControl w:val="0"/>
        <w:autoSpaceDE w:val="0"/>
        <w:autoSpaceDN w:val="0"/>
        <w:adjustRightInd w:val="0"/>
        <w:spacing w:after="200" w:line="276" w:lineRule="auto"/>
        <w:rPr>
          <w:rFonts w:ascii="Times New Roman" w:hAnsi="Times New Roman" w:cs="Times New Roman"/>
          <w:b/>
          <w:bCs/>
          <w:lang w:val="en"/>
        </w:rPr>
      </w:pPr>
      <w:r>
        <w:rPr>
          <w:rFonts w:ascii="Times New Roman" w:hAnsi="Times New Roman" w:cs="Times New Roman"/>
          <w:b/>
          <w:bCs/>
          <w:lang w:val="en"/>
        </w:rPr>
        <w:t>Objectives:</w:t>
      </w:r>
    </w:p>
    <w:p w14:paraId="53F81CE9" w14:textId="77777777" w:rsidR="00255312" w:rsidRDefault="00255312">
      <w:pPr>
        <w:widowControl w:val="0"/>
        <w:autoSpaceDE w:val="0"/>
        <w:autoSpaceDN w:val="0"/>
        <w:adjustRightInd w:val="0"/>
        <w:spacing w:after="200" w:line="276" w:lineRule="auto"/>
        <w:ind w:left="720" w:hanging="360"/>
        <w:rPr>
          <w:rFonts w:ascii="Times New Roman" w:hAnsi="Times New Roman" w:cs="Times New Roman"/>
          <w:lang w:val="en"/>
        </w:rPr>
      </w:pPr>
      <w:r>
        <w:rPr>
          <w:rFonts w:ascii="Times New Roman" w:hAnsi="Times New Roman" w:cs="Times New Roman"/>
          <w:lang w:val="en"/>
        </w:rPr>
        <w:t xml:space="preserve">To evaluate the Differential diagnosis of certain Pathogenesis of Dengue fever </w:t>
      </w:r>
      <w:proofErr w:type="gramStart"/>
      <w:r>
        <w:rPr>
          <w:rFonts w:ascii="Times New Roman" w:hAnsi="Times New Roman" w:cs="Times New Roman"/>
          <w:lang w:val="en"/>
        </w:rPr>
        <w:t>patients  tertiary</w:t>
      </w:r>
      <w:proofErr w:type="gramEnd"/>
      <w:r>
        <w:rPr>
          <w:rFonts w:ascii="Times New Roman" w:hAnsi="Times New Roman" w:cs="Times New Roman"/>
          <w:lang w:val="en"/>
        </w:rPr>
        <w:t xml:space="preserve"> care hospital in Faisalabad.</w:t>
      </w:r>
    </w:p>
    <w:p w14:paraId="7079E877" w14:textId="77777777" w:rsidR="00255312" w:rsidRDefault="00255312">
      <w:pPr>
        <w:widowControl w:val="0"/>
        <w:autoSpaceDE w:val="0"/>
        <w:autoSpaceDN w:val="0"/>
        <w:adjustRightInd w:val="0"/>
        <w:spacing w:after="200" w:line="276" w:lineRule="auto"/>
        <w:ind w:left="720" w:hanging="360"/>
        <w:rPr>
          <w:rFonts w:ascii="Times New Roman" w:hAnsi="Times New Roman" w:cs="Times New Roman"/>
          <w:lang w:val="en"/>
        </w:rPr>
      </w:pPr>
      <w:r>
        <w:rPr>
          <w:rFonts w:ascii="Times New Roman" w:hAnsi="Times New Roman" w:cs="Times New Roman"/>
          <w:lang w:val="en"/>
        </w:rPr>
        <w:t xml:space="preserve">Statistical analysis data by using the SPSS of collected tools. </w:t>
      </w:r>
    </w:p>
    <w:p w14:paraId="0FD8048F" w14:textId="77777777" w:rsidR="00255312" w:rsidRDefault="00255312">
      <w:pPr>
        <w:widowControl w:val="0"/>
        <w:autoSpaceDE w:val="0"/>
        <w:autoSpaceDN w:val="0"/>
        <w:adjustRightInd w:val="0"/>
        <w:spacing w:after="200" w:line="276" w:lineRule="auto"/>
        <w:ind w:left="720" w:hanging="360"/>
        <w:rPr>
          <w:rFonts w:ascii="Times New Roman" w:hAnsi="Times New Roman" w:cs="Times New Roman"/>
          <w:b/>
          <w:bCs/>
          <w:lang w:val="en"/>
        </w:rPr>
      </w:pPr>
      <w:r>
        <w:rPr>
          <w:rFonts w:ascii="Times New Roman" w:hAnsi="Times New Roman" w:cs="Times New Roman"/>
          <w:lang w:val="en"/>
        </w:rPr>
        <w:lastRenderedPageBreak/>
        <w:t>Exploring preventive measures and health strategies to reduce the dengue fever transmission.</w:t>
      </w:r>
    </w:p>
    <w:p w14:paraId="6D33A801" w14:textId="77777777" w:rsidR="00255312" w:rsidRDefault="00255312">
      <w:pPr>
        <w:widowControl w:val="0"/>
        <w:autoSpaceDE w:val="0"/>
        <w:autoSpaceDN w:val="0"/>
        <w:adjustRightInd w:val="0"/>
        <w:spacing w:after="200" w:line="276" w:lineRule="auto"/>
        <w:jc w:val="center"/>
        <w:rPr>
          <w:rFonts w:ascii="Times New Roman" w:hAnsi="Times New Roman" w:cs="Times New Roman"/>
          <w:b/>
          <w:bCs/>
          <w:sz w:val="28"/>
          <w:szCs w:val="28"/>
          <w:lang w:val="en"/>
        </w:rPr>
      </w:pPr>
      <w:r>
        <w:rPr>
          <w:rFonts w:ascii="Times New Roman" w:hAnsi="Times New Roman" w:cs="Times New Roman"/>
          <w:b/>
          <w:bCs/>
          <w:sz w:val="28"/>
          <w:szCs w:val="28"/>
          <w:lang w:val="en"/>
        </w:rPr>
        <w:t>MATERIAL AND METHOD</w:t>
      </w:r>
    </w:p>
    <w:p w14:paraId="71C12832" w14:textId="77777777" w:rsidR="00255312" w:rsidRDefault="00255312">
      <w:pPr>
        <w:widowControl w:val="0"/>
        <w:tabs>
          <w:tab w:val="left" w:pos="720"/>
          <w:tab w:val="left" w:pos="1440"/>
          <w:tab w:val="left" w:pos="2160"/>
          <w:tab w:val="left" w:pos="2580"/>
        </w:tabs>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Study design:</w:t>
      </w:r>
      <w:r>
        <w:rPr>
          <w:rFonts w:ascii="Times New Roman" w:hAnsi="Times New Roman" w:cs="Times New Roman"/>
          <w:b/>
          <w:bCs/>
          <w:lang w:val="en"/>
        </w:rPr>
        <w:tab/>
      </w:r>
      <w:r>
        <w:rPr>
          <w:rFonts w:ascii="Times New Roman" w:hAnsi="Times New Roman" w:cs="Times New Roman"/>
          <w:b/>
          <w:bCs/>
          <w:lang w:val="en"/>
        </w:rPr>
        <w:tab/>
      </w:r>
    </w:p>
    <w:p w14:paraId="1A2FED58" w14:textId="77777777" w:rsidR="00255312" w:rsidRDefault="00255312">
      <w:pPr>
        <w:widowControl w:val="0"/>
        <w:autoSpaceDE w:val="0"/>
        <w:autoSpaceDN w:val="0"/>
        <w:adjustRightInd w:val="0"/>
        <w:spacing w:after="0" w:line="240" w:lineRule="auto"/>
        <w:jc w:val="both"/>
        <w:rPr>
          <w:rFonts w:ascii="Times New Roman" w:hAnsi="Times New Roman" w:cs="Times New Roman"/>
          <w:lang w:val="en"/>
        </w:rPr>
      </w:pPr>
      <w:r>
        <w:rPr>
          <w:rFonts w:ascii="Times New Roman" w:hAnsi="Times New Roman" w:cs="Times New Roman"/>
          <w:lang w:val="en"/>
        </w:rPr>
        <w:t>The study design of this research will be retrospective case control study.</w:t>
      </w:r>
    </w:p>
    <w:p w14:paraId="3BB10117"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Study setting:</w:t>
      </w:r>
    </w:p>
    <w:p w14:paraId="1083AB12" w14:textId="77777777" w:rsidR="00255312" w:rsidRDefault="00255312">
      <w:pPr>
        <w:widowControl w:val="0"/>
        <w:autoSpaceDE w:val="0"/>
        <w:autoSpaceDN w:val="0"/>
        <w:adjustRightInd w:val="0"/>
        <w:spacing w:after="0" w:line="240" w:lineRule="auto"/>
        <w:jc w:val="both"/>
        <w:rPr>
          <w:rFonts w:ascii="Times New Roman" w:hAnsi="Times New Roman" w:cs="Times New Roman"/>
          <w:lang w:val="en"/>
        </w:rPr>
      </w:pPr>
      <w:r>
        <w:rPr>
          <w:rFonts w:ascii="Times New Roman" w:hAnsi="Times New Roman" w:cs="Times New Roman"/>
          <w:lang w:val="en"/>
        </w:rPr>
        <w:t xml:space="preserve">Our study will be conducted in various hospitals in Faisalabad from where we will gather data for this research. </w:t>
      </w:r>
    </w:p>
    <w:p w14:paraId="2646919B" w14:textId="77777777" w:rsidR="00255312" w:rsidRDefault="00255312">
      <w:pPr>
        <w:widowControl w:val="0"/>
        <w:autoSpaceDE w:val="0"/>
        <w:autoSpaceDN w:val="0"/>
        <w:adjustRightInd w:val="0"/>
        <w:spacing w:after="0" w:line="240" w:lineRule="auto"/>
        <w:jc w:val="both"/>
        <w:rPr>
          <w:rFonts w:ascii="Times New Roman" w:hAnsi="Times New Roman" w:cs="Times New Roman"/>
          <w:lang w:val="en"/>
        </w:rPr>
      </w:pPr>
      <w:r>
        <w:rPr>
          <w:rFonts w:ascii="Times New Roman" w:hAnsi="Times New Roman" w:cs="Times New Roman"/>
          <w:lang w:val="en"/>
        </w:rPr>
        <w:t>Setting or places will be as follow:</w:t>
      </w:r>
    </w:p>
    <w:p w14:paraId="7C4CA665" w14:textId="77777777" w:rsidR="00255312" w:rsidRDefault="00255312">
      <w:pPr>
        <w:widowControl w:val="0"/>
        <w:autoSpaceDE w:val="0"/>
        <w:autoSpaceDN w:val="0"/>
        <w:adjustRightInd w:val="0"/>
        <w:spacing w:after="0" w:line="240" w:lineRule="auto"/>
        <w:ind w:left="720" w:hanging="360"/>
        <w:jc w:val="both"/>
        <w:rPr>
          <w:rFonts w:ascii="Times New Roman" w:hAnsi="Times New Roman" w:cs="Times New Roman"/>
          <w:lang w:val="en"/>
        </w:rPr>
      </w:pPr>
      <w:r>
        <w:rPr>
          <w:rFonts w:ascii="Times New Roman" w:hAnsi="Times New Roman" w:cs="Times New Roman"/>
          <w:lang w:val="en"/>
        </w:rPr>
        <w:t>Allied hospital, Faisalabad.</w:t>
      </w:r>
    </w:p>
    <w:p w14:paraId="23986EA6" w14:textId="77777777" w:rsidR="00255312" w:rsidRDefault="00255312">
      <w:pPr>
        <w:widowControl w:val="0"/>
        <w:autoSpaceDE w:val="0"/>
        <w:autoSpaceDN w:val="0"/>
        <w:adjustRightInd w:val="0"/>
        <w:spacing w:after="0" w:line="240" w:lineRule="auto"/>
        <w:ind w:left="720" w:hanging="360"/>
        <w:jc w:val="both"/>
        <w:rPr>
          <w:rFonts w:ascii="Times New Roman" w:hAnsi="Times New Roman" w:cs="Times New Roman"/>
          <w:lang w:val="en"/>
        </w:rPr>
      </w:pPr>
      <w:r>
        <w:rPr>
          <w:rFonts w:ascii="Times New Roman" w:hAnsi="Times New Roman" w:cs="Times New Roman"/>
          <w:lang w:val="en"/>
        </w:rPr>
        <w:t>Madina teaching hospital, Faisalabad.</w:t>
      </w:r>
    </w:p>
    <w:p w14:paraId="2880CFB7"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Sample size:</w:t>
      </w:r>
    </w:p>
    <w:p w14:paraId="70AD6E14" w14:textId="77777777" w:rsidR="00255312" w:rsidRDefault="00255312">
      <w:pPr>
        <w:widowControl w:val="0"/>
        <w:autoSpaceDE w:val="0"/>
        <w:autoSpaceDN w:val="0"/>
        <w:adjustRightInd w:val="0"/>
        <w:spacing w:after="0" w:line="240" w:lineRule="auto"/>
        <w:ind w:firstLine="720"/>
        <w:jc w:val="both"/>
        <w:rPr>
          <w:rFonts w:ascii="Times New Roman" w:hAnsi="Times New Roman" w:cs="Times New Roman"/>
          <w:lang w:val="en"/>
        </w:rPr>
      </w:pPr>
      <w:r>
        <w:rPr>
          <w:rFonts w:ascii="Times New Roman" w:hAnsi="Times New Roman" w:cs="Times New Roman"/>
          <w:lang w:val="en"/>
        </w:rPr>
        <w:t>We will select 150-200. Dengue fever patients for our study as mention in table 1.</w:t>
      </w:r>
    </w:p>
    <w:p w14:paraId="4864E3DC"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p>
    <w:p w14:paraId="61864CA8"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Table 1: Name of hospitals and number of patients from each hospital.</w:t>
      </w:r>
    </w:p>
    <w:tbl>
      <w:tblPr>
        <w:tblW w:w="0" w:type="auto"/>
        <w:tblInd w:w="1206" w:type="dxa"/>
        <w:tblLayout w:type="fixed"/>
        <w:tblLook w:val="0000" w:firstRow="0" w:lastRow="0" w:firstColumn="0" w:lastColumn="0" w:noHBand="0" w:noVBand="0"/>
      </w:tblPr>
      <w:tblGrid>
        <w:gridCol w:w="1080"/>
        <w:gridCol w:w="3330"/>
        <w:gridCol w:w="2160"/>
      </w:tblGrid>
      <w:tr w:rsidR="00695DCE" w14:paraId="60CAC9F4" w14:textId="77777777">
        <w:trPr>
          <w:trHeight w:val="1"/>
        </w:trPr>
        <w:tc>
          <w:tcPr>
            <w:tcW w:w="1080" w:type="dxa"/>
            <w:tcBorders>
              <w:top w:val="single" w:sz="3" w:space="0" w:color="000000"/>
              <w:left w:val="single" w:sz="3" w:space="0" w:color="000000"/>
              <w:bottom w:val="single" w:sz="3" w:space="0" w:color="000000"/>
              <w:right w:val="single" w:sz="3" w:space="0" w:color="000000"/>
            </w:tcBorders>
            <w:shd w:val="clear" w:color="000000" w:fill="FFFFFF"/>
          </w:tcPr>
          <w:p w14:paraId="7837ABC9" w14:textId="77777777" w:rsidR="00255312" w:rsidRDefault="00255312">
            <w:pPr>
              <w:widowControl w:val="0"/>
              <w:autoSpaceDE w:val="0"/>
              <w:autoSpaceDN w:val="0"/>
              <w:adjustRightInd w:val="0"/>
              <w:spacing w:after="0" w:line="240" w:lineRule="auto"/>
              <w:jc w:val="center"/>
              <w:rPr>
                <w:rFonts w:ascii="Times New Roman" w:hAnsi="Times New Roman" w:cs="Times New Roman"/>
                <w:lang w:val="en"/>
              </w:rPr>
            </w:pPr>
            <w:r>
              <w:rPr>
                <w:rFonts w:ascii="Times New Roman" w:hAnsi="Times New Roman" w:cs="Times New Roman"/>
                <w:lang w:val="en"/>
              </w:rPr>
              <w:t>Sr. #</w:t>
            </w:r>
          </w:p>
        </w:tc>
        <w:tc>
          <w:tcPr>
            <w:tcW w:w="3330" w:type="dxa"/>
            <w:tcBorders>
              <w:top w:val="single" w:sz="3" w:space="0" w:color="000000"/>
              <w:left w:val="single" w:sz="3" w:space="0" w:color="000000"/>
              <w:bottom w:val="single" w:sz="3" w:space="0" w:color="000000"/>
              <w:right w:val="single" w:sz="3" w:space="0" w:color="000000"/>
            </w:tcBorders>
            <w:shd w:val="clear" w:color="000000" w:fill="FFFFFF"/>
          </w:tcPr>
          <w:p w14:paraId="0AC6274C" w14:textId="77777777" w:rsidR="00255312" w:rsidRDefault="00255312">
            <w:pPr>
              <w:widowControl w:val="0"/>
              <w:autoSpaceDE w:val="0"/>
              <w:autoSpaceDN w:val="0"/>
              <w:adjustRightInd w:val="0"/>
              <w:spacing w:after="0" w:line="240" w:lineRule="auto"/>
              <w:jc w:val="center"/>
              <w:rPr>
                <w:rFonts w:ascii="Times New Roman" w:hAnsi="Times New Roman" w:cs="Times New Roman"/>
                <w:lang w:val="en"/>
              </w:rPr>
            </w:pPr>
            <w:r>
              <w:rPr>
                <w:rFonts w:ascii="Times New Roman" w:hAnsi="Times New Roman" w:cs="Times New Roman"/>
                <w:lang w:val="en"/>
              </w:rPr>
              <w:t>Name of hospital</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6EDE4A06" w14:textId="77777777" w:rsidR="00255312" w:rsidRDefault="00255312">
            <w:pPr>
              <w:widowControl w:val="0"/>
              <w:autoSpaceDE w:val="0"/>
              <w:autoSpaceDN w:val="0"/>
              <w:adjustRightInd w:val="0"/>
              <w:spacing w:after="0" w:line="240" w:lineRule="auto"/>
              <w:jc w:val="center"/>
              <w:rPr>
                <w:rFonts w:ascii="Times New Roman" w:hAnsi="Times New Roman" w:cs="Times New Roman"/>
                <w:lang w:val="en"/>
              </w:rPr>
            </w:pPr>
            <w:r>
              <w:rPr>
                <w:rFonts w:ascii="Times New Roman" w:hAnsi="Times New Roman" w:cs="Times New Roman"/>
                <w:lang w:val="en"/>
              </w:rPr>
              <w:t>Number of patients</w:t>
            </w:r>
          </w:p>
        </w:tc>
      </w:tr>
      <w:tr w:rsidR="00695DCE" w14:paraId="34F2FF75" w14:textId="77777777">
        <w:trPr>
          <w:trHeight w:val="1"/>
        </w:trPr>
        <w:tc>
          <w:tcPr>
            <w:tcW w:w="1080" w:type="dxa"/>
            <w:tcBorders>
              <w:top w:val="single" w:sz="3" w:space="0" w:color="000000"/>
              <w:left w:val="single" w:sz="3" w:space="0" w:color="000000"/>
              <w:bottom w:val="single" w:sz="3" w:space="0" w:color="000000"/>
              <w:right w:val="single" w:sz="3" w:space="0" w:color="000000"/>
            </w:tcBorders>
            <w:shd w:val="clear" w:color="000000" w:fill="FFFFFF"/>
          </w:tcPr>
          <w:p w14:paraId="5EB2868E" w14:textId="77777777" w:rsidR="00255312" w:rsidRDefault="00255312">
            <w:pPr>
              <w:widowControl w:val="0"/>
              <w:autoSpaceDE w:val="0"/>
              <w:autoSpaceDN w:val="0"/>
              <w:adjustRightInd w:val="0"/>
              <w:spacing w:after="0" w:line="240" w:lineRule="auto"/>
              <w:jc w:val="center"/>
              <w:rPr>
                <w:rFonts w:ascii="Times New Roman" w:hAnsi="Times New Roman" w:cs="Times New Roman"/>
                <w:lang w:val="en"/>
              </w:rPr>
            </w:pPr>
            <w:r>
              <w:rPr>
                <w:rFonts w:ascii="Times New Roman" w:hAnsi="Times New Roman" w:cs="Times New Roman"/>
                <w:lang w:val="en"/>
              </w:rPr>
              <w:t>1</w:t>
            </w:r>
          </w:p>
        </w:tc>
        <w:tc>
          <w:tcPr>
            <w:tcW w:w="3330" w:type="dxa"/>
            <w:tcBorders>
              <w:top w:val="single" w:sz="3" w:space="0" w:color="000000"/>
              <w:left w:val="single" w:sz="3" w:space="0" w:color="000000"/>
              <w:bottom w:val="single" w:sz="3" w:space="0" w:color="000000"/>
              <w:right w:val="single" w:sz="3" w:space="0" w:color="000000"/>
            </w:tcBorders>
            <w:shd w:val="clear" w:color="000000" w:fill="FFFFFF"/>
          </w:tcPr>
          <w:p w14:paraId="01E0EB87" w14:textId="77777777" w:rsidR="00255312" w:rsidRDefault="00255312">
            <w:pPr>
              <w:widowControl w:val="0"/>
              <w:autoSpaceDE w:val="0"/>
              <w:autoSpaceDN w:val="0"/>
              <w:adjustRightInd w:val="0"/>
              <w:spacing w:after="0" w:line="240" w:lineRule="auto"/>
              <w:jc w:val="center"/>
              <w:rPr>
                <w:rFonts w:ascii="Times New Roman" w:hAnsi="Times New Roman" w:cs="Times New Roman"/>
                <w:lang w:val="en"/>
              </w:rPr>
            </w:pPr>
            <w:r>
              <w:rPr>
                <w:rFonts w:ascii="Times New Roman" w:hAnsi="Times New Roman" w:cs="Times New Roman"/>
                <w:lang w:val="en"/>
              </w:rPr>
              <w:t>Allied hospital</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CB849C6" w14:textId="77777777" w:rsidR="00255312" w:rsidRDefault="00255312">
            <w:pPr>
              <w:widowControl w:val="0"/>
              <w:autoSpaceDE w:val="0"/>
              <w:autoSpaceDN w:val="0"/>
              <w:adjustRightInd w:val="0"/>
              <w:spacing w:after="0" w:line="240" w:lineRule="auto"/>
              <w:jc w:val="center"/>
              <w:rPr>
                <w:rFonts w:ascii="Times New Roman" w:hAnsi="Times New Roman" w:cs="Times New Roman"/>
                <w:lang w:val="en"/>
              </w:rPr>
            </w:pPr>
            <w:r>
              <w:rPr>
                <w:rFonts w:ascii="Times New Roman" w:hAnsi="Times New Roman" w:cs="Times New Roman"/>
                <w:lang w:val="en"/>
              </w:rPr>
              <w:t>80-100</w:t>
            </w:r>
          </w:p>
        </w:tc>
      </w:tr>
      <w:tr w:rsidR="00695DCE" w14:paraId="62DA820F" w14:textId="77777777">
        <w:trPr>
          <w:trHeight w:val="1"/>
        </w:trPr>
        <w:tc>
          <w:tcPr>
            <w:tcW w:w="1080" w:type="dxa"/>
            <w:tcBorders>
              <w:top w:val="single" w:sz="3" w:space="0" w:color="000000"/>
              <w:left w:val="single" w:sz="3" w:space="0" w:color="000000"/>
              <w:bottom w:val="single" w:sz="3" w:space="0" w:color="000000"/>
              <w:right w:val="single" w:sz="3" w:space="0" w:color="000000"/>
            </w:tcBorders>
            <w:shd w:val="clear" w:color="000000" w:fill="FFFFFF"/>
          </w:tcPr>
          <w:p w14:paraId="693F03C4" w14:textId="77777777" w:rsidR="00255312" w:rsidRDefault="00255312">
            <w:pPr>
              <w:widowControl w:val="0"/>
              <w:autoSpaceDE w:val="0"/>
              <w:autoSpaceDN w:val="0"/>
              <w:adjustRightInd w:val="0"/>
              <w:spacing w:after="0" w:line="240" w:lineRule="auto"/>
              <w:jc w:val="center"/>
              <w:rPr>
                <w:rFonts w:ascii="Times New Roman" w:hAnsi="Times New Roman" w:cs="Times New Roman"/>
                <w:lang w:val="en"/>
              </w:rPr>
            </w:pPr>
            <w:r>
              <w:rPr>
                <w:rFonts w:ascii="Times New Roman" w:hAnsi="Times New Roman" w:cs="Times New Roman"/>
                <w:lang w:val="en"/>
              </w:rPr>
              <w:t>2</w:t>
            </w:r>
          </w:p>
        </w:tc>
        <w:tc>
          <w:tcPr>
            <w:tcW w:w="3330" w:type="dxa"/>
            <w:tcBorders>
              <w:top w:val="single" w:sz="3" w:space="0" w:color="000000"/>
              <w:left w:val="single" w:sz="3" w:space="0" w:color="000000"/>
              <w:bottom w:val="single" w:sz="3" w:space="0" w:color="000000"/>
              <w:right w:val="single" w:sz="3" w:space="0" w:color="000000"/>
            </w:tcBorders>
            <w:shd w:val="clear" w:color="000000" w:fill="FFFFFF"/>
          </w:tcPr>
          <w:p w14:paraId="3180755C" w14:textId="77777777" w:rsidR="00255312" w:rsidRDefault="00255312">
            <w:pPr>
              <w:widowControl w:val="0"/>
              <w:autoSpaceDE w:val="0"/>
              <w:autoSpaceDN w:val="0"/>
              <w:adjustRightInd w:val="0"/>
              <w:spacing w:after="0" w:line="240" w:lineRule="auto"/>
              <w:jc w:val="center"/>
              <w:rPr>
                <w:rFonts w:ascii="Times New Roman" w:hAnsi="Times New Roman" w:cs="Times New Roman"/>
                <w:lang w:val="en"/>
              </w:rPr>
            </w:pPr>
            <w:r>
              <w:rPr>
                <w:rFonts w:ascii="Times New Roman" w:hAnsi="Times New Roman" w:cs="Times New Roman"/>
                <w:lang w:val="en"/>
              </w:rPr>
              <w:t>Madina teaching hospital</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8230744" w14:textId="77777777" w:rsidR="00255312" w:rsidRDefault="00255312">
            <w:pPr>
              <w:widowControl w:val="0"/>
              <w:autoSpaceDE w:val="0"/>
              <w:autoSpaceDN w:val="0"/>
              <w:adjustRightInd w:val="0"/>
              <w:spacing w:after="0" w:line="240" w:lineRule="auto"/>
              <w:jc w:val="center"/>
              <w:rPr>
                <w:rFonts w:ascii="Times New Roman" w:hAnsi="Times New Roman" w:cs="Times New Roman"/>
                <w:lang w:val="en"/>
              </w:rPr>
            </w:pPr>
            <w:r>
              <w:rPr>
                <w:rFonts w:ascii="Times New Roman" w:hAnsi="Times New Roman" w:cs="Times New Roman"/>
                <w:lang w:val="en"/>
              </w:rPr>
              <w:t>80-100</w:t>
            </w:r>
          </w:p>
        </w:tc>
      </w:tr>
    </w:tbl>
    <w:p w14:paraId="73BC68CA"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p>
    <w:p w14:paraId="51CF55DF" w14:textId="77777777" w:rsidR="000500F3" w:rsidRDefault="000500F3" w:rsidP="000500F3">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Criteria for study:</w:t>
      </w:r>
    </w:p>
    <w:p w14:paraId="1A1E37FC" w14:textId="77777777" w:rsidR="000500F3" w:rsidRDefault="000500F3" w:rsidP="000500F3">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Inclusion criteria:</w:t>
      </w:r>
    </w:p>
    <w:p w14:paraId="14568E93" w14:textId="77777777" w:rsidR="000500F3" w:rsidRDefault="000500F3" w:rsidP="000500F3">
      <w:pPr>
        <w:widowControl w:val="0"/>
        <w:autoSpaceDE w:val="0"/>
        <w:autoSpaceDN w:val="0"/>
        <w:adjustRightInd w:val="0"/>
        <w:spacing w:after="0" w:line="240" w:lineRule="auto"/>
        <w:jc w:val="both"/>
        <w:rPr>
          <w:rFonts w:ascii="Times New Roman" w:hAnsi="Times New Roman" w:cs="Times New Roman"/>
          <w:lang w:val="en"/>
        </w:rPr>
      </w:pPr>
      <w:r>
        <w:rPr>
          <w:rFonts w:ascii="Times New Roman" w:hAnsi="Times New Roman" w:cs="Times New Roman"/>
          <w:lang w:val="en"/>
        </w:rPr>
        <w:t>.  The inclusion criteria for study will be:</w:t>
      </w:r>
    </w:p>
    <w:p w14:paraId="57A85094" w14:textId="77777777" w:rsidR="000500F3" w:rsidRDefault="000500F3" w:rsidP="000500F3">
      <w:pPr>
        <w:widowControl w:val="0"/>
        <w:autoSpaceDE w:val="0"/>
        <w:autoSpaceDN w:val="0"/>
        <w:adjustRightInd w:val="0"/>
        <w:spacing w:after="0" w:line="240" w:lineRule="auto"/>
        <w:ind w:left="720" w:hanging="360"/>
        <w:jc w:val="both"/>
        <w:rPr>
          <w:rFonts w:ascii="Times New Roman" w:hAnsi="Times New Roman" w:cs="Times New Roman"/>
          <w:lang w:val="en"/>
        </w:rPr>
      </w:pPr>
      <w:r>
        <w:rPr>
          <w:rFonts w:ascii="Times New Roman" w:hAnsi="Times New Roman" w:cs="Times New Roman"/>
          <w:lang w:val="en"/>
        </w:rPr>
        <w:t>Age between 10-60 years.</w:t>
      </w:r>
    </w:p>
    <w:p w14:paraId="6F2819ED" w14:textId="77777777" w:rsidR="000500F3" w:rsidRDefault="000500F3" w:rsidP="000500F3">
      <w:pPr>
        <w:widowControl w:val="0"/>
        <w:autoSpaceDE w:val="0"/>
        <w:autoSpaceDN w:val="0"/>
        <w:adjustRightInd w:val="0"/>
        <w:spacing w:after="0" w:line="240" w:lineRule="auto"/>
        <w:ind w:left="720" w:hanging="360"/>
        <w:jc w:val="both"/>
        <w:rPr>
          <w:rFonts w:ascii="Times New Roman" w:hAnsi="Times New Roman" w:cs="Times New Roman"/>
          <w:lang w:val="en"/>
        </w:rPr>
      </w:pPr>
      <w:r>
        <w:rPr>
          <w:rFonts w:ascii="Times New Roman" w:hAnsi="Times New Roman" w:cs="Times New Roman"/>
          <w:lang w:val="en"/>
        </w:rPr>
        <w:t>Those who are suffering from dengue fever.</w:t>
      </w:r>
    </w:p>
    <w:p w14:paraId="707782F8" w14:textId="77777777" w:rsidR="000500F3" w:rsidRDefault="000500F3" w:rsidP="000500F3">
      <w:pPr>
        <w:widowControl w:val="0"/>
        <w:autoSpaceDE w:val="0"/>
        <w:autoSpaceDN w:val="0"/>
        <w:adjustRightInd w:val="0"/>
        <w:spacing w:line="240" w:lineRule="auto"/>
        <w:ind w:left="720" w:hanging="360"/>
        <w:jc w:val="both"/>
        <w:rPr>
          <w:rFonts w:ascii="Times New Roman" w:hAnsi="Times New Roman" w:cs="Times New Roman"/>
          <w:lang w:val="en"/>
        </w:rPr>
      </w:pPr>
      <w:r>
        <w:rPr>
          <w:rFonts w:ascii="Times New Roman" w:hAnsi="Times New Roman" w:cs="Times New Roman"/>
          <w:lang w:val="en"/>
        </w:rPr>
        <w:t>Those who will participate voluntarily in study.</w:t>
      </w:r>
    </w:p>
    <w:p w14:paraId="33E85742" w14:textId="77777777" w:rsidR="000500F3" w:rsidRDefault="000500F3" w:rsidP="000500F3">
      <w:pPr>
        <w:widowControl w:val="0"/>
        <w:autoSpaceDE w:val="0"/>
        <w:autoSpaceDN w:val="0"/>
        <w:adjustRightInd w:val="0"/>
        <w:spacing w:after="0" w:line="240" w:lineRule="auto"/>
        <w:ind w:left="720" w:hanging="360"/>
        <w:jc w:val="both"/>
        <w:rPr>
          <w:rFonts w:ascii="Times New Roman" w:hAnsi="Times New Roman" w:cs="Times New Roman"/>
          <w:lang w:val="en"/>
        </w:rPr>
      </w:pPr>
      <w:r>
        <w:rPr>
          <w:rFonts w:ascii="Times New Roman" w:hAnsi="Times New Roman" w:cs="Times New Roman"/>
          <w:lang w:val="en"/>
        </w:rPr>
        <w:t>Participant available for follow up</w:t>
      </w:r>
    </w:p>
    <w:p w14:paraId="73685FDB" w14:textId="77777777" w:rsidR="000500F3" w:rsidRDefault="000500F3" w:rsidP="000500F3">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Exclusion criteria:</w:t>
      </w:r>
    </w:p>
    <w:p w14:paraId="06324F72" w14:textId="77777777" w:rsidR="000500F3" w:rsidRDefault="000500F3" w:rsidP="000500F3">
      <w:pPr>
        <w:widowControl w:val="0"/>
        <w:autoSpaceDE w:val="0"/>
        <w:autoSpaceDN w:val="0"/>
        <w:adjustRightInd w:val="0"/>
        <w:spacing w:after="0" w:line="240" w:lineRule="auto"/>
        <w:jc w:val="both"/>
        <w:rPr>
          <w:rFonts w:ascii="Times New Roman" w:hAnsi="Times New Roman" w:cs="Times New Roman"/>
          <w:lang w:val="en"/>
        </w:rPr>
      </w:pPr>
      <w:r>
        <w:rPr>
          <w:rFonts w:ascii="Times New Roman" w:hAnsi="Times New Roman" w:cs="Times New Roman"/>
          <w:lang w:val="en"/>
        </w:rPr>
        <w:t>The exclusion criteria will be:</w:t>
      </w:r>
    </w:p>
    <w:p w14:paraId="531E77B1" w14:textId="77777777" w:rsidR="000500F3" w:rsidRDefault="000500F3" w:rsidP="000500F3">
      <w:pPr>
        <w:widowControl w:val="0"/>
        <w:autoSpaceDE w:val="0"/>
        <w:autoSpaceDN w:val="0"/>
        <w:adjustRightInd w:val="0"/>
        <w:spacing w:after="0" w:line="240" w:lineRule="auto"/>
        <w:ind w:left="720" w:hanging="360"/>
        <w:jc w:val="both"/>
        <w:rPr>
          <w:rFonts w:ascii="Times New Roman" w:hAnsi="Times New Roman" w:cs="Times New Roman"/>
          <w:lang w:val="en"/>
        </w:rPr>
      </w:pPr>
      <w:r>
        <w:rPr>
          <w:rFonts w:ascii="Times New Roman" w:hAnsi="Times New Roman" w:cs="Times New Roman"/>
          <w:lang w:val="en"/>
        </w:rPr>
        <w:t>Age below 10 and above 60.</w:t>
      </w:r>
    </w:p>
    <w:p w14:paraId="52E2B2BE" w14:textId="77777777" w:rsidR="000500F3" w:rsidRDefault="000500F3" w:rsidP="000500F3">
      <w:pPr>
        <w:widowControl w:val="0"/>
        <w:autoSpaceDE w:val="0"/>
        <w:autoSpaceDN w:val="0"/>
        <w:adjustRightInd w:val="0"/>
        <w:spacing w:line="240" w:lineRule="auto"/>
        <w:ind w:left="720" w:hanging="360"/>
        <w:jc w:val="both"/>
        <w:rPr>
          <w:rFonts w:ascii="Times New Roman" w:hAnsi="Times New Roman" w:cs="Times New Roman"/>
          <w:lang w:val="en"/>
        </w:rPr>
      </w:pPr>
      <w:r>
        <w:rPr>
          <w:rFonts w:ascii="Times New Roman" w:hAnsi="Times New Roman" w:cs="Times New Roman"/>
          <w:lang w:val="en"/>
        </w:rPr>
        <w:t xml:space="preserve">Patients with severe underlying </w:t>
      </w:r>
      <w:proofErr w:type="gramStart"/>
      <w:r>
        <w:rPr>
          <w:rFonts w:ascii="Times New Roman" w:hAnsi="Times New Roman" w:cs="Times New Roman"/>
          <w:lang w:val="en"/>
        </w:rPr>
        <w:t>medical  conditions</w:t>
      </w:r>
      <w:proofErr w:type="gramEnd"/>
      <w:r>
        <w:rPr>
          <w:rFonts w:ascii="Times New Roman" w:hAnsi="Times New Roman" w:cs="Times New Roman"/>
          <w:lang w:val="en"/>
        </w:rPr>
        <w:t xml:space="preserve"> such as heart disease, lung disease or kidney disease.</w:t>
      </w:r>
    </w:p>
    <w:p w14:paraId="5DEFFD03" w14:textId="77777777" w:rsidR="000500F3" w:rsidRDefault="000500F3" w:rsidP="000500F3">
      <w:pPr>
        <w:widowControl w:val="0"/>
        <w:autoSpaceDE w:val="0"/>
        <w:autoSpaceDN w:val="0"/>
        <w:adjustRightInd w:val="0"/>
        <w:spacing w:line="240" w:lineRule="auto"/>
        <w:ind w:left="720" w:hanging="360"/>
        <w:jc w:val="both"/>
        <w:rPr>
          <w:rFonts w:ascii="Times New Roman" w:hAnsi="Times New Roman" w:cs="Times New Roman"/>
          <w:lang w:val="en"/>
        </w:rPr>
      </w:pPr>
      <w:r>
        <w:rPr>
          <w:rFonts w:ascii="Times New Roman" w:hAnsi="Times New Roman" w:cs="Times New Roman"/>
          <w:lang w:val="en"/>
        </w:rPr>
        <w:t>Participant with incomplete data about dengue fever.</w:t>
      </w:r>
    </w:p>
    <w:p w14:paraId="5ACA3BB2" w14:textId="77777777" w:rsidR="000500F3" w:rsidRDefault="000500F3" w:rsidP="000500F3">
      <w:pPr>
        <w:widowControl w:val="0"/>
        <w:autoSpaceDE w:val="0"/>
        <w:autoSpaceDN w:val="0"/>
        <w:adjustRightInd w:val="0"/>
        <w:spacing w:after="0" w:line="240" w:lineRule="auto"/>
        <w:ind w:left="720" w:hanging="360"/>
        <w:jc w:val="both"/>
        <w:rPr>
          <w:rFonts w:ascii="Times New Roman" w:hAnsi="Times New Roman" w:cs="Times New Roman"/>
          <w:lang w:val="en"/>
        </w:rPr>
      </w:pPr>
      <w:r>
        <w:rPr>
          <w:rFonts w:ascii="Times New Roman" w:hAnsi="Times New Roman" w:cs="Times New Roman"/>
          <w:lang w:val="en"/>
        </w:rPr>
        <w:t>Patients who are unable to provide sufficient information.</w:t>
      </w:r>
    </w:p>
    <w:p w14:paraId="1EBCF352" w14:textId="77777777" w:rsidR="000500F3" w:rsidRDefault="000500F3">
      <w:pPr>
        <w:widowControl w:val="0"/>
        <w:autoSpaceDE w:val="0"/>
        <w:autoSpaceDN w:val="0"/>
        <w:adjustRightInd w:val="0"/>
        <w:spacing w:after="0" w:line="240" w:lineRule="auto"/>
        <w:jc w:val="both"/>
        <w:rPr>
          <w:rFonts w:ascii="Times New Roman" w:hAnsi="Times New Roman" w:cs="Times New Roman"/>
          <w:b/>
          <w:bCs/>
          <w:lang w:val="en"/>
        </w:rPr>
      </w:pPr>
    </w:p>
    <w:p w14:paraId="1E0D0A71" w14:textId="401C74E3"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Study duration:</w:t>
      </w:r>
    </w:p>
    <w:p w14:paraId="75564AAB" w14:textId="77777777" w:rsidR="00255312" w:rsidRDefault="00255312">
      <w:pPr>
        <w:widowControl w:val="0"/>
        <w:autoSpaceDE w:val="0"/>
        <w:autoSpaceDN w:val="0"/>
        <w:adjustRightInd w:val="0"/>
        <w:spacing w:after="0" w:line="240" w:lineRule="auto"/>
        <w:jc w:val="both"/>
        <w:rPr>
          <w:rFonts w:ascii="Times New Roman" w:hAnsi="Times New Roman" w:cs="Times New Roman"/>
          <w:lang w:val="en"/>
        </w:rPr>
      </w:pPr>
      <w:r>
        <w:rPr>
          <w:rFonts w:ascii="Times New Roman" w:hAnsi="Times New Roman" w:cs="Times New Roman"/>
          <w:lang w:val="en"/>
        </w:rPr>
        <w:t>The duration of study will be 6 months after the approval of synopsis.</w:t>
      </w:r>
    </w:p>
    <w:p w14:paraId="0A7B761D"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Sampling technique:</w:t>
      </w:r>
    </w:p>
    <w:p w14:paraId="3D6EF0E8" w14:textId="77777777" w:rsidR="00255312" w:rsidRDefault="00255312">
      <w:pPr>
        <w:widowControl w:val="0"/>
        <w:autoSpaceDE w:val="0"/>
        <w:autoSpaceDN w:val="0"/>
        <w:adjustRightInd w:val="0"/>
        <w:spacing w:after="0" w:line="240" w:lineRule="auto"/>
        <w:jc w:val="both"/>
        <w:rPr>
          <w:rFonts w:ascii="Times New Roman" w:hAnsi="Times New Roman" w:cs="Times New Roman"/>
          <w:lang w:val="en"/>
        </w:rPr>
      </w:pPr>
      <w:r>
        <w:rPr>
          <w:rFonts w:ascii="Times New Roman" w:hAnsi="Times New Roman" w:cs="Times New Roman"/>
          <w:lang w:val="en"/>
        </w:rPr>
        <w:t>Random sampling method will be used as a sampling technique.</w:t>
      </w:r>
    </w:p>
    <w:p w14:paraId="641CBADD"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Data collection tools:</w:t>
      </w:r>
    </w:p>
    <w:p w14:paraId="3D398E2C" w14:textId="77777777" w:rsidR="00255312" w:rsidRDefault="00255312">
      <w:pPr>
        <w:widowControl w:val="0"/>
        <w:autoSpaceDE w:val="0"/>
        <w:autoSpaceDN w:val="0"/>
        <w:adjustRightInd w:val="0"/>
        <w:spacing w:after="0" w:line="240" w:lineRule="auto"/>
        <w:jc w:val="both"/>
        <w:rPr>
          <w:rFonts w:ascii="Times New Roman" w:hAnsi="Times New Roman" w:cs="Times New Roman"/>
          <w:lang w:val="en"/>
        </w:rPr>
      </w:pPr>
      <w:r>
        <w:rPr>
          <w:rFonts w:ascii="Times New Roman" w:hAnsi="Times New Roman" w:cs="Times New Roman"/>
          <w:lang w:val="en"/>
        </w:rPr>
        <w:t>The tools that will be used for data collection:</w:t>
      </w:r>
    </w:p>
    <w:p w14:paraId="640FF850" w14:textId="77777777" w:rsidR="00255312" w:rsidRDefault="00255312">
      <w:pPr>
        <w:widowControl w:val="0"/>
        <w:autoSpaceDE w:val="0"/>
        <w:autoSpaceDN w:val="0"/>
        <w:adjustRightInd w:val="0"/>
        <w:spacing w:after="0" w:line="240" w:lineRule="auto"/>
        <w:ind w:left="720" w:hanging="360"/>
        <w:jc w:val="both"/>
        <w:rPr>
          <w:rFonts w:ascii="Times New Roman" w:hAnsi="Times New Roman" w:cs="Times New Roman"/>
          <w:lang w:val="en"/>
        </w:rPr>
      </w:pPr>
      <w:r>
        <w:rPr>
          <w:rFonts w:ascii="Times New Roman" w:hAnsi="Times New Roman" w:cs="Times New Roman"/>
          <w:lang w:val="en"/>
        </w:rPr>
        <w:t>Our self-made questionnaire will be provided to participant for data collection.</w:t>
      </w:r>
    </w:p>
    <w:p w14:paraId="53B5F618" w14:textId="77777777" w:rsidR="00255312" w:rsidRDefault="00255312">
      <w:pPr>
        <w:widowControl w:val="0"/>
        <w:autoSpaceDE w:val="0"/>
        <w:autoSpaceDN w:val="0"/>
        <w:adjustRightInd w:val="0"/>
        <w:spacing w:after="0" w:line="240" w:lineRule="auto"/>
        <w:ind w:left="720" w:hanging="360"/>
        <w:jc w:val="both"/>
        <w:rPr>
          <w:rFonts w:ascii="Times New Roman" w:hAnsi="Times New Roman" w:cs="Times New Roman"/>
          <w:lang w:val="en"/>
        </w:rPr>
      </w:pPr>
      <w:proofErr w:type="gramStart"/>
      <w:r>
        <w:rPr>
          <w:rFonts w:ascii="Times New Roman" w:hAnsi="Times New Roman" w:cs="Times New Roman"/>
          <w:lang w:val="en"/>
        </w:rPr>
        <w:t>Moreover</w:t>
      </w:r>
      <w:proofErr w:type="gramEnd"/>
      <w:r>
        <w:rPr>
          <w:rFonts w:ascii="Times New Roman" w:hAnsi="Times New Roman" w:cs="Times New Roman"/>
          <w:lang w:val="en"/>
        </w:rPr>
        <w:t xml:space="preserve"> we will do CBC test to confirm dengue fever.</w:t>
      </w:r>
    </w:p>
    <w:p w14:paraId="06AED92E"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p>
    <w:p w14:paraId="7CCE60BF"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Data collection:</w:t>
      </w:r>
    </w:p>
    <w:p w14:paraId="14627195" w14:textId="77777777" w:rsidR="00255312" w:rsidRDefault="00255312">
      <w:pPr>
        <w:widowControl w:val="0"/>
        <w:autoSpaceDE w:val="0"/>
        <w:autoSpaceDN w:val="0"/>
        <w:adjustRightInd w:val="0"/>
        <w:spacing w:after="0" w:line="240" w:lineRule="auto"/>
        <w:ind w:firstLine="720"/>
        <w:jc w:val="both"/>
        <w:rPr>
          <w:rFonts w:ascii="Times New Roman" w:hAnsi="Times New Roman" w:cs="Times New Roman"/>
          <w:lang w:val="en"/>
        </w:rPr>
      </w:pPr>
      <w:r>
        <w:rPr>
          <w:rFonts w:ascii="Times New Roman" w:hAnsi="Times New Roman" w:cs="Times New Roman"/>
          <w:lang w:val="en"/>
        </w:rPr>
        <w:t xml:space="preserve">The data will be collected from different hospitals which include Allied Hospital, and Madina Teaching Hospital. We will prepare a questionnaire about the dengue fever and its pathogenesis to collect data (attach with consent form). We will perform CBC test for conformation </w:t>
      </w:r>
      <w:proofErr w:type="gramStart"/>
      <w:r>
        <w:rPr>
          <w:rFonts w:ascii="Times New Roman" w:hAnsi="Times New Roman" w:cs="Times New Roman"/>
          <w:lang w:val="en"/>
        </w:rPr>
        <w:t>of  dengue</w:t>
      </w:r>
      <w:proofErr w:type="gramEnd"/>
      <w:r>
        <w:rPr>
          <w:rFonts w:ascii="Times New Roman" w:hAnsi="Times New Roman" w:cs="Times New Roman"/>
          <w:lang w:val="en"/>
        </w:rPr>
        <w:t xml:space="preserve"> fever in patients. </w:t>
      </w:r>
    </w:p>
    <w:p w14:paraId="1FAC0DB7" w14:textId="77777777" w:rsidR="00255312" w:rsidRDefault="00255312">
      <w:pPr>
        <w:widowControl w:val="0"/>
        <w:autoSpaceDE w:val="0"/>
        <w:autoSpaceDN w:val="0"/>
        <w:adjustRightInd w:val="0"/>
        <w:spacing w:after="0" w:line="240" w:lineRule="auto"/>
        <w:jc w:val="both"/>
        <w:rPr>
          <w:rFonts w:ascii="Times New Roman" w:hAnsi="Times New Roman" w:cs="Times New Roman"/>
          <w:b/>
          <w:bCs/>
          <w:lang w:val="en"/>
        </w:rPr>
      </w:pPr>
      <w:r>
        <w:rPr>
          <w:rFonts w:ascii="Times New Roman" w:hAnsi="Times New Roman" w:cs="Times New Roman"/>
          <w:b/>
          <w:bCs/>
          <w:lang w:val="en"/>
        </w:rPr>
        <w:t>Statistical analysis:</w:t>
      </w:r>
    </w:p>
    <w:p w14:paraId="2696DBE1" w14:textId="77777777" w:rsidR="00255312" w:rsidRDefault="00255312">
      <w:pPr>
        <w:widowControl w:val="0"/>
        <w:autoSpaceDE w:val="0"/>
        <w:autoSpaceDN w:val="0"/>
        <w:adjustRightInd w:val="0"/>
        <w:spacing w:after="0" w:line="240" w:lineRule="auto"/>
        <w:ind w:firstLine="720"/>
        <w:jc w:val="both"/>
        <w:rPr>
          <w:rFonts w:ascii="Times New Roman" w:hAnsi="Times New Roman" w:cs="Times New Roman"/>
          <w:lang w:val="en"/>
        </w:rPr>
      </w:pPr>
      <w:r>
        <w:rPr>
          <w:rFonts w:ascii="Times New Roman" w:hAnsi="Times New Roman" w:cs="Times New Roman"/>
          <w:lang w:val="en"/>
        </w:rPr>
        <w:t>For data analysis, SPSS (Statistical package for social sciences) will be used to compute the patient data that will be collected.</w:t>
      </w:r>
    </w:p>
    <w:p w14:paraId="047E1BA3" w14:textId="77777777" w:rsidR="00255312" w:rsidRDefault="00255312">
      <w:pPr>
        <w:widowControl w:val="0"/>
        <w:autoSpaceDE w:val="0"/>
        <w:autoSpaceDN w:val="0"/>
        <w:adjustRightInd w:val="0"/>
        <w:spacing w:after="0" w:line="240" w:lineRule="auto"/>
        <w:ind w:firstLine="720"/>
        <w:jc w:val="center"/>
        <w:rPr>
          <w:rFonts w:ascii="Times New Roman" w:hAnsi="Times New Roman" w:cs="Times New Roman"/>
          <w:sz w:val="22"/>
          <w:szCs w:val="22"/>
          <w:lang w:val="en"/>
        </w:rPr>
      </w:pPr>
    </w:p>
    <w:p w14:paraId="74F6E7F8" w14:textId="77777777" w:rsidR="00255312" w:rsidRDefault="00255312">
      <w:pPr>
        <w:widowControl w:val="0"/>
        <w:autoSpaceDE w:val="0"/>
        <w:autoSpaceDN w:val="0"/>
        <w:adjustRightInd w:val="0"/>
        <w:spacing w:after="0" w:line="240" w:lineRule="auto"/>
        <w:ind w:firstLine="720"/>
        <w:jc w:val="center"/>
        <w:rPr>
          <w:rFonts w:ascii="Times New Roman" w:hAnsi="Times New Roman" w:cs="Times New Roman"/>
          <w:b/>
          <w:bCs/>
          <w:lang w:val="en"/>
        </w:rPr>
      </w:pPr>
      <w:r>
        <w:rPr>
          <w:rFonts w:ascii="Times New Roman" w:hAnsi="Times New Roman" w:cs="Times New Roman"/>
          <w:b/>
          <w:bCs/>
          <w:lang w:val="en"/>
        </w:rPr>
        <w:t>SUMMARY</w:t>
      </w:r>
    </w:p>
    <w:p w14:paraId="3F2E184B" w14:textId="77777777" w:rsidR="00255312" w:rsidRDefault="00255312">
      <w:pPr>
        <w:widowControl w:val="0"/>
        <w:autoSpaceDE w:val="0"/>
        <w:autoSpaceDN w:val="0"/>
        <w:adjustRightInd w:val="0"/>
        <w:spacing w:after="200" w:line="276" w:lineRule="auto"/>
        <w:rPr>
          <w:rFonts w:ascii="Times New Roman" w:hAnsi="Times New Roman" w:cs="Times New Roman"/>
          <w:b/>
          <w:bCs/>
          <w:lang w:val="en"/>
        </w:rPr>
      </w:pPr>
      <w:r>
        <w:rPr>
          <w:rFonts w:ascii="Times New Roman" w:hAnsi="Times New Roman" w:cs="Times New Roman"/>
          <w:b/>
          <w:bCs/>
          <w:lang w:val="en"/>
        </w:rPr>
        <w:t>Background</w:t>
      </w:r>
    </w:p>
    <w:p w14:paraId="6666D12E" w14:textId="77777777" w:rsidR="00255312" w:rsidRDefault="00255312">
      <w:pPr>
        <w:widowControl w:val="0"/>
        <w:autoSpaceDE w:val="0"/>
        <w:autoSpaceDN w:val="0"/>
        <w:adjustRightInd w:val="0"/>
        <w:spacing w:after="200" w:line="276" w:lineRule="auto"/>
        <w:rPr>
          <w:rFonts w:ascii="Times New Roman" w:hAnsi="Times New Roman" w:cs="Times New Roman"/>
          <w:b/>
          <w:bCs/>
          <w:lang w:val="en"/>
        </w:rPr>
      </w:pPr>
      <w:r>
        <w:rPr>
          <w:rFonts w:ascii="Calibri" w:hAnsi="Calibri" w:cs="Calibri"/>
          <w:lang w:val="en"/>
        </w:rPr>
        <w:lastRenderedPageBreak/>
        <w:t>Dengue fever is a mosquito-borne viral infection caused by the dengue virus (DENV). While most cases present as mild febrile illness, severe manifestations such as dengue hemorrhagic fever (DHF) and dengue shock syndrome (DSS) can lead to life-threatening complications. Due to overlapping symptoms with other infectious and non-infectious conditions, accurate differential diagnosis is crucial for timely intervention and management.</w:t>
      </w:r>
    </w:p>
    <w:p w14:paraId="1173CD0C" w14:textId="77777777" w:rsidR="00255312" w:rsidRDefault="00255312">
      <w:pPr>
        <w:widowControl w:val="0"/>
        <w:autoSpaceDE w:val="0"/>
        <w:autoSpaceDN w:val="0"/>
        <w:adjustRightInd w:val="0"/>
        <w:spacing w:after="200" w:line="276" w:lineRule="auto"/>
        <w:rPr>
          <w:rFonts w:ascii="Times New Roman" w:hAnsi="Times New Roman" w:cs="Times New Roman"/>
          <w:lang w:val="en"/>
        </w:rPr>
      </w:pPr>
      <w:r>
        <w:rPr>
          <w:rFonts w:ascii="Times New Roman" w:hAnsi="Times New Roman" w:cs="Times New Roman"/>
          <w:b/>
          <w:bCs/>
          <w:lang w:val="en"/>
        </w:rPr>
        <w:t>Methodology</w:t>
      </w:r>
    </w:p>
    <w:p w14:paraId="228DF817" w14:textId="77777777" w:rsidR="00255312" w:rsidRDefault="00255312">
      <w:pPr>
        <w:widowControl w:val="0"/>
        <w:autoSpaceDE w:val="0"/>
        <w:autoSpaceDN w:val="0"/>
        <w:adjustRightInd w:val="0"/>
        <w:spacing w:after="200" w:line="276" w:lineRule="auto"/>
        <w:rPr>
          <w:rFonts w:ascii="Times New Roman" w:hAnsi="Times New Roman" w:cs="Times New Roman"/>
          <w:lang w:val="en"/>
        </w:rPr>
      </w:pPr>
      <w:r>
        <w:rPr>
          <w:rFonts w:ascii="Times New Roman" w:hAnsi="Times New Roman" w:cs="Times New Roman"/>
          <w:lang w:val="en"/>
        </w:rPr>
        <w:t>This study will review clinical, laboratory, and imaging features distinguishing dengue fever from conditions such as leptospirosis, chikungunya, malaria, typhoid fever, and bacterial sepsis. Data will be collected from confirmed dengue patients and those diagnosed with similar febrile illnesses, analyzing symptoms, hematological parameters, and serological tests.</w:t>
      </w:r>
    </w:p>
    <w:p w14:paraId="3B733CB5" w14:textId="77777777" w:rsidR="00255312" w:rsidRDefault="00255312">
      <w:pPr>
        <w:widowControl w:val="0"/>
        <w:autoSpaceDE w:val="0"/>
        <w:autoSpaceDN w:val="0"/>
        <w:adjustRightInd w:val="0"/>
        <w:spacing w:after="200" w:line="276" w:lineRule="auto"/>
        <w:rPr>
          <w:rFonts w:ascii="Times New Roman" w:hAnsi="Times New Roman" w:cs="Times New Roman"/>
          <w:b/>
          <w:bCs/>
          <w:lang w:val="en"/>
        </w:rPr>
      </w:pPr>
      <w:r>
        <w:rPr>
          <w:rFonts w:ascii="Times New Roman" w:hAnsi="Times New Roman" w:cs="Times New Roman"/>
          <w:b/>
          <w:bCs/>
          <w:lang w:val="en"/>
        </w:rPr>
        <w:t xml:space="preserve">Outcome   </w:t>
      </w:r>
      <w:r>
        <w:rPr>
          <w:rFonts w:ascii="Times New Roman" w:hAnsi="Times New Roman" w:cs="Times New Roman"/>
          <w:lang w:val="en"/>
        </w:rPr>
        <w:t xml:space="preserve">                                                                                                                                                                                                                                                                                                                                                                                                                  The study aims to establish key diagnostic markers to differentiate dengue fever from other febrile illnesses, reducing misdiagnosis and improving treatment outcomes. It will highlight the role of specific tests such as NS1 antigen, IgM/IgG serology, platelet count, and liver enzyme levels in confirming dengue while ruling out other pathologies. The findings will support clinicians in making early and accurate diagnoses, improving patient care and reducing mortality risks.</w:t>
      </w:r>
    </w:p>
    <w:p w14:paraId="4EECC7FD" w14:textId="77777777" w:rsidR="00255312" w:rsidRDefault="00255312">
      <w:pPr>
        <w:widowControl w:val="0"/>
        <w:autoSpaceDE w:val="0"/>
        <w:autoSpaceDN w:val="0"/>
        <w:adjustRightInd w:val="0"/>
        <w:spacing w:after="200" w:line="276" w:lineRule="auto"/>
        <w:jc w:val="center"/>
        <w:rPr>
          <w:rFonts w:ascii="Times New Roman" w:hAnsi="Times New Roman" w:cs="Times New Roman"/>
          <w:b/>
          <w:bCs/>
          <w:sz w:val="28"/>
          <w:szCs w:val="28"/>
          <w:lang w:val="en"/>
        </w:rPr>
      </w:pPr>
      <w:r>
        <w:rPr>
          <w:rFonts w:ascii="Times New Roman" w:hAnsi="Times New Roman" w:cs="Times New Roman"/>
          <w:b/>
          <w:bCs/>
          <w:sz w:val="28"/>
          <w:szCs w:val="28"/>
          <w:lang w:val="en"/>
        </w:rPr>
        <w:t>FUTURE PERSPECTIVES</w:t>
      </w:r>
    </w:p>
    <w:p w14:paraId="6CC125C0" w14:textId="77777777" w:rsidR="00255312" w:rsidRDefault="00255312">
      <w:pPr>
        <w:widowControl w:val="0"/>
        <w:autoSpaceDE w:val="0"/>
        <w:autoSpaceDN w:val="0"/>
        <w:adjustRightInd w:val="0"/>
        <w:spacing w:after="200" w:line="276" w:lineRule="auto"/>
        <w:ind w:left="720" w:hanging="360"/>
        <w:rPr>
          <w:rFonts w:ascii="Times New Roman" w:hAnsi="Times New Roman" w:cs="Times New Roman"/>
          <w:lang w:val="en"/>
        </w:rPr>
      </w:pPr>
      <w:r>
        <w:rPr>
          <w:rFonts w:ascii="Times New Roman" w:hAnsi="Times New Roman" w:cs="Times New Roman"/>
          <w:lang w:val="en"/>
        </w:rPr>
        <w:t xml:space="preserve">Improve laboratory capacity to detect dengue early. </w:t>
      </w:r>
    </w:p>
    <w:p w14:paraId="48D225B8" w14:textId="77777777" w:rsidR="00255312" w:rsidRDefault="00255312">
      <w:pPr>
        <w:widowControl w:val="0"/>
        <w:autoSpaceDE w:val="0"/>
        <w:autoSpaceDN w:val="0"/>
        <w:adjustRightInd w:val="0"/>
        <w:spacing w:after="200" w:line="276" w:lineRule="auto"/>
        <w:ind w:left="720" w:hanging="360"/>
        <w:rPr>
          <w:rFonts w:ascii="Times New Roman" w:hAnsi="Times New Roman" w:cs="Times New Roman"/>
          <w:lang w:val="en"/>
        </w:rPr>
      </w:pPr>
      <w:r>
        <w:rPr>
          <w:rFonts w:ascii="Times New Roman" w:hAnsi="Times New Roman" w:cs="Times New Roman"/>
          <w:lang w:val="en"/>
        </w:rPr>
        <w:t xml:space="preserve">A serum sample should </w:t>
      </w:r>
      <w:proofErr w:type="gramStart"/>
      <w:r>
        <w:rPr>
          <w:rFonts w:ascii="Times New Roman" w:hAnsi="Times New Roman" w:cs="Times New Roman"/>
          <w:lang w:val="en"/>
        </w:rPr>
        <w:t>preferred</w:t>
      </w:r>
      <w:proofErr w:type="gramEnd"/>
      <w:r>
        <w:rPr>
          <w:rFonts w:ascii="Times New Roman" w:hAnsi="Times New Roman" w:cs="Times New Roman"/>
          <w:lang w:val="en"/>
        </w:rPr>
        <w:t xml:space="preserve"> for dengue testing. Dengue virus RNA can be detected with NAAT in blood, serum, and plasma.</w:t>
      </w:r>
    </w:p>
    <w:p w14:paraId="40FDDE22" w14:textId="77777777" w:rsidR="00255312" w:rsidRDefault="00255312">
      <w:pPr>
        <w:widowControl w:val="0"/>
        <w:autoSpaceDE w:val="0"/>
        <w:autoSpaceDN w:val="0"/>
        <w:adjustRightInd w:val="0"/>
        <w:spacing w:after="200" w:line="276" w:lineRule="auto"/>
        <w:ind w:left="720" w:hanging="360"/>
        <w:rPr>
          <w:rFonts w:ascii="Times New Roman" w:hAnsi="Times New Roman" w:cs="Times New Roman"/>
          <w:lang w:val="en"/>
        </w:rPr>
      </w:pPr>
      <w:r>
        <w:rPr>
          <w:rFonts w:ascii="Times New Roman" w:hAnsi="Times New Roman" w:cs="Times New Roman"/>
          <w:lang w:val="en"/>
        </w:rPr>
        <w:t>Educate the public about dengue, including how to seek medical treatment and avoid aspirin and ibuprofen.</w:t>
      </w:r>
    </w:p>
    <w:p w14:paraId="663F9378" w14:textId="77777777" w:rsidR="00255312" w:rsidRDefault="00255312">
      <w:pPr>
        <w:widowControl w:val="0"/>
        <w:autoSpaceDE w:val="0"/>
        <w:autoSpaceDN w:val="0"/>
        <w:adjustRightInd w:val="0"/>
        <w:spacing w:after="200" w:line="276" w:lineRule="auto"/>
        <w:jc w:val="center"/>
        <w:rPr>
          <w:rFonts w:ascii="Times New Roman" w:hAnsi="Times New Roman" w:cs="Times New Roman"/>
          <w:b/>
          <w:bCs/>
          <w:sz w:val="28"/>
          <w:szCs w:val="28"/>
          <w:lang w:val="en"/>
        </w:rPr>
      </w:pPr>
      <w:r>
        <w:rPr>
          <w:rFonts w:ascii="Times New Roman" w:hAnsi="Times New Roman" w:cs="Times New Roman"/>
          <w:b/>
          <w:bCs/>
          <w:sz w:val="28"/>
          <w:szCs w:val="28"/>
          <w:lang w:val="en"/>
        </w:rPr>
        <w:t>REFRENCES</w:t>
      </w:r>
    </w:p>
    <w:p w14:paraId="3009499F" w14:textId="473438BF"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Khan, J., Khan, I., &amp; Amin, I. (2018). Dengue Fever (DF) in Pakistan: A Paradigm Shift; Changing Epidemiology and Clinical Patterns. Pakistan Journal of Medical Research, 57(1), 1-3. </w:t>
      </w:r>
    </w:p>
    <w:p w14:paraId="6F5A293B" w14:textId="1B5B1BAB"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Rauf, M., Aleem, A., Ahmed, S. I., &amp; Usman, M. (2023). Year-round dengue fever in Pakistan, highlighting the surge amidst the recent floods. Annals of Medicine and Surgery, 81, 104500. </w:t>
      </w:r>
    </w:p>
    <w:p w14:paraId="70ECBFC8" w14:textId="50DF2354"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Khan, A., Ghaffar, A., &amp; Akram, J. (2022). Risk Factors of Dengue Fever in Urban Areas of Rawalpindi District: A Case-Control Study. JMIR Public Health and Surveillance, 8(1), e27270. </w:t>
      </w:r>
    </w:p>
    <w:p w14:paraId="45864588" w14:textId="6602D279"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Government of Punjab, Pakistan. (2020). Dengue GCP Guidelines 2020. Punjab Health Department. </w:t>
      </w:r>
    </w:p>
    <w:p w14:paraId="4B263F35" w14:textId="547E3C8C"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Shah, M., &amp; Khan, M. (2024). Demographic and clinical features of dengue fever infection in hospitalized patients in Lahore, Pakistan. Tropical Diseases, Travel Medicine and Vaccines, 10(1), 5. </w:t>
      </w:r>
    </w:p>
    <w:p w14:paraId="1553B510" w14:textId="772B6DC0"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 xml:space="preserve">Chaturvedi, U. C., &amp; Nagar, R. (2008). Dengue and dengue </w:t>
      </w:r>
      <w:proofErr w:type="spellStart"/>
      <w:r w:rsidRPr="000500F3">
        <w:rPr>
          <w:rFonts w:ascii="Times New Roman" w:hAnsi="Times New Roman" w:cs="Times New Roman"/>
          <w:lang w:val="en"/>
        </w:rPr>
        <w:t>haemorrhagic</w:t>
      </w:r>
      <w:proofErr w:type="spellEnd"/>
      <w:r w:rsidRPr="000500F3">
        <w:rPr>
          <w:rFonts w:ascii="Times New Roman" w:hAnsi="Times New Roman" w:cs="Times New Roman"/>
          <w:lang w:val="en"/>
        </w:rPr>
        <w:t xml:space="preserve"> fever: implications of host genetics. FEMS Immunology &amp; Medical Microbiology, 53(2), 151-160.</w:t>
      </w:r>
    </w:p>
    <w:p w14:paraId="4755F45D" w14:textId="799B790E"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Guzman, M. G., &amp; Harris, E. (2015). Dengue. The Lancet, 385(9966), 453-465.</w:t>
      </w:r>
    </w:p>
    <w:p w14:paraId="478C6D8D" w14:textId="111F6B83"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World Health Organization. (2009). Dengue: Guidelines for Diagnosis, Treatment, Prevention and Control. World Health Organization.</w:t>
      </w:r>
    </w:p>
    <w:p w14:paraId="715384EC" w14:textId="1107750F"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Bhatt, S., Gething, P. W., Brady, O. J., Messina, J. P., Farlow, A. W., Moyes, C. L., ... &amp; Hay, S. I. (2013). The global distribution and burden of dengue. Nature, 496(7446), 504-507.</w:t>
      </w:r>
    </w:p>
    <w:p w14:paraId="2C1F559C" w14:textId="46B3AA02" w:rsidR="00255312" w:rsidRPr="000500F3" w:rsidRDefault="00255312" w:rsidP="000500F3">
      <w:pPr>
        <w:pStyle w:val="ListParagraph"/>
        <w:widowControl w:val="0"/>
        <w:numPr>
          <w:ilvl w:val="0"/>
          <w:numId w:val="1"/>
        </w:numPr>
        <w:autoSpaceDE w:val="0"/>
        <w:autoSpaceDN w:val="0"/>
        <w:adjustRightInd w:val="0"/>
        <w:spacing w:before="100" w:after="100" w:line="240" w:lineRule="auto"/>
        <w:rPr>
          <w:rFonts w:ascii="Times New Roman" w:hAnsi="Times New Roman" w:cs="Times New Roman"/>
          <w:lang w:val="en"/>
        </w:rPr>
      </w:pPr>
      <w:r w:rsidRPr="000500F3">
        <w:rPr>
          <w:rFonts w:ascii="Times New Roman" w:hAnsi="Times New Roman" w:cs="Times New Roman"/>
          <w:lang w:val="en"/>
        </w:rPr>
        <w:t>Murray, N. E., Quam, M. B., &amp; Wilder-Smith, A. (2013). Epidemiology of dengue: past, present and future prospects. Clinical Epidemiology, 5, 299-309.</w:t>
      </w:r>
    </w:p>
    <w:p w14:paraId="49240F86" w14:textId="77777777" w:rsidR="00255312" w:rsidRDefault="00255312">
      <w:pPr>
        <w:widowControl w:val="0"/>
        <w:autoSpaceDE w:val="0"/>
        <w:autoSpaceDN w:val="0"/>
        <w:adjustRightInd w:val="0"/>
        <w:spacing w:after="200" w:line="276" w:lineRule="auto"/>
        <w:rPr>
          <w:rFonts w:ascii="Times New Roman" w:hAnsi="Times New Roman" w:cs="Times New Roman"/>
          <w:lang w:val="en"/>
        </w:rPr>
      </w:pPr>
    </w:p>
    <w:sectPr w:rsidR="0025531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94736"/>
    <w:multiLevelType w:val="hybridMultilevel"/>
    <w:tmpl w:val="463E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80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12"/>
    <w:rsid w:val="00007668"/>
    <w:rsid w:val="000500F3"/>
    <w:rsid w:val="001D2F77"/>
    <w:rsid w:val="00255312"/>
    <w:rsid w:val="00695DCE"/>
    <w:rsid w:val="006E1274"/>
    <w:rsid w:val="00CB11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1DD040"/>
  <w14:defaultImageDpi w14:val="0"/>
  <w15:docId w15:val="{3A0F2DE6-2E61-4BD9-8E57-D88C2360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0F3"/>
  </w:style>
  <w:style w:type="paragraph" w:styleId="Heading1">
    <w:name w:val="heading 1"/>
    <w:basedOn w:val="Normal"/>
    <w:next w:val="Normal"/>
    <w:link w:val="Heading1Char"/>
    <w:uiPriority w:val="9"/>
    <w:qFormat/>
    <w:rsid w:val="000500F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500F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0500F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0500F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500F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500F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500F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500F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500F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0F3"/>
    <w:pPr>
      <w:ind w:left="720"/>
      <w:contextualSpacing/>
    </w:pPr>
  </w:style>
  <w:style w:type="character" w:customStyle="1" w:styleId="Heading1Char">
    <w:name w:val="Heading 1 Char"/>
    <w:basedOn w:val="DefaultParagraphFont"/>
    <w:link w:val="Heading1"/>
    <w:uiPriority w:val="9"/>
    <w:rsid w:val="000500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500F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0500F3"/>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0500F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500F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500F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500F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500F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500F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500F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0500F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500F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0500F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500F3"/>
    <w:rPr>
      <w:rFonts w:asciiTheme="majorHAnsi" w:eastAsiaTheme="majorEastAsia" w:hAnsiTheme="majorHAnsi" w:cstheme="majorBidi"/>
      <w:sz w:val="24"/>
      <w:szCs w:val="24"/>
    </w:rPr>
  </w:style>
  <w:style w:type="character" w:styleId="Strong">
    <w:name w:val="Strong"/>
    <w:basedOn w:val="DefaultParagraphFont"/>
    <w:uiPriority w:val="22"/>
    <w:qFormat/>
    <w:rsid w:val="000500F3"/>
    <w:rPr>
      <w:b/>
      <w:bCs/>
    </w:rPr>
  </w:style>
  <w:style w:type="character" w:styleId="Emphasis">
    <w:name w:val="Emphasis"/>
    <w:basedOn w:val="DefaultParagraphFont"/>
    <w:uiPriority w:val="20"/>
    <w:qFormat/>
    <w:rsid w:val="000500F3"/>
    <w:rPr>
      <w:i/>
      <w:iCs/>
    </w:rPr>
  </w:style>
  <w:style w:type="paragraph" w:styleId="NoSpacing">
    <w:name w:val="No Spacing"/>
    <w:uiPriority w:val="1"/>
    <w:qFormat/>
    <w:rsid w:val="000500F3"/>
    <w:pPr>
      <w:spacing w:after="0" w:line="240" w:lineRule="auto"/>
    </w:pPr>
  </w:style>
  <w:style w:type="paragraph" w:styleId="Quote">
    <w:name w:val="Quote"/>
    <w:basedOn w:val="Normal"/>
    <w:next w:val="Normal"/>
    <w:link w:val="QuoteChar"/>
    <w:uiPriority w:val="29"/>
    <w:qFormat/>
    <w:rsid w:val="000500F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500F3"/>
    <w:rPr>
      <w:i/>
      <w:iCs/>
      <w:color w:val="404040" w:themeColor="text1" w:themeTint="BF"/>
    </w:rPr>
  </w:style>
  <w:style w:type="paragraph" w:styleId="IntenseQuote">
    <w:name w:val="Intense Quote"/>
    <w:basedOn w:val="Normal"/>
    <w:next w:val="Normal"/>
    <w:link w:val="IntenseQuoteChar"/>
    <w:uiPriority w:val="30"/>
    <w:qFormat/>
    <w:rsid w:val="000500F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500F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500F3"/>
    <w:rPr>
      <w:i/>
      <w:iCs/>
      <w:color w:val="404040" w:themeColor="text1" w:themeTint="BF"/>
    </w:rPr>
  </w:style>
  <w:style w:type="character" w:styleId="IntenseEmphasis">
    <w:name w:val="Intense Emphasis"/>
    <w:basedOn w:val="DefaultParagraphFont"/>
    <w:uiPriority w:val="21"/>
    <w:qFormat/>
    <w:rsid w:val="000500F3"/>
    <w:rPr>
      <w:b/>
      <w:bCs/>
      <w:i/>
      <w:iCs/>
    </w:rPr>
  </w:style>
  <w:style w:type="character" w:styleId="SubtleReference">
    <w:name w:val="Subtle Reference"/>
    <w:basedOn w:val="DefaultParagraphFont"/>
    <w:uiPriority w:val="31"/>
    <w:qFormat/>
    <w:rsid w:val="000500F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500F3"/>
    <w:rPr>
      <w:b/>
      <w:bCs/>
      <w:smallCaps/>
      <w:spacing w:val="5"/>
      <w:u w:val="single"/>
    </w:rPr>
  </w:style>
  <w:style w:type="character" w:styleId="BookTitle">
    <w:name w:val="Book Title"/>
    <w:basedOn w:val="DefaultParagraphFont"/>
    <w:uiPriority w:val="33"/>
    <w:qFormat/>
    <w:rsid w:val="000500F3"/>
    <w:rPr>
      <w:b/>
      <w:bCs/>
      <w:smallCaps/>
    </w:rPr>
  </w:style>
  <w:style w:type="paragraph" w:styleId="TOCHeading">
    <w:name w:val="TOC Heading"/>
    <w:basedOn w:val="Heading1"/>
    <w:next w:val="Normal"/>
    <w:uiPriority w:val="39"/>
    <w:semiHidden/>
    <w:unhideWhenUsed/>
    <w:qFormat/>
    <w:rsid w:val="000500F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A3C2E-3FC9-41C8-BC46-AF7CDC58F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1978</Words>
  <Characters>11275</Characters>
  <Application>Microsoft Office Word</Application>
  <DocSecurity>0</DocSecurity>
  <Lines>93</Lines>
  <Paragraphs>26</Paragraphs>
  <ScaleCrop>false</ScaleCrop>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Hamna Mirza</cp:lastModifiedBy>
  <cp:revision>3</cp:revision>
  <dcterms:created xsi:type="dcterms:W3CDTF">2025-03-19T23:42:00Z</dcterms:created>
  <dcterms:modified xsi:type="dcterms:W3CDTF">2025-03-21T09:50:00Z</dcterms:modified>
</cp:coreProperties>
</file>