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1B56" w14:textId="77777777" w:rsidR="00692681" w:rsidRDefault="00692681">
      <w:pPr>
        <w:spacing w:before="800"/>
      </w:pPr>
    </w:p>
    <w:p w14:paraId="76296AF3" w14:textId="77777777" w:rsidR="00717AAA" w:rsidRDefault="00717AAA">
      <w:pPr>
        <w:spacing w:before="800"/>
      </w:pPr>
    </w:p>
    <w:p w14:paraId="4194FC6E" w14:textId="77777777" w:rsidR="00717AAA" w:rsidRDefault="00717AAA">
      <w:pPr>
        <w:spacing w:before="800"/>
      </w:pPr>
    </w:p>
    <w:p w14:paraId="18429CF1" w14:textId="77777777" w:rsidR="00692681" w:rsidRDefault="00000000">
      <w:pPr>
        <w:jc w:val="center"/>
      </w:pPr>
      <w:r>
        <w:rPr>
          <w:b/>
          <w:bCs/>
          <w:color w:val="2A6EBB"/>
          <w:sz w:val="52"/>
          <w:szCs w:val="52"/>
        </w:rPr>
        <w:t>🔬 Skin Disease Classifier</w:t>
      </w:r>
    </w:p>
    <w:p w14:paraId="4E8B9634" w14:textId="77777777" w:rsidR="00692681" w:rsidRDefault="00692681">
      <w:pPr>
        <w:spacing w:before="160"/>
      </w:pPr>
    </w:p>
    <w:p w14:paraId="5C0E1BC3" w14:textId="77777777" w:rsidR="00692681" w:rsidRDefault="00000000">
      <w:pPr>
        <w:jc w:val="center"/>
      </w:pPr>
      <w:r>
        <w:rPr>
          <w:color w:val="5A6474"/>
          <w:sz w:val="36"/>
          <w:szCs w:val="36"/>
        </w:rPr>
        <w:t>Project Documentation</w:t>
      </w:r>
    </w:p>
    <w:p w14:paraId="244BDDA2" w14:textId="77777777" w:rsidR="00692681" w:rsidRDefault="00692681">
      <w:pPr>
        <w:spacing w:before="8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843"/>
      </w:tblGrid>
      <w:tr w:rsidR="00717AAA" w14:paraId="43A6B135" w14:textId="77777777" w:rsidTr="00A1427C">
        <w:trPr>
          <w:jc w:val="center"/>
        </w:trPr>
        <w:tc>
          <w:tcPr>
            <w:tcW w:w="1701" w:type="dxa"/>
            <w:tcBorders>
              <w:right w:val="single" w:sz="4" w:space="0" w:color="auto"/>
            </w:tcBorders>
          </w:tcPr>
          <w:p w14:paraId="7BF334BD" w14:textId="21834A40" w:rsidR="00717AAA" w:rsidRPr="00717AAA" w:rsidRDefault="00717AAA">
            <w:pPr>
              <w:spacing w:before="80"/>
              <w:rPr>
                <w:b/>
                <w:bCs/>
              </w:rPr>
            </w:pPr>
            <w:r w:rsidRPr="00717AAA">
              <w:rPr>
                <w:b/>
                <w:bCs/>
              </w:rPr>
              <w:t>Name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C3B227C" w14:textId="74022C5C" w:rsidR="00717AAA" w:rsidRPr="00717AAA" w:rsidRDefault="00717AAA">
            <w:pPr>
              <w:spacing w:before="80"/>
              <w:rPr>
                <w:b/>
                <w:bCs/>
              </w:rPr>
            </w:pPr>
            <w:r w:rsidRPr="00717AAA">
              <w:rPr>
                <w:b/>
                <w:bCs/>
              </w:rPr>
              <w:t>Roll Number</w:t>
            </w:r>
          </w:p>
        </w:tc>
      </w:tr>
      <w:tr w:rsidR="00717AAA" w14:paraId="1A468009" w14:textId="77777777" w:rsidTr="00A1427C">
        <w:trPr>
          <w:jc w:val="center"/>
        </w:trPr>
        <w:tc>
          <w:tcPr>
            <w:tcW w:w="1701" w:type="dxa"/>
            <w:tcBorders>
              <w:right w:val="single" w:sz="4" w:space="0" w:color="auto"/>
            </w:tcBorders>
          </w:tcPr>
          <w:p w14:paraId="6CE92700" w14:textId="23824DE0" w:rsidR="00717AAA" w:rsidRDefault="00717AAA">
            <w:pPr>
              <w:spacing w:before="80"/>
            </w:pPr>
            <w:r>
              <w:t>Humna Imran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78A28A8" w14:textId="5EFAC48E" w:rsidR="00717AAA" w:rsidRDefault="00717AAA">
            <w:pPr>
              <w:spacing w:before="80"/>
            </w:pPr>
            <w:r>
              <w:t>2023-BS-AI-017</w:t>
            </w:r>
          </w:p>
        </w:tc>
      </w:tr>
      <w:tr w:rsidR="00717AAA" w14:paraId="21F335CF" w14:textId="77777777" w:rsidTr="00A1427C">
        <w:trPr>
          <w:jc w:val="center"/>
        </w:trPr>
        <w:tc>
          <w:tcPr>
            <w:tcW w:w="1701" w:type="dxa"/>
            <w:tcBorders>
              <w:right w:val="single" w:sz="4" w:space="0" w:color="auto"/>
            </w:tcBorders>
          </w:tcPr>
          <w:p w14:paraId="1DAAAC4B" w14:textId="72A179ED" w:rsidR="00717AAA" w:rsidRDefault="00717AAA">
            <w:pPr>
              <w:spacing w:before="80"/>
            </w:pPr>
            <w:r>
              <w:t>Qandeel Asim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7A0769D" w14:textId="67FB0E2F" w:rsidR="00717AAA" w:rsidRDefault="00717AAA">
            <w:pPr>
              <w:spacing w:before="80"/>
            </w:pPr>
            <w:r>
              <w:t>2023-BS-AI-037</w:t>
            </w:r>
          </w:p>
        </w:tc>
      </w:tr>
      <w:tr w:rsidR="00717AAA" w14:paraId="4C9A8D71" w14:textId="77777777" w:rsidTr="00A1427C">
        <w:trPr>
          <w:jc w:val="center"/>
        </w:trPr>
        <w:tc>
          <w:tcPr>
            <w:tcW w:w="1701" w:type="dxa"/>
            <w:tcBorders>
              <w:right w:val="single" w:sz="4" w:space="0" w:color="auto"/>
            </w:tcBorders>
          </w:tcPr>
          <w:p w14:paraId="0A6418B3" w14:textId="5C14526F" w:rsidR="00717AAA" w:rsidRDefault="00717AAA">
            <w:pPr>
              <w:spacing w:before="80"/>
            </w:pPr>
            <w:r>
              <w:t>Eman Tahir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D143DFB" w14:textId="676DC6BF" w:rsidR="00717AAA" w:rsidRDefault="00717AAA">
            <w:pPr>
              <w:spacing w:before="80"/>
            </w:pPr>
            <w:r>
              <w:t>2023-BS-AI-015</w:t>
            </w:r>
          </w:p>
        </w:tc>
      </w:tr>
      <w:tr w:rsidR="00717AAA" w14:paraId="466DB3AF" w14:textId="77777777" w:rsidTr="00A1427C">
        <w:trPr>
          <w:jc w:val="center"/>
        </w:trPr>
        <w:tc>
          <w:tcPr>
            <w:tcW w:w="1701" w:type="dxa"/>
            <w:tcBorders>
              <w:right w:val="single" w:sz="4" w:space="0" w:color="auto"/>
            </w:tcBorders>
          </w:tcPr>
          <w:p w14:paraId="7B2F5E8A" w14:textId="7EE8BFFF" w:rsidR="00717AAA" w:rsidRDefault="00717AAA">
            <w:pPr>
              <w:spacing w:before="80"/>
            </w:pPr>
            <w:r>
              <w:t>Ayesha Imran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34AC4D3" w14:textId="0B8B0C55" w:rsidR="00717AAA" w:rsidRDefault="00717AAA">
            <w:pPr>
              <w:spacing w:before="80"/>
            </w:pPr>
            <w:r>
              <w:t>2023-BS-AI-061</w:t>
            </w:r>
          </w:p>
        </w:tc>
      </w:tr>
    </w:tbl>
    <w:p w14:paraId="374B731F" w14:textId="016BF3EB" w:rsidR="00717AAA" w:rsidRDefault="00717AAA">
      <w:pPr>
        <w:spacing w:before="80"/>
      </w:pPr>
    </w:p>
    <w:p w14:paraId="0D8268DF" w14:textId="77777777" w:rsidR="00692681" w:rsidRDefault="00692681">
      <w:pPr>
        <w:pBdr>
          <w:bottom w:val="single" w:sz="6" w:space="1" w:color="2A6EBB"/>
        </w:pBdr>
        <w:spacing w:before="160" w:after="160"/>
      </w:pPr>
    </w:p>
    <w:p w14:paraId="5EFDDE65" w14:textId="77777777" w:rsidR="00692681" w:rsidRDefault="00692681">
      <w:pPr>
        <w:spacing w:before="80"/>
      </w:pPr>
    </w:p>
    <w:p w14:paraId="4C49A90C" w14:textId="77777777" w:rsidR="00692681" w:rsidRDefault="00000000">
      <w:pPr>
        <w:jc w:val="center"/>
        <w:rPr>
          <w:i/>
          <w:iCs/>
          <w:color w:val="1A2332"/>
          <w:sz w:val="24"/>
          <w:szCs w:val="24"/>
        </w:rPr>
      </w:pPr>
      <w:r>
        <w:rPr>
          <w:i/>
          <w:iCs/>
          <w:color w:val="1A2332"/>
          <w:sz w:val="24"/>
          <w:szCs w:val="24"/>
        </w:rPr>
        <w:t>Deep Learning Ensemble for Automated Dermatological Image Classification</w:t>
      </w:r>
    </w:p>
    <w:p w14:paraId="40E721D4" w14:textId="4FCB94E8" w:rsidR="00692681" w:rsidRDefault="00692681">
      <w:pPr>
        <w:spacing w:before="4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900"/>
      </w:tblGrid>
      <w:tr w:rsidR="00692681" w14:paraId="1E7FE8E9" w14:textId="77777777" w:rsidTr="00A1427C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8E24" w14:textId="77777777" w:rsidR="00692681" w:rsidRDefault="00000000">
            <w:r>
              <w:rPr>
                <w:b/>
                <w:bCs/>
                <w:color w:val="2A6EBB"/>
                <w:sz w:val="20"/>
                <w:szCs w:val="20"/>
              </w:rPr>
              <w:t>Project</w:t>
            </w:r>
          </w:p>
        </w:tc>
        <w:tc>
          <w:tcPr>
            <w:tcW w:w="2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E9E5" w14:textId="77777777" w:rsidR="00692681" w:rsidRDefault="00000000">
            <w:r>
              <w:rPr>
                <w:color w:val="1A2332"/>
                <w:sz w:val="20"/>
                <w:szCs w:val="20"/>
              </w:rPr>
              <w:t>Skin Disease Image Classifier</w:t>
            </w:r>
          </w:p>
        </w:tc>
      </w:tr>
      <w:tr w:rsidR="00692681" w14:paraId="66C28F13" w14:textId="77777777" w:rsidTr="00A1427C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E9A5" w14:textId="77777777" w:rsidR="00692681" w:rsidRDefault="00000000">
            <w:r>
              <w:rPr>
                <w:b/>
                <w:bCs/>
                <w:color w:val="2A6EBB"/>
                <w:sz w:val="20"/>
                <w:szCs w:val="20"/>
              </w:rPr>
              <w:t>Framework</w:t>
            </w:r>
          </w:p>
        </w:tc>
        <w:tc>
          <w:tcPr>
            <w:tcW w:w="2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1EDC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TensorFlow / </w:t>
            </w:r>
            <w:proofErr w:type="spellStart"/>
            <w:r>
              <w:rPr>
                <w:color w:val="1A2332"/>
                <w:sz w:val="20"/>
                <w:szCs w:val="20"/>
              </w:rPr>
              <w:t>Keras</w:t>
            </w:r>
            <w:proofErr w:type="spellEnd"/>
          </w:p>
        </w:tc>
      </w:tr>
      <w:tr w:rsidR="00692681" w14:paraId="12660C4F" w14:textId="77777777" w:rsidTr="00A1427C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ABBC" w14:textId="77777777" w:rsidR="00692681" w:rsidRDefault="00000000">
            <w:r>
              <w:rPr>
                <w:b/>
                <w:bCs/>
                <w:color w:val="2A6EBB"/>
                <w:sz w:val="20"/>
                <w:szCs w:val="20"/>
              </w:rPr>
              <w:t>Architecture</w:t>
            </w:r>
          </w:p>
        </w:tc>
        <w:tc>
          <w:tcPr>
            <w:tcW w:w="2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3159" w14:textId="77777777" w:rsidR="00692681" w:rsidRDefault="00000000">
            <w:r>
              <w:rPr>
                <w:color w:val="1A2332"/>
                <w:sz w:val="20"/>
                <w:szCs w:val="20"/>
              </w:rPr>
              <w:t>Multi-backbone CNN Ensemble</w:t>
            </w:r>
          </w:p>
        </w:tc>
      </w:tr>
      <w:tr w:rsidR="00692681" w14:paraId="3570D67F" w14:textId="77777777" w:rsidTr="00A1427C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F888" w14:textId="77777777" w:rsidR="00692681" w:rsidRDefault="00000000">
            <w:r>
              <w:rPr>
                <w:b/>
                <w:bCs/>
                <w:color w:val="2A6EBB"/>
                <w:sz w:val="20"/>
                <w:szCs w:val="20"/>
              </w:rPr>
              <w:t>Environment</w:t>
            </w:r>
          </w:p>
        </w:tc>
        <w:tc>
          <w:tcPr>
            <w:tcW w:w="2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5E55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1A2332"/>
                <w:sz w:val="20"/>
                <w:szCs w:val="20"/>
              </w:rPr>
              <w:t>Colab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/ Local </w:t>
            </w:r>
            <w:proofErr w:type="spellStart"/>
            <w:r>
              <w:rPr>
                <w:color w:val="1A2332"/>
                <w:sz w:val="20"/>
                <w:szCs w:val="20"/>
              </w:rPr>
              <w:t>Jupyter</w:t>
            </w:r>
            <w:proofErr w:type="spellEnd"/>
          </w:p>
        </w:tc>
      </w:tr>
      <w:tr w:rsidR="00692681" w14:paraId="0F0470F3" w14:textId="77777777" w:rsidTr="00A1427C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8407" w14:textId="77777777" w:rsidR="00692681" w:rsidRDefault="00000000">
            <w:r>
              <w:rPr>
                <w:b/>
                <w:bCs/>
                <w:color w:val="2A6EBB"/>
                <w:sz w:val="20"/>
                <w:szCs w:val="20"/>
              </w:rPr>
              <w:t>Status</w:t>
            </w:r>
          </w:p>
        </w:tc>
        <w:tc>
          <w:tcPr>
            <w:tcW w:w="2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DBBC" w14:textId="29B33169" w:rsidR="00717AAA" w:rsidRPr="00717AAA" w:rsidRDefault="00000000" w:rsidP="00717AAA">
            <w:pPr>
              <w:rPr>
                <w:color w:val="1A2332"/>
                <w:sz w:val="20"/>
                <w:szCs w:val="20"/>
              </w:rPr>
            </w:pPr>
            <w:r>
              <w:rPr>
                <w:color w:val="1A2332"/>
                <w:sz w:val="20"/>
                <w:szCs w:val="20"/>
              </w:rPr>
              <w:t>Complete — Training + Inference Ready</w:t>
            </w:r>
          </w:p>
        </w:tc>
      </w:tr>
    </w:tbl>
    <w:p w14:paraId="386DCFDA" w14:textId="77777777" w:rsidR="0069268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0CA52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CBB329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1.  PROJECT OVERVIEW</w:t>
            </w:r>
          </w:p>
        </w:tc>
      </w:tr>
    </w:tbl>
    <w:p w14:paraId="377CCE0C" w14:textId="77777777" w:rsidR="00692681" w:rsidRDefault="00692681">
      <w:pPr>
        <w:spacing w:before="160"/>
      </w:pPr>
    </w:p>
    <w:p w14:paraId="49F97E99" w14:textId="77777777" w:rsidR="00692681" w:rsidRDefault="00000000">
      <w:pPr>
        <w:pStyle w:val="Heading2"/>
      </w:pPr>
      <w:proofErr w:type="gramStart"/>
      <w:r>
        <w:t>1.1  Purpose</w:t>
      </w:r>
      <w:proofErr w:type="gramEnd"/>
    </w:p>
    <w:p w14:paraId="037A7E11" w14:textId="77777777" w:rsidR="00692681" w:rsidRDefault="00000000">
      <w:pPr>
        <w:spacing w:before="60" w:after="80"/>
      </w:pPr>
      <w:r>
        <w:rPr>
          <w:color w:val="1A2332"/>
        </w:rPr>
        <w:t xml:space="preserve">This project implements a multi-backbone convolutional neural network (CNN) ensemble for automated skin disease classification from </w:t>
      </w:r>
      <w:proofErr w:type="spellStart"/>
      <w:r>
        <w:rPr>
          <w:color w:val="1A2332"/>
        </w:rPr>
        <w:t>dermoscopic</w:t>
      </w:r>
      <w:proofErr w:type="spellEnd"/>
      <w:r>
        <w:rPr>
          <w:color w:val="1A2332"/>
        </w:rPr>
        <w:t xml:space="preserve"> or clinical photographs. The system is designed to assist dermatologists and medical practitioners by providing ranked differential diagnoses from uploaded images, thereby supporting faster and more consistent clinical decision-making.</w:t>
      </w:r>
    </w:p>
    <w:p w14:paraId="0D42F46C" w14:textId="77777777" w:rsidR="00692681" w:rsidRDefault="00692681">
      <w:pPr>
        <w:spacing w:before="80"/>
      </w:pPr>
    </w:p>
    <w:p w14:paraId="5CA78715" w14:textId="77777777" w:rsidR="00692681" w:rsidRDefault="00000000">
      <w:pPr>
        <w:pStyle w:val="Heading2"/>
      </w:pPr>
      <w:proofErr w:type="gramStart"/>
      <w:r>
        <w:t>1.2  Key</w:t>
      </w:r>
      <w:proofErr w:type="gramEnd"/>
      <w:r>
        <w:t xml:space="preserve"> Objectives</w:t>
      </w:r>
    </w:p>
    <w:p w14:paraId="21F62525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Train multiple CNN backbones on a labelled skin disease image dataset</w:t>
      </w:r>
    </w:p>
    <w:p w14:paraId="7AFBC139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Apply class balancing, data augmentation, and two-stage fine-tuning for robust generalisation</w:t>
      </w:r>
    </w:p>
    <w:p w14:paraId="27309E2C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Combine individual model predictions via ensemble averaging to maximise accuracy</w:t>
      </w:r>
    </w:p>
    <w:p w14:paraId="0F30B835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Provide Test-Time Augmentation (TTA) to reduce prediction variance at inference</w:t>
      </w:r>
    </w:p>
    <w:p w14:paraId="5B1781E6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Deliver an interactive </w:t>
      </w:r>
      <w:proofErr w:type="spellStart"/>
      <w:r>
        <w:rPr>
          <w:color w:val="1A2332"/>
        </w:rPr>
        <w:t>Jupyter</w:t>
      </w:r>
      <w:proofErr w:type="spellEnd"/>
      <w:r>
        <w:rPr>
          <w:color w:val="1A2332"/>
        </w:rPr>
        <w:t xml:space="preserve"> widget frontend for real-time clinical use</w:t>
      </w:r>
    </w:p>
    <w:p w14:paraId="2FDF3AAF" w14:textId="77777777" w:rsidR="00692681" w:rsidRDefault="00692681">
      <w:pPr>
        <w:spacing w:before="80"/>
      </w:pPr>
    </w:p>
    <w:p w14:paraId="21DB1528" w14:textId="77777777" w:rsidR="00692681" w:rsidRDefault="00000000">
      <w:pPr>
        <w:pStyle w:val="Heading2"/>
      </w:pPr>
      <w:proofErr w:type="gramStart"/>
      <w:r>
        <w:t>1.3  Scope</w:t>
      </w:r>
      <w:proofErr w:type="gramEnd"/>
    </w:p>
    <w:p w14:paraId="6CC7613E" w14:textId="77777777" w:rsidR="00692681" w:rsidRDefault="00000000">
      <w:pPr>
        <w:spacing w:before="60" w:after="80"/>
      </w:pPr>
      <w:r>
        <w:rPr>
          <w:color w:val="1A2332"/>
        </w:rPr>
        <w:t xml:space="preserve">The notebook covers the full machine learning pipeline from raw image folders through to an interactive deployment-ready widget, including dataset validation, preprocessing, model training, evaluation, and inference. It is designed to run in Google </w:t>
      </w:r>
      <w:proofErr w:type="spellStart"/>
      <w:r>
        <w:rPr>
          <w:color w:val="1A2332"/>
        </w:rPr>
        <w:t>Colab</w:t>
      </w:r>
      <w:proofErr w:type="spellEnd"/>
      <w:r>
        <w:rPr>
          <w:color w:val="1A2332"/>
        </w:rPr>
        <w:t xml:space="preserve"> with GPU acceleration or on a local machine.</w:t>
      </w:r>
    </w:p>
    <w:p w14:paraId="37EA6CD4" w14:textId="60DEB3C5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2434F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5DCAAC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2.  SYSTEM ARCHITECTURE</w:t>
            </w:r>
          </w:p>
        </w:tc>
      </w:tr>
    </w:tbl>
    <w:p w14:paraId="1E14B971" w14:textId="77777777" w:rsidR="00692681" w:rsidRDefault="00692681">
      <w:pPr>
        <w:spacing w:before="160"/>
      </w:pPr>
    </w:p>
    <w:p w14:paraId="1C1AEE15" w14:textId="77777777" w:rsidR="00692681" w:rsidRDefault="00000000">
      <w:pPr>
        <w:pStyle w:val="Heading2"/>
      </w:pPr>
      <w:proofErr w:type="gramStart"/>
      <w:r>
        <w:t>2.1  High</w:t>
      </w:r>
      <w:proofErr w:type="gramEnd"/>
      <w:r>
        <w:t>-Level Pipeline</w:t>
      </w:r>
    </w:p>
    <w:p w14:paraId="502C60C9" w14:textId="77777777" w:rsidR="00692681" w:rsidRDefault="00000000">
      <w:pPr>
        <w:spacing w:before="60" w:after="80"/>
      </w:pPr>
      <w:r>
        <w:rPr>
          <w:color w:val="1A2332"/>
        </w:rPr>
        <w:t>The system follows a standard supervised image-classification workflow with additional ensemble and TTA layers:</w:t>
      </w:r>
    </w:p>
    <w:p w14:paraId="5189F1F5" w14:textId="77777777" w:rsidR="00692681" w:rsidRDefault="006926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7D7B4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3645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 Stage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CEFC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92681" w14:paraId="2CF529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B2EB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D67D" w14:textId="77777777" w:rsidR="00692681" w:rsidRDefault="00000000">
            <w:r>
              <w:rPr>
                <w:color w:val="1A2332"/>
                <w:sz w:val="20"/>
                <w:szCs w:val="20"/>
              </w:rPr>
              <w:t>Dataset Validation &amp; Directory Setup</w:t>
            </w:r>
          </w:p>
        </w:tc>
      </w:tr>
      <w:tr w:rsidR="00692681" w14:paraId="46D26A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D858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875A" w14:textId="77777777" w:rsidR="00692681" w:rsidRDefault="00000000">
            <w:r>
              <w:rPr>
                <w:color w:val="1A2332"/>
                <w:sz w:val="20"/>
                <w:szCs w:val="20"/>
              </w:rPr>
              <w:t>Library Imports &amp; GPU Configuration</w:t>
            </w:r>
          </w:p>
        </w:tc>
      </w:tr>
      <w:tr w:rsidR="00692681" w14:paraId="6647D2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E750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3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ABA6" w14:textId="77777777" w:rsidR="00692681" w:rsidRDefault="00000000">
            <w:r>
              <w:rPr>
                <w:color w:val="1A2332"/>
                <w:sz w:val="20"/>
                <w:szCs w:val="20"/>
              </w:rPr>
              <w:t>Backbone Registry Definition</w:t>
            </w:r>
          </w:p>
        </w:tc>
      </w:tr>
      <w:tr w:rsidR="00692681" w14:paraId="1E46B0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7CB7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4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70E5" w14:textId="77777777" w:rsidR="00692681" w:rsidRDefault="00000000">
            <w:r>
              <w:rPr>
                <w:color w:val="1A2332"/>
                <w:sz w:val="20"/>
                <w:szCs w:val="20"/>
              </w:rPr>
              <w:t>Data Augmentation &amp; Dataset Construction</w:t>
            </w:r>
          </w:p>
        </w:tc>
      </w:tr>
      <w:tr w:rsidR="00692681" w14:paraId="6C2510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5C85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23D3" w14:textId="77777777" w:rsidR="00692681" w:rsidRDefault="00000000">
            <w:r>
              <w:rPr>
                <w:color w:val="1A2332"/>
                <w:sz w:val="20"/>
                <w:szCs w:val="20"/>
              </w:rPr>
              <w:t>Class Weight Computation</w:t>
            </w:r>
          </w:p>
        </w:tc>
      </w:tr>
      <w:tr w:rsidR="00692681" w14:paraId="342874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DC1D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6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3441" w14:textId="77777777" w:rsidR="00692681" w:rsidRDefault="00000000">
            <w:r>
              <w:rPr>
                <w:color w:val="1A2332"/>
                <w:sz w:val="20"/>
                <w:szCs w:val="20"/>
              </w:rPr>
              <w:t>Focal Loss Definition</w:t>
            </w:r>
          </w:p>
        </w:tc>
      </w:tr>
      <w:tr w:rsidR="00692681" w14:paraId="067E62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0E53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lastRenderedPageBreak/>
              <w:t>Stage 7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4EAF" w14:textId="77777777" w:rsidR="00692681" w:rsidRDefault="00000000">
            <w:r>
              <w:rPr>
                <w:color w:val="1A2332"/>
                <w:sz w:val="20"/>
                <w:szCs w:val="20"/>
              </w:rPr>
              <w:t>Model Construction (</w:t>
            </w:r>
            <w:proofErr w:type="spellStart"/>
            <w:r>
              <w:rPr>
                <w:color w:val="1A2332"/>
                <w:sz w:val="20"/>
                <w:szCs w:val="20"/>
              </w:rPr>
              <w:t>build_model</w:t>
            </w:r>
            <w:proofErr w:type="spellEnd"/>
            <w:r>
              <w:rPr>
                <w:color w:val="1A2332"/>
                <w:sz w:val="20"/>
                <w:szCs w:val="20"/>
              </w:rPr>
              <w:t>)</w:t>
            </w:r>
          </w:p>
        </w:tc>
      </w:tr>
      <w:tr w:rsidR="00692681" w14:paraId="712288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E490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8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2CBA" w14:textId="77777777" w:rsidR="00692681" w:rsidRDefault="00000000">
            <w:r>
              <w:rPr>
                <w:color w:val="1A2332"/>
                <w:sz w:val="20"/>
                <w:szCs w:val="20"/>
              </w:rPr>
              <w:t>Two-Stage Training per Backbone</w:t>
            </w:r>
          </w:p>
        </w:tc>
      </w:tr>
      <w:tr w:rsidR="00692681" w14:paraId="70C445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FBC4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9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6472" w14:textId="77777777" w:rsidR="00692681" w:rsidRDefault="00000000">
            <w:r>
              <w:rPr>
                <w:color w:val="1A2332"/>
                <w:sz w:val="20"/>
                <w:szCs w:val="20"/>
              </w:rPr>
              <w:t>Evaluation: Per-model &amp; Ensemble</w:t>
            </w:r>
          </w:p>
        </w:tc>
      </w:tr>
      <w:tr w:rsidR="00692681" w14:paraId="4C922A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81C2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10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D228" w14:textId="77777777" w:rsidR="00692681" w:rsidRDefault="00000000">
            <w:r>
              <w:rPr>
                <w:color w:val="1A2332"/>
                <w:sz w:val="20"/>
                <w:szCs w:val="20"/>
              </w:rPr>
              <w:t>TTA Inference Function</w:t>
            </w:r>
          </w:p>
        </w:tc>
      </w:tr>
      <w:tr w:rsidR="00692681" w14:paraId="3CDE86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3992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11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6A1D" w14:textId="77777777" w:rsidR="00692681" w:rsidRDefault="00000000">
            <w:r>
              <w:rPr>
                <w:color w:val="1A2332"/>
                <w:sz w:val="20"/>
                <w:szCs w:val="20"/>
              </w:rPr>
              <w:t>Model Reloading (inference-only session)</w:t>
            </w:r>
          </w:p>
        </w:tc>
      </w:tr>
      <w:tr w:rsidR="00692681" w14:paraId="458964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A7F4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12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1363" w14:textId="77777777" w:rsidR="00692681" w:rsidRDefault="00000000">
            <w:r>
              <w:rPr>
                <w:color w:val="1A2332"/>
                <w:sz w:val="20"/>
                <w:szCs w:val="20"/>
              </w:rPr>
              <w:t>Interactive Widget Frontend</w:t>
            </w:r>
          </w:p>
        </w:tc>
      </w:tr>
    </w:tbl>
    <w:p w14:paraId="42F3A483" w14:textId="77777777" w:rsidR="00692681" w:rsidRDefault="00692681">
      <w:pPr>
        <w:spacing w:before="80"/>
      </w:pPr>
    </w:p>
    <w:p w14:paraId="17FB1055" w14:textId="77777777" w:rsidR="00692681" w:rsidRDefault="00000000">
      <w:pPr>
        <w:pStyle w:val="Heading2"/>
      </w:pPr>
      <w:proofErr w:type="gramStart"/>
      <w:r>
        <w:t>2.2  Ensemble</w:t>
      </w:r>
      <w:proofErr w:type="gramEnd"/>
      <w:r>
        <w:t xml:space="preserve"> Architecture</w:t>
      </w:r>
    </w:p>
    <w:p w14:paraId="15AE3F15" w14:textId="77777777" w:rsidR="00692681" w:rsidRDefault="00000000">
      <w:pPr>
        <w:spacing w:before="60" w:after="80"/>
      </w:pPr>
      <w:r>
        <w:rPr>
          <w:color w:val="1A2332"/>
        </w:rPr>
        <w:t>Each backbone independently produces a probability vector over all disease classes. At inference time the vectors are averaged across all loaded backbones and across all TTA views. A confidence threshold gates the final label: predictions below the threshold are reported as 'No Clear Disease'.</w:t>
      </w:r>
    </w:p>
    <w:p w14:paraId="58B6D6EE" w14:textId="77777777" w:rsidR="00692681" w:rsidRDefault="00692681">
      <w:pPr>
        <w:spacing w:before="80"/>
      </w:pPr>
    </w:p>
    <w:p w14:paraId="79603B2E" w14:textId="77777777" w:rsidR="00692681" w:rsidRDefault="00000000">
      <w:pPr>
        <w:pStyle w:val="Heading3"/>
      </w:pPr>
      <w:r>
        <w:t>Inference Flow</w:t>
      </w:r>
    </w:p>
    <w:p w14:paraId="7BCB41ED" w14:textId="77777777" w:rsidR="00692681" w:rsidRPr="00D16206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Image Input</w:t>
      </w:r>
    </w:p>
    <w:p w14:paraId="3FAD28CB" w14:textId="77777777" w:rsidR="00692681" w:rsidRPr="00D16206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↓  load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&amp; resize to 224×224</w:t>
      </w:r>
    </w:p>
    <w:p w14:paraId="7102CBC9" w14:textId="77777777" w:rsidR="00692681" w:rsidRPr="00D16206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↓  generate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N TTA views (random augmentation)</w:t>
      </w:r>
    </w:p>
    <w:p w14:paraId="1350C845" w14:textId="77777777" w:rsidR="00692681" w:rsidRPr="00D16206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↓  preprocess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per backbone</w:t>
      </w:r>
    </w:p>
    <w:p w14:paraId="1D1FC86C" w14:textId="77777777" w:rsidR="00692681" w:rsidRPr="00D16206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↓  [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ResNet50 | EfficientNetV2B0 | ...] predict each view</w:t>
      </w:r>
    </w:p>
    <w:p w14:paraId="6758AA67" w14:textId="77777777" w:rsidR="00692681" w:rsidRPr="00D16206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↓  average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across TTA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views  (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per backbone)</w:t>
      </w:r>
    </w:p>
    <w:p w14:paraId="4F8E2315" w14:textId="77777777" w:rsidR="00692681" w:rsidRPr="00D16206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↓  average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across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backbones  (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ensemble)</w:t>
      </w:r>
    </w:p>
    <w:p w14:paraId="1AE4CB86" w14:textId="77777777" w:rsidR="00692681" w:rsidRPr="00D16206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↓  </w:t>
      </w:r>
      <w:proofErr w:type="spell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argsort</w:t>
      </w:r>
      <w:proofErr w:type="spellEnd"/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-&gt;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Top-K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labels + confidence scores</w:t>
      </w:r>
    </w:p>
    <w:p w14:paraId="5660A6ED" w14:textId="77777777" w:rsidR="00692681" w:rsidRPr="00D16206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</w:t>
      </w:r>
      <w:proofErr w:type="gramStart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↓  apply</w:t>
      </w:r>
      <w:proofErr w:type="gramEnd"/>
      <w:r w:rsidRPr="00D16206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threshold -&gt; final output</w:t>
      </w:r>
    </w:p>
    <w:p w14:paraId="54F0A45E" w14:textId="5AA3759D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2C03F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DE94EC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3.  DATASET &amp; DIRECTORY STRUCTURE</w:t>
            </w:r>
          </w:p>
        </w:tc>
      </w:tr>
    </w:tbl>
    <w:p w14:paraId="2EE872CF" w14:textId="77777777" w:rsidR="00692681" w:rsidRDefault="00692681">
      <w:pPr>
        <w:spacing w:before="160"/>
      </w:pPr>
    </w:p>
    <w:p w14:paraId="2689455E" w14:textId="77777777" w:rsidR="00692681" w:rsidRDefault="00000000">
      <w:pPr>
        <w:pStyle w:val="Heading2"/>
      </w:pPr>
      <w:proofErr w:type="gramStart"/>
      <w:r>
        <w:t>3.1  Expected</w:t>
      </w:r>
      <w:proofErr w:type="gramEnd"/>
      <w:r>
        <w:t xml:space="preserve"> Folder Layout</w:t>
      </w:r>
    </w:p>
    <w:p w14:paraId="7B36FCA3" w14:textId="77777777" w:rsidR="00692681" w:rsidRDefault="00000000">
      <w:pPr>
        <w:spacing w:before="60" w:after="80"/>
      </w:pPr>
      <w:r>
        <w:rPr>
          <w:color w:val="1A2332"/>
        </w:rPr>
        <w:t>The notebook expects images organised in a two-level class-folder hierarchy:</w:t>
      </w:r>
    </w:p>
    <w:p w14:paraId="07870316" w14:textId="77777777" w:rsidR="00692681" w:rsidRDefault="00692681">
      <w:pPr>
        <w:spacing w:before="80"/>
      </w:pPr>
    </w:p>
    <w:p w14:paraId="618E1EDC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proofErr w:type="spell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skin_app</w:t>
      </w:r>
      <w:proofErr w:type="spell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/</w:t>
      </w:r>
    </w:p>
    <w:p w14:paraId="2442BCC8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├── train/</w:t>
      </w:r>
    </w:p>
    <w:p w14:paraId="2F511CD9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│    ├── &lt;</w:t>
      </w:r>
      <w:proofErr w:type="spell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class_A</w:t>
      </w:r>
      <w:proofErr w:type="spell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&gt;/   &lt;- one folder per disease</w:t>
      </w:r>
    </w:p>
    <w:p w14:paraId="55CC82A7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│    ├── &lt;</w:t>
      </w:r>
      <w:proofErr w:type="spell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class_B</w:t>
      </w:r>
      <w:proofErr w:type="spell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&gt;/</w:t>
      </w:r>
    </w:p>
    <w:p w14:paraId="21BD27FF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│    └── ...</w:t>
      </w:r>
    </w:p>
    <w:p w14:paraId="70B4279E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├── test/</w:t>
      </w:r>
    </w:p>
    <w:p w14:paraId="4A60CB43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│    ├── &lt;</w:t>
      </w:r>
      <w:proofErr w:type="spell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class_A</w:t>
      </w:r>
      <w:proofErr w:type="spell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&gt;/</w:t>
      </w:r>
    </w:p>
    <w:p w14:paraId="7E62B4B5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│    └── ...</w:t>
      </w:r>
    </w:p>
    <w:p w14:paraId="2BBB8F1F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└── checkpoints/   &lt;- auto-created; </w:t>
      </w:r>
      <w:proofErr w:type="gram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stores .</w:t>
      </w:r>
      <w:proofErr w:type="spell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keras</w:t>
      </w:r>
      <w:proofErr w:type="spellEnd"/>
      <w:proofErr w:type="gram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files</w:t>
      </w:r>
    </w:p>
    <w:p w14:paraId="556E6C68" w14:textId="77777777" w:rsidR="00692681" w:rsidRDefault="00692681">
      <w:pPr>
        <w:spacing w:before="120"/>
      </w:pPr>
    </w:p>
    <w:p w14:paraId="0841AAF3" w14:textId="77777777" w:rsidR="00692681" w:rsidRDefault="00000000">
      <w:pPr>
        <w:pStyle w:val="Heading2"/>
      </w:pPr>
      <w:proofErr w:type="gramStart"/>
      <w:r>
        <w:t>3.2  Validation</w:t>
      </w:r>
      <w:proofErr w:type="gramEnd"/>
      <w:r>
        <w:t xml:space="preserve"> Rules</w:t>
      </w:r>
    </w:p>
    <w:p w14:paraId="5A47E599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Both train/ and test/ must exist under DRIVE_ROOT</w:t>
      </w:r>
    </w:p>
    <w:p w14:paraId="133FF6B3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The set of class sub-folders must be identical in both splits</w:t>
      </w:r>
    </w:p>
    <w:p w14:paraId="17E7FBE2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Mismatches raise a </w:t>
      </w:r>
      <w:proofErr w:type="spellStart"/>
      <w:r>
        <w:rPr>
          <w:color w:val="1A2332"/>
        </w:rPr>
        <w:t>ValueError</w:t>
      </w:r>
      <w:proofErr w:type="spellEnd"/>
      <w:r>
        <w:rPr>
          <w:color w:val="1A2332"/>
        </w:rPr>
        <w:t xml:space="preserve"> listing the discrepant class names</w:t>
      </w:r>
    </w:p>
    <w:p w14:paraId="39B6D230" w14:textId="77777777" w:rsidR="00692681" w:rsidRDefault="00692681">
      <w:pPr>
        <w:spacing w:before="80"/>
      </w:pPr>
    </w:p>
    <w:p w14:paraId="35AA410C" w14:textId="77777777" w:rsidR="00692681" w:rsidRDefault="00000000">
      <w:pPr>
        <w:pStyle w:val="Heading2"/>
      </w:pPr>
      <w:proofErr w:type="gramStart"/>
      <w:r>
        <w:t>3.3  Dataset</w:t>
      </w:r>
      <w:proofErr w:type="gramEnd"/>
      <w:r>
        <w:t xml:space="preserve"> Split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1828C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3962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3E23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692681" w14:paraId="3D4C36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592E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Training 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3ABD" w14:textId="77777777" w:rsidR="00692681" w:rsidRDefault="00000000">
            <w:r>
              <w:rPr>
                <w:color w:val="1A2332"/>
                <w:sz w:val="20"/>
                <w:szCs w:val="20"/>
              </w:rPr>
              <w:t>80% of images in train/ (</w:t>
            </w:r>
            <w:proofErr w:type="spellStart"/>
            <w:r>
              <w:rPr>
                <w:color w:val="1A2332"/>
                <w:sz w:val="20"/>
                <w:szCs w:val="20"/>
              </w:rPr>
              <w:t>Keras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332"/>
                <w:sz w:val="20"/>
                <w:szCs w:val="20"/>
              </w:rPr>
              <w:t>validation_split</w:t>
            </w:r>
            <w:proofErr w:type="spellEnd"/>
            <w:r>
              <w:rPr>
                <w:color w:val="1A2332"/>
                <w:sz w:val="20"/>
                <w:szCs w:val="20"/>
              </w:rPr>
              <w:t>=0.2)</w:t>
            </w:r>
          </w:p>
        </w:tc>
      </w:tr>
      <w:tr w:rsidR="00692681" w14:paraId="38CC9E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1424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Validation 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732E" w14:textId="77777777" w:rsidR="00692681" w:rsidRDefault="00000000">
            <w:r>
              <w:rPr>
                <w:color w:val="1A2332"/>
                <w:sz w:val="20"/>
                <w:szCs w:val="20"/>
              </w:rPr>
              <w:t>20% of images in train/ (same split, no shuffle)</w:t>
            </w:r>
          </w:p>
        </w:tc>
      </w:tr>
      <w:tr w:rsidR="00692681" w14:paraId="26CC12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F959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Test 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979D" w14:textId="77777777" w:rsidR="00692681" w:rsidRDefault="00000000">
            <w:r>
              <w:rPr>
                <w:color w:val="1A2332"/>
                <w:sz w:val="20"/>
                <w:szCs w:val="20"/>
              </w:rPr>
              <w:t>All images in test/ (no split; shuffle disabled)</w:t>
            </w:r>
          </w:p>
        </w:tc>
      </w:tr>
    </w:tbl>
    <w:p w14:paraId="7DDDDA35" w14:textId="77777777" w:rsidR="00692681" w:rsidRDefault="00692681">
      <w:pPr>
        <w:spacing w:before="80"/>
      </w:pPr>
    </w:p>
    <w:p w14:paraId="430920C2" w14:textId="77777777" w:rsidR="00692681" w:rsidRDefault="00000000">
      <w:pPr>
        <w:pStyle w:val="Heading2"/>
      </w:pPr>
      <w:proofErr w:type="gramStart"/>
      <w:r>
        <w:t>3.4  Key</w:t>
      </w:r>
      <w:proofErr w:type="gramEnd"/>
      <w:r>
        <w:t xml:space="preserve"> 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76087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95E8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C08B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92681" w14:paraId="341415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5B36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IMG_SIZE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0301" w14:textId="77777777" w:rsidR="00692681" w:rsidRDefault="00000000">
            <w:r>
              <w:rPr>
                <w:color w:val="1A2332"/>
                <w:sz w:val="20"/>
                <w:szCs w:val="20"/>
              </w:rPr>
              <w:t>224 × 224 pixels</w:t>
            </w:r>
          </w:p>
        </w:tc>
      </w:tr>
      <w:tr w:rsidR="00692681" w14:paraId="5DE45B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5A06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BATCH_SIZE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4CC8" w14:textId="77777777" w:rsidR="00692681" w:rsidRDefault="00000000">
            <w:r>
              <w:rPr>
                <w:color w:val="1A2332"/>
                <w:sz w:val="20"/>
                <w:szCs w:val="20"/>
              </w:rPr>
              <w:t>32</w:t>
            </w:r>
          </w:p>
        </w:tc>
      </w:tr>
      <w:tr w:rsidR="00692681" w14:paraId="0F5457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3BA5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SEED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E508" w14:textId="77777777" w:rsidR="00692681" w:rsidRDefault="00000000">
            <w:r>
              <w:rPr>
                <w:color w:val="1A2332"/>
                <w:sz w:val="20"/>
                <w:szCs w:val="20"/>
              </w:rPr>
              <w:t>42 (for reproducible splits)</w:t>
            </w:r>
          </w:p>
        </w:tc>
      </w:tr>
      <w:tr w:rsidR="00692681" w14:paraId="2EE778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2D63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AUTOTUNE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08E0" w14:textId="77777777" w:rsidR="00692681" w:rsidRDefault="00000000">
            <w:proofErr w:type="spellStart"/>
            <w:r>
              <w:rPr>
                <w:color w:val="1A2332"/>
                <w:sz w:val="20"/>
                <w:szCs w:val="20"/>
              </w:rPr>
              <w:t>tf.</w:t>
            </w:r>
            <w:proofErr w:type="gramStart"/>
            <w:r>
              <w:rPr>
                <w:color w:val="1A2332"/>
                <w:sz w:val="20"/>
                <w:szCs w:val="20"/>
              </w:rPr>
              <w:t>data.AUTOTUNE</w:t>
            </w:r>
            <w:proofErr w:type="spellEnd"/>
            <w:proofErr w:type="gramEnd"/>
            <w:r>
              <w:rPr>
                <w:color w:val="1A2332"/>
                <w:sz w:val="20"/>
                <w:szCs w:val="20"/>
              </w:rPr>
              <w:t xml:space="preserve"> (adaptive parallelism)</w:t>
            </w:r>
          </w:p>
        </w:tc>
      </w:tr>
    </w:tbl>
    <w:p w14:paraId="0101F683" w14:textId="4BE3FB33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07E53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5AA7D4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4.  DATA AUGMENTATION</w:t>
            </w:r>
          </w:p>
        </w:tc>
      </w:tr>
    </w:tbl>
    <w:p w14:paraId="7FABB215" w14:textId="77777777" w:rsidR="00692681" w:rsidRDefault="00692681">
      <w:pPr>
        <w:spacing w:before="160"/>
      </w:pPr>
    </w:p>
    <w:p w14:paraId="78DBD0BA" w14:textId="77777777" w:rsidR="00692681" w:rsidRDefault="00000000">
      <w:pPr>
        <w:pStyle w:val="Heading2"/>
      </w:pPr>
      <w:proofErr w:type="gramStart"/>
      <w:r>
        <w:t>4.1  Augmentation</w:t>
      </w:r>
      <w:proofErr w:type="gramEnd"/>
      <w:r>
        <w:t xml:space="preserve"> Pipeline</w:t>
      </w:r>
    </w:p>
    <w:p w14:paraId="23E36E93" w14:textId="77777777" w:rsidR="00692681" w:rsidRDefault="00000000">
      <w:pPr>
        <w:spacing w:before="60" w:after="80"/>
      </w:pPr>
      <w:r>
        <w:rPr>
          <w:color w:val="1A2332"/>
        </w:rPr>
        <w:t xml:space="preserve">A sequential </w:t>
      </w:r>
      <w:proofErr w:type="spellStart"/>
      <w:r>
        <w:rPr>
          <w:color w:val="1A2332"/>
        </w:rPr>
        <w:t>Keras</w:t>
      </w:r>
      <w:proofErr w:type="spellEnd"/>
      <w:r>
        <w:rPr>
          <w:color w:val="1A2332"/>
        </w:rPr>
        <w:t xml:space="preserve"> augmentation layer is applied only during training. The pipeline introduces controlled geometric and photometric variation to improve generalisation and reduce overfitting:</w:t>
      </w:r>
    </w:p>
    <w:p w14:paraId="6715D2BE" w14:textId="77777777" w:rsidR="00692681" w:rsidRDefault="006926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73FA1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BEF4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Augmentation Layer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811D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692681" w14:paraId="5E3343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802D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RandomFlip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1317" w14:textId="77777777" w:rsidR="00692681" w:rsidRDefault="00000000">
            <w:r>
              <w:rPr>
                <w:color w:val="1A2332"/>
                <w:sz w:val="20"/>
                <w:szCs w:val="20"/>
              </w:rPr>
              <w:t>Horizontal flips with 50% probability</w:t>
            </w:r>
          </w:p>
        </w:tc>
      </w:tr>
      <w:tr w:rsidR="00692681" w14:paraId="16DC28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D9FE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RandomRotation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E6C0" w14:textId="77777777" w:rsidR="00692681" w:rsidRDefault="00000000">
            <w:r>
              <w:rPr>
                <w:color w:val="1A2332"/>
                <w:sz w:val="20"/>
                <w:szCs w:val="20"/>
              </w:rPr>
              <w:t>±10% of 2π rotation</w:t>
            </w:r>
          </w:p>
        </w:tc>
      </w:tr>
      <w:tr w:rsidR="00692681" w14:paraId="20790A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D3CF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RandomZoom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5A6E" w14:textId="77777777" w:rsidR="00692681" w:rsidRDefault="00000000">
            <w:r>
              <w:rPr>
                <w:color w:val="1A2332"/>
                <w:sz w:val="20"/>
                <w:szCs w:val="20"/>
              </w:rPr>
              <w:t>±15% zoom in/out</w:t>
            </w:r>
          </w:p>
        </w:tc>
      </w:tr>
      <w:tr w:rsidR="00692681" w14:paraId="0AA122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705C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RandomTranslation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53C8" w14:textId="77777777" w:rsidR="00692681" w:rsidRDefault="00000000">
            <w:r>
              <w:rPr>
                <w:color w:val="1A2332"/>
                <w:sz w:val="20"/>
                <w:szCs w:val="20"/>
              </w:rPr>
              <w:t>±10% shift in both x and y axes</w:t>
            </w:r>
          </w:p>
        </w:tc>
      </w:tr>
      <w:tr w:rsidR="00692681" w14:paraId="4FC28A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48C9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RandomContrast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4533" w14:textId="77777777" w:rsidR="00692681" w:rsidRDefault="00000000">
            <w:r>
              <w:rPr>
                <w:color w:val="1A2332"/>
                <w:sz w:val="20"/>
                <w:szCs w:val="20"/>
              </w:rPr>
              <w:t>±15% contrast adjustment</w:t>
            </w:r>
          </w:p>
        </w:tc>
      </w:tr>
    </w:tbl>
    <w:p w14:paraId="75566294" w14:textId="77777777" w:rsidR="00692681" w:rsidRDefault="00692681">
      <w:pPr>
        <w:spacing w:before="80"/>
      </w:pPr>
    </w:p>
    <w:p w14:paraId="0E10B23E" w14:textId="77777777" w:rsidR="00692681" w:rsidRDefault="00000000">
      <w:pPr>
        <w:pStyle w:val="Heading2"/>
      </w:pPr>
      <w:proofErr w:type="gramStart"/>
      <w:r>
        <w:lastRenderedPageBreak/>
        <w:t>4.2  Test</w:t>
      </w:r>
      <w:proofErr w:type="gramEnd"/>
      <w:r>
        <w:t>-Time Augmentation (TTA)</w:t>
      </w:r>
    </w:p>
    <w:p w14:paraId="3192AC59" w14:textId="77777777" w:rsidR="00692681" w:rsidRDefault="00000000">
      <w:pPr>
        <w:spacing w:before="60" w:after="80"/>
      </w:pPr>
      <w:r>
        <w:rPr>
          <w:color w:val="1A2332"/>
        </w:rPr>
        <w:t xml:space="preserve">During inference the same augmentation pipeline is applied N times (default </w:t>
      </w:r>
      <w:proofErr w:type="spellStart"/>
      <w:r>
        <w:rPr>
          <w:color w:val="1A2332"/>
        </w:rPr>
        <w:t>n_aug</w:t>
      </w:r>
      <w:proofErr w:type="spellEnd"/>
      <w:r>
        <w:rPr>
          <w:color w:val="1A2332"/>
        </w:rPr>
        <w:t xml:space="preserve"> = 5) to generate multiple stochastic views of each input image. Predictions across views are averaged before ensemble aggregation. TTA reduces prediction variance and typically improves accuracy by 1-3 percentage points on uncertain samples.</w:t>
      </w:r>
    </w:p>
    <w:p w14:paraId="62EA922B" w14:textId="0428B457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1894A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F67288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5.  MODEL ARCHITECTURES</w:t>
            </w:r>
          </w:p>
        </w:tc>
      </w:tr>
    </w:tbl>
    <w:p w14:paraId="1B18421A" w14:textId="77777777" w:rsidR="00692681" w:rsidRDefault="00692681">
      <w:pPr>
        <w:spacing w:before="160"/>
      </w:pPr>
    </w:p>
    <w:p w14:paraId="0CACA595" w14:textId="77777777" w:rsidR="00692681" w:rsidRDefault="00000000">
      <w:pPr>
        <w:pStyle w:val="Heading2"/>
      </w:pPr>
      <w:proofErr w:type="gramStart"/>
      <w:r>
        <w:t>5.1  Backbone</w:t>
      </w:r>
      <w:proofErr w:type="gramEnd"/>
      <w:r>
        <w:t xml:space="preserve"> Registry</w:t>
      </w:r>
    </w:p>
    <w:p w14:paraId="5658F934" w14:textId="77777777" w:rsidR="00692681" w:rsidRDefault="00000000">
      <w:pPr>
        <w:spacing w:before="60" w:after="80"/>
      </w:pPr>
      <w:r>
        <w:rPr>
          <w:color w:val="1A2332"/>
        </w:rPr>
        <w:t>Four pre-trained ImageNet backbones are registered. Two are active by default (ResNet50 and EfficientNetV2B0). Any combination can be selected via the ACTIVE_BACKBONES list:</w:t>
      </w:r>
    </w:p>
    <w:p w14:paraId="2E5D22F2" w14:textId="77777777" w:rsidR="00692681" w:rsidRDefault="006926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2681" w14:paraId="69AE40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27CB3" w14:textId="77777777" w:rsidR="00692681" w:rsidRDefault="00000000">
            <w:r>
              <w:rPr>
                <w:b/>
                <w:bCs/>
                <w:color w:val="FFFFFF"/>
                <w:sz w:val="18"/>
                <w:szCs w:val="18"/>
              </w:rPr>
              <w:t>Backbone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6B040" w14:textId="77777777" w:rsidR="00692681" w:rsidRDefault="00000000">
            <w:r>
              <w:rPr>
                <w:b/>
                <w:bCs/>
                <w:color w:val="FFFFFF"/>
                <w:sz w:val="18"/>
                <w:szCs w:val="18"/>
              </w:rPr>
              <w:t>Architecture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45D32" w14:textId="77777777" w:rsidR="00692681" w:rsidRDefault="00000000">
            <w:r>
              <w:rPr>
                <w:b/>
                <w:bCs/>
                <w:color w:val="FFFFFF"/>
                <w:sz w:val="18"/>
                <w:szCs w:val="18"/>
              </w:rPr>
              <w:t>Unfreeze Last 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807C1" w14:textId="77777777" w:rsidR="0069268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692681" w14:paraId="09F31D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1CE81" w14:textId="77777777" w:rsidR="00692681" w:rsidRDefault="00000000">
            <w:r>
              <w:rPr>
                <w:color w:val="1A2332"/>
                <w:sz w:val="18"/>
                <w:szCs w:val="18"/>
              </w:rPr>
              <w:t>resnet50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C144A" w14:textId="77777777" w:rsidR="00692681" w:rsidRDefault="00000000">
            <w:r>
              <w:rPr>
                <w:color w:val="1A2332"/>
                <w:sz w:val="18"/>
                <w:szCs w:val="18"/>
              </w:rPr>
              <w:t>ResNet-50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32429" w14:textId="77777777" w:rsidR="00692681" w:rsidRDefault="00000000">
            <w:r>
              <w:rPr>
                <w:color w:val="1A2332"/>
                <w:sz w:val="18"/>
                <w:szCs w:val="18"/>
              </w:rPr>
              <w:t>50 layers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F2B75" w14:textId="77777777" w:rsidR="00692681" w:rsidRDefault="00000000">
            <w:r>
              <w:rPr>
                <w:color w:val="1A2332"/>
                <w:sz w:val="18"/>
                <w:szCs w:val="18"/>
              </w:rPr>
              <w:t>Active (default)</w:t>
            </w:r>
          </w:p>
        </w:tc>
      </w:tr>
      <w:tr w:rsidR="00692681" w14:paraId="0F8692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A6E46" w14:textId="77777777" w:rsidR="00692681" w:rsidRDefault="00000000">
            <w:r>
              <w:rPr>
                <w:color w:val="1A2332"/>
                <w:sz w:val="18"/>
                <w:szCs w:val="18"/>
              </w:rPr>
              <w:t>efficientnetv2b0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54613" w14:textId="77777777" w:rsidR="00692681" w:rsidRDefault="00000000">
            <w:r>
              <w:rPr>
                <w:color w:val="1A2332"/>
                <w:sz w:val="18"/>
                <w:szCs w:val="18"/>
              </w:rPr>
              <w:t>EfficientNetV2-B0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E2E27" w14:textId="77777777" w:rsidR="00692681" w:rsidRDefault="00000000">
            <w:r>
              <w:rPr>
                <w:color w:val="1A2332"/>
                <w:sz w:val="18"/>
                <w:szCs w:val="18"/>
              </w:rPr>
              <w:t>40 layers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D738C" w14:textId="77777777" w:rsidR="00692681" w:rsidRDefault="00000000">
            <w:r>
              <w:rPr>
                <w:color w:val="1A2332"/>
                <w:sz w:val="18"/>
                <w:szCs w:val="18"/>
              </w:rPr>
              <w:t>Active (default)</w:t>
            </w:r>
          </w:p>
        </w:tc>
      </w:tr>
      <w:tr w:rsidR="00692681" w14:paraId="5D3FAB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1437A" w14:textId="77777777" w:rsidR="00692681" w:rsidRDefault="00000000">
            <w:r>
              <w:rPr>
                <w:color w:val="1A2332"/>
                <w:sz w:val="18"/>
                <w:szCs w:val="18"/>
              </w:rPr>
              <w:t>densenet121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67CC3" w14:textId="77777777" w:rsidR="00692681" w:rsidRDefault="00000000">
            <w:r>
              <w:rPr>
                <w:color w:val="1A2332"/>
                <w:sz w:val="18"/>
                <w:szCs w:val="18"/>
              </w:rPr>
              <w:t>DenseNet-121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CE55B" w14:textId="77777777" w:rsidR="00692681" w:rsidRDefault="00000000">
            <w:r>
              <w:rPr>
                <w:color w:val="1A2332"/>
                <w:sz w:val="18"/>
                <w:szCs w:val="18"/>
              </w:rPr>
              <w:t>40 layers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7CDD1" w14:textId="77777777" w:rsidR="00692681" w:rsidRDefault="00000000">
            <w:r>
              <w:rPr>
                <w:color w:val="1A2332"/>
                <w:sz w:val="18"/>
                <w:szCs w:val="18"/>
              </w:rPr>
              <w:t>Inactive (optional)</w:t>
            </w:r>
          </w:p>
        </w:tc>
      </w:tr>
      <w:tr w:rsidR="00692681" w14:paraId="702052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7F9C0" w14:textId="77777777" w:rsidR="00692681" w:rsidRDefault="00000000">
            <w:r>
              <w:rPr>
                <w:color w:val="1A2332"/>
                <w:sz w:val="18"/>
                <w:szCs w:val="18"/>
              </w:rPr>
              <w:t>mobilenetv3large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5315C" w14:textId="77777777" w:rsidR="00692681" w:rsidRDefault="00000000">
            <w:r>
              <w:rPr>
                <w:color w:val="1A2332"/>
                <w:sz w:val="18"/>
                <w:szCs w:val="18"/>
              </w:rPr>
              <w:t>MobileNetV3-Large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384F0" w14:textId="77777777" w:rsidR="00692681" w:rsidRDefault="00000000">
            <w:r>
              <w:rPr>
                <w:color w:val="1A2332"/>
                <w:sz w:val="18"/>
                <w:szCs w:val="18"/>
              </w:rPr>
              <w:t>30 layers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FE851" w14:textId="77777777" w:rsidR="00692681" w:rsidRDefault="00000000">
            <w:r>
              <w:rPr>
                <w:color w:val="1A2332"/>
                <w:sz w:val="18"/>
                <w:szCs w:val="18"/>
              </w:rPr>
              <w:t>Inactive (optional)</w:t>
            </w:r>
          </w:p>
        </w:tc>
      </w:tr>
    </w:tbl>
    <w:p w14:paraId="2307FCB1" w14:textId="77777777" w:rsidR="00692681" w:rsidRDefault="00692681">
      <w:pPr>
        <w:spacing w:before="80"/>
      </w:pPr>
    </w:p>
    <w:p w14:paraId="0475CFF9" w14:textId="77777777" w:rsidR="00692681" w:rsidRDefault="00000000">
      <w:pPr>
        <w:pStyle w:val="Heading2"/>
      </w:pPr>
      <w:proofErr w:type="gramStart"/>
      <w:r>
        <w:t>5.2  Custom</w:t>
      </w:r>
      <w:proofErr w:type="gramEnd"/>
      <w:r>
        <w:t xml:space="preserve"> Classification Head</w:t>
      </w:r>
    </w:p>
    <w:p w14:paraId="36B82361" w14:textId="77777777" w:rsidR="00692681" w:rsidRDefault="00000000">
      <w:pPr>
        <w:spacing w:before="60" w:after="80"/>
      </w:pPr>
      <w:r>
        <w:rPr>
          <w:color w:val="1A2332"/>
        </w:rPr>
        <w:t>Each backbone is augmented with the same lightweight classification head:</w:t>
      </w:r>
    </w:p>
    <w:p w14:paraId="51320240" w14:textId="77777777" w:rsidR="00692681" w:rsidRDefault="00692681">
      <w:pPr>
        <w:spacing w:before="80"/>
      </w:pPr>
    </w:p>
    <w:p w14:paraId="068D2C11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[Backbone </w:t>
      </w:r>
      <w:proofErr w:type="gram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CNN]  -&gt;  GlobalAveragePooling</w:t>
      </w:r>
      <w:proofErr w:type="gram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2D</w:t>
      </w:r>
    </w:p>
    <w:p w14:paraId="70E04158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            -</w:t>
      </w:r>
      <w:proofErr w:type="gram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&gt;  </w:t>
      </w:r>
      <w:proofErr w:type="spell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BatchNormalization</w:t>
      </w:r>
      <w:proofErr w:type="spellEnd"/>
      <w:proofErr w:type="gramEnd"/>
    </w:p>
    <w:p w14:paraId="6637BD82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            -</w:t>
      </w:r>
      <w:proofErr w:type="gram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&gt;  Dense</w:t>
      </w:r>
      <w:proofErr w:type="gram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(256, </w:t>
      </w:r>
      <w:proofErr w:type="spell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relu</w:t>
      </w:r>
      <w:proofErr w:type="spell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, L2=1e-4)</w:t>
      </w:r>
    </w:p>
    <w:p w14:paraId="036E1DD7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            -</w:t>
      </w:r>
      <w:proofErr w:type="gram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&gt;  Dropout</w:t>
      </w:r>
      <w:proofErr w:type="gram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(0.5)</w:t>
      </w:r>
    </w:p>
    <w:p w14:paraId="327B6D04" w14:textId="77777777" w:rsidR="00692681" w:rsidRPr="00717AAA" w:rsidRDefault="00000000">
      <w:pPr>
        <w:shd w:val="clear" w:color="auto" w:fill="F5F5F5"/>
        <w:spacing w:before="80" w:after="80"/>
        <w:ind w:left="360"/>
        <w:rPr>
          <w:rFonts w:ascii="Cascadia Code SemiLight" w:hAnsi="Cascadia Code SemiLight" w:cs="Cascadia Code SemiLight"/>
        </w:rPr>
      </w:pPr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                -</w:t>
      </w:r>
      <w:proofErr w:type="gram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&gt;  Dense</w:t>
      </w:r>
      <w:proofErr w:type="gram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(NUM_CLASSES, </w:t>
      </w:r>
      <w:proofErr w:type="spell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softmax</w:t>
      </w:r>
      <w:proofErr w:type="spell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 xml:space="preserve">, </w:t>
      </w:r>
      <w:proofErr w:type="spellStart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dtype</w:t>
      </w:r>
      <w:proofErr w:type="spellEnd"/>
      <w:r w:rsidRPr="00717AAA">
        <w:rPr>
          <w:rFonts w:ascii="Cascadia Code SemiLight" w:eastAsia="Courier New" w:hAnsi="Cascadia Code SemiLight" w:cs="Cascadia Code SemiLight"/>
          <w:color w:val="1E4D78"/>
          <w:sz w:val="18"/>
          <w:szCs w:val="18"/>
        </w:rPr>
        <w:t>=float32)</w:t>
      </w:r>
    </w:p>
    <w:p w14:paraId="4411F6DD" w14:textId="77777777" w:rsidR="00692681" w:rsidRDefault="00692681">
      <w:pPr>
        <w:spacing w:before="120"/>
      </w:pPr>
    </w:p>
    <w:p w14:paraId="00384FE9" w14:textId="77777777" w:rsidR="00692681" w:rsidRDefault="00000000">
      <w:pPr>
        <w:spacing w:before="60" w:after="80"/>
      </w:pPr>
      <w:r>
        <w:rPr>
          <w:color w:val="1A2332"/>
        </w:rPr>
        <w:t xml:space="preserve">The final Dense layer is explicitly cast to float32 to ensure numerical stability when </w:t>
      </w:r>
      <w:proofErr w:type="gramStart"/>
      <w:r>
        <w:rPr>
          <w:color w:val="1A2332"/>
        </w:rPr>
        <w:t>mixed-precision</w:t>
      </w:r>
      <w:proofErr w:type="gramEnd"/>
      <w:r>
        <w:rPr>
          <w:color w:val="1A2332"/>
        </w:rPr>
        <w:t xml:space="preserve"> (float16) training is active on GPU.</w:t>
      </w:r>
    </w:p>
    <w:p w14:paraId="0B5E4609" w14:textId="289B14CB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4531F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B17713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6.  TRAINING PROCEDURE</w:t>
            </w:r>
          </w:p>
        </w:tc>
      </w:tr>
    </w:tbl>
    <w:p w14:paraId="28FB365B" w14:textId="77777777" w:rsidR="00692681" w:rsidRDefault="00692681">
      <w:pPr>
        <w:spacing w:before="160"/>
      </w:pPr>
    </w:p>
    <w:p w14:paraId="48610937" w14:textId="77777777" w:rsidR="00692681" w:rsidRDefault="00000000">
      <w:pPr>
        <w:pStyle w:val="Heading2"/>
      </w:pPr>
      <w:proofErr w:type="gramStart"/>
      <w:r>
        <w:t>6.1  Two</w:t>
      </w:r>
      <w:proofErr w:type="gramEnd"/>
      <w:r>
        <w:t>-Stage Fine-Tuning</w:t>
      </w:r>
    </w:p>
    <w:p w14:paraId="4DAB59BF" w14:textId="77777777" w:rsidR="00692681" w:rsidRDefault="00000000">
      <w:pPr>
        <w:spacing w:before="60" w:after="80"/>
      </w:pPr>
      <w:r>
        <w:rPr>
          <w:color w:val="1A2332"/>
        </w:rPr>
        <w:t>Training follows a two-stage transfer-learning strategy that is standard practice for medical imaging tasks:</w:t>
      </w:r>
    </w:p>
    <w:p w14:paraId="419EDB43" w14:textId="77777777" w:rsidR="00692681" w:rsidRDefault="006926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1F111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823E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4364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92681" w14:paraId="2020E6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6441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1 — Head Training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F26B" w14:textId="77777777" w:rsidR="00692681" w:rsidRDefault="00000000">
            <w:r>
              <w:rPr>
                <w:color w:val="1A2332"/>
                <w:sz w:val="20"/>
                <w:szCs w:val="20"/>
              </w:rPr>
              <w:t>Backbone frozen entirely; only the custom classification head is trained. Learning rate: 1e-3 (cosine decay). Epochs: 20. Allows the head to converge to a reasonable feature space before backbone weights are adjusted.</w:t>
            </w:r>
          </w:p>
        </w:tc>
      </w:tr>
      <w:tr w:rsidR="00692681" w14:paraId="547E71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86C9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2 — Fine-Tuning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97B8" w14:textId="77777777" w:rsidR="00692681" w:rsidRDefault="00000000">
            <w:r>
              <w:rPr>
                <w:color w:val="1A2332"/>
                <w:sz w:val="20"/>
                <w:szCs w:val="20"/>
              </w:rPr>
              <w:t>Top N layers of the backbone are unfrozen; full network trained at a much lower learning rate: 1e-5 (cosine decay). Epochs: 12. Adapts high-level backbone features to the skin-disease domain while preserving low-level ImageNet representations.</w:t>
            </w:r>
          </w:p>
        </w:tc>
      </w:tr>
    </w:tbl>
    <w:p w14:paraId="11DD6DB3" w14:textId="77777777" w:rsidR="00692681" w:rsidRDefault="00692681">
      <w:pPr>
        <w:spacing w:before="80"/>
      </w:pPr>
    </w:p>
    <w:p w14:paraId="76C614EF" w14:textId="77777777" w:rsidR="00692681" w:rsidRDefault="00000000">
      <w:pPr>
        <w:pStyle w:val="Heading2"/>
      </w:pPr>
      <w:proofErr w:type="gramStart"/>
      <w:r>
        <w:t>6.2  Optimizer</w:t>
      </w:r>
      <w:proofErr w:type="gramEnd"/>
      <w:r>
        <w:t xml:space="preserve"> &amp; Scheduler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22F65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1BC6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33A7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92681" w14:paraId="24FCED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B8E0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Optimizer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51D4" w14:textId="77777777" w:rsidR="00692681" w:rsidRDefault="00000000">
            <w:proofErr w:type="spellStart"/>
            <w:r>
              <w:rPr>
                <w:color w:val="1A2332"/>
                <w:sz w:val="20"/>
                <w:szCs w:val="20"/>
              </w:rPr>
              <w:t>AdamW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(Adam with decoupled weight decay)</w:t>
            </w:r>
          </w:p>
        </w:tc>
      </w:tr>
      <w:tr w:rsidR="00692681" w14:paraId="0EDB5C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96BD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1 LR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9B36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1e-3, </w:t>
            </w:r>
            <w:proofErr w:type="spellStart"/>
            <w:r>
              <w:rPr>
                <w:color w:val="1A2332"/>
                <w:sz w:val="20"/>
                <w:szCs w:val="20"/>
              </w:rPr>
              <w:t>CosineDecay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over stage-1 steps</w:t>
            </w:r>
          </w:p>
        </w:tc>
      </w:tr>
      <w:tr w:rsidR="00692681" w14:paraId="389635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89D5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Stage 2 LR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667A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1e-5, </w:t>
            </w:r>
            <w:proofErr w:type="spellStart"/>
            <w:r>
              <w:rPr>
                <w:color w:val="1A2332"/>
                <w:sz w:val="20"/>
                <w:szCs w:val="20"/>
              </w:rPr>
              <w:t>CosineDecay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over stage-2 steps</w:t>
            </w:r>
          </w:p>
        </w:tc>
      </w:tr>
      <w:tr w:rsidR="00692681" w14:paraId="589663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1CFE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Weight Decay (S1)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3DF9" w14:textId="77777777" w:rsidR="00692681" w:rsidRDefault="00000000">
            <w:r>
              <w:rPr>
                <w:color w:val="1A2332"/>
                <w:sz w:val="20"/>
                <w:szCs w:val="20"/>
              </w:rPr>
              <w:t>1e-4</w:t>
            </w:r>
          </w:p>
        </w:tc>
      </w:tr>
      <w:tr w:rsidR="00692681" w14:paraId="0237E7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4059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Weight Decay (S2)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67EF" w14:textId="77777777" w:rsidR="00692681" w:rsidRDefault="00000000">
            <w:r>
              <w:rPr>
                <w:color w:val="1A2332"/>
                <w:sz w:val="20"/>
                <w:szCs w:val="20"/>
              </w:rPr>
              <w:t>1e-5</w:t>
            </w:r>
          </w:p>
        </w:tc>
      </w:tr>
    </w:tbl>
    <w:p w14:paraId="35C79B73" w14:textId="77777777" w:rsidR="00692681" w:rsidRDefault="00692681">
      <w:pPr>
        <w:spacing w:before="80"/>
      </w:pPr>
    </w:p>
    <w:p w14:paraId="45A35628" w14:textId="77777777" w:rsidR="00692681" w:rsidRDefault="00000000">
      <w:pPr>
        <w:pStyle w:val="Heading2"/>
      </w:pPr>
      <w:proofErr w:type="gramStart"/>
      <w:r>
        <w:t>6.3  Loss</w:t>
      </w:r>
      <w:proofErr w:type="gramEnd"/>
      <w:r>
        <w:t xml:space="preserve"> Function</w:t>
      </w:r>
    </w:p>
    <w:p w14:paraId="262D2309" w14:textId="77777777" w:rsidR="00692681" w:rsidRDefault="00000000">
      <w:pPr>
        <w:spacing w:before="60" w:after="80"/>
      </w:pPr>
      <w:r>
        <w:rPr>
          <w:color w:val="1A2332"/>
        </w:rPr>
        <w:t xml:space="preserve">Stage 1 and Stage 2 both use Categorical Cross-Entropy with label smoothing (0.05). Label smoothing prevents over-confident probability estimates and acts as a </w:t>
      </w:r>
      <w:proofErr w:type="spellStart"/>
      <w:r>
        <w:rPr>
          <w:color w:val="1A2332"/>
        </w:rPr>
        <w:t>regulariser</w:t>
      </w:r>
      <w:proofErr w:type="spellEnd"/>
      <w:r>
        <w:rPr>
          <w:color w:val="1A2332"/>
        </w:rPr>
        <w:t>. An alternative Focal Loss implementation (gamma=2.0) is also defined in the notebook for experimentation with hard-sample mining.</w:t>
      </w:r>
    </w:p>
    <w:p w14:paraId="2CA5D654" w14:textId="77777777" w:rsidR="00692681" w:rsidRDefault="00692681">
      <w:pPr>
        <w:spacing w:before="80"/>
      </w:pPr>
    </w:p>
    <w:p w14:paraId="711C27FC" w14:textId="77777777" w:rsidR="00692681" w:rsidRDefault="00000000">
      <w:pPr>
        <w:pStyle w:val="Heading2"/>
      </w:pPr>
      <w:proofErr w:type="gramStart"/>
      <w:r>
        <w:t>6.4  Class</w:t>
      </w:r>
      <w:proofErr w:type="gramEnd"/>
      <w:r>
        <w:t xml:space="preserve"> Imbalance Handling</w:t>
      </w:r>
    </w:p>
    <w:p w14:paraId="6036D5B9" w14:textId="77777777" w:rsidR="00692681" w:rsidRDefault="00000000">
      <w:pPr>
        <w:spacing w:before="60" w:after="80"/>
      </w:pPr>
      <w:r>
        <w:rPr>
          <w:color w:val="1A2332"/>
        </w:rPr>
        <w:t xml:space="preserve">Balanced class weights are computed via </w:t>
      </w:r>
      <w:proofErr w:type="spellStart"/>
      <w:proofErr w:type="gramStart"/>
      <w:r>
        <w:rPr>
          <w:color w:val="1A2332"/>
        </w:rPr>
        <w:t>sklearn.utils</w:t>
      </w:r>
      <w:proofErr w:type="gramEnd"/>
      <w:r>
        <w:rPr>
          <w:color w:val="1A2332"/>
        </w:rPr>
        <w:t>.class_</w:t>
      </w:r>
      <w:proofErr w:type="gramStart"/>
      <w:r>
        <w:rPr>
          <w:color w:val="1A2332"/>
        </w:rPr>
        <w:t>weight.compute</w:t>
      </w:r>
      <w:proofErr w:type="gramEnd"/>
      <w:r>
        <w:rPr>
          <w:color w:val="1A2332"/>
        </w:rPr>
        <w:t>_class_weight</w:t>
      </w:r>
      <w:proofErr w:type="spellEnd"/>
      <w:r>
        <w:rPr>
          <w:color w:val="1A2332"/>
        </w:rPr>
        <w:t xml:space="preserve"> with strategy='balanced'. Weights are passed to </w:t>
      </w:r>
      <w:proofErr w:type="spellStart"/>
      <w:proofErr w:type="gramStart"/>
      <w:r>
        <w:rPr>
          <w:color w:val="1A2332"/>
        </w:rPr>
        <w:t>model.fit</w:t>
      </w:r>
      <w:proofErr w:type="spellEnd"/>
      <w:r>
        <w:rPr>
          <w:color w:val="1A2332"/>
        </w:rPr>
        <w:t>(</w:t>
      </w:r>
      <w:proofErr w:type="gramEnd"/>
      <w:r>
        <w:rPr>
          <w:color w:val="1A2332"/>
        </w:rPr>
        <w:t xml:space="preserve">) as the </w:t>
      </w:r>
      <w:proofErr w:type="spellStart"/>
      <w:r>
        <w:rPr>
          <w:color w:val="1A2332"/>
        </w:rPr>
        <w:t>class_weight</w:t>
      </w:r>
      <w:proofErr w:type="spellEnd"/>
      <w:r>
        <w:rPr>
          <w:color w:val="1A2332"/>
        </w:rPr>
        <w:t xml:space="preserve"> argument, causing the optimizer to penalise errors on minority classes proportionally more than errors on majority classes.</w:t>
      </w:r>
    </w:p>
    <w:p w14:paraId="32B1F8B1" w14:textId="77777777" w:rsidR="00692681" w:rsidRDefault="00692681">
      <w:pPr>
        <w:spacing w:before="80"/>
      </w:pPr>
    </w:p>
    <w:p w14:paraId="709E7A03" w14:textId="77777777" w:rsidR="00692681" w:rsidRDefault="00000000">
      <w:pPr>
        <w:pStyle w:val="Heading2"/>
      </w:pPr>
      <w:proofErr w:type="gramStart"/>
      <w:r>
        <w:t>6.5  Callbacks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5F446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AB85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Callback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CC7B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692681" w14:paraId="13459E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5234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EarlyStopping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7732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Monitors </w:t>
            </w:r>
            <w:proofErr w:type="spellStart"/>
            <w:r>
              <w:rPr>
                <w:color w:val="1A2332"/>
                <w:sz w:val="20"/>
                <w:szCs w:val="20"/>
              </w:rPr>
              <w:t>val_loss</w:t>
            </w:r>
            <w:proofErr w:type="spellEnd"/>
            <w:r>
              <w:rPr>
                <w:color w:val="1A2332"/>
                <w:sz w:val="20"/>
                <w:szCs w:val="20"/>
              </w:rPr>
              <w:t>; stops training if no improvement for 6 epochs; restores best weights on stop</w:t>
            </w:r>
          </w:p>
        </w:tc>
      </w:tr>
      <w:tr w:rsidR="00692681" w14:paraId="56E703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4A57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ModelCheckpoint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E42A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Saves the best model (by </w:t>
            </w:r>
            <w:proofErr w:type="spellStart"/>
            <w:r>
              <w:rPr>
                <w:color w:val="1A2332"/>
                <w:sz w:val="20"/>
                <w:szCs w:val="20"/>
              </w:rPr>
              <w:t>val_loss</w:t>
            </w:r>
            <w:proofErr w:type="spellEnd"/>
            <w:r>
              <w:rPr>
                <w:color w:val="1A2332"/>
                <w:sz w:val="20"/>
                <w:szCs w:val="20"/>
              </w:rPr>
              <w:t>) to checkpoints/best_&lt;backbone</w:t>
            </w:r>
            <w:proofErr w:type="gramStart"/>
            <w:r>
              <w:rPr>
                <w:color w:val="1A2332"/>
                <w:sz w:val="20"/>
                <w:szCs w:val="20"/>
              </w:rPr>
              <w:t>&gt;.</w:t>
            </w:r>
            <w:proofErr w:type="spellStart"/>
            <w:r>
              <w:rPr>
                <w:color w:val="1A2332"/>
                <w:sz w:val="20"/>
                <w:szCs w:val="20"/>
              </w:rPr>
              <w:t>keras</w:t>
            </w:r>
            <w:proofErr w:type="spellEnd"/>
            <w:proofErr w:type="gramEnd"/>
            <w:r>
              <w:rPr>
                <w:color w:val="1A2332"/>
                <w:sz w:val="20"/>
                <w:szCs w:val="20"/>
              </w:rPr>
              <w:t xml:space="preserve"> after every epoch</w:t>
            </w:r>
          </w:p>
        </w:tc>
      </w:tr>
    </w:tbl>
    <w:p w14:paraId="7770347F" w14:textId="77777777" w:rsidR="00692681" w:rsidRDefault="00692681">
      <w:pPr>
        <w:spacing w:before="80"/>
      </w:pPr>
    </w:p>
    <w:p w14:paraId="269AE3B9" w14:textId="77777777" w:rsidR="00692681" w:rsidRDefault="00000000">
      <w:pPr>
        <w:pStyle w:val="Heading2"/>
      </w:pPr>
      <w:proofErr w:type="gramStart"/>
      <w:r>
        <w:lastRenderedPageBreak/>
        <w:t>6.6  Mixed</w:t>
      </w:r>
      <w:proofErr w:type="gramEnd"/>
      <w:r>
        <w:t xml:space="preserve"> Precision</w:t>
      </w:r>
    </w:p>
    <w:p w14:paraId="1F1F0627" w14:textId="77777777" w:rsidR="00692681" w:rsidRDefault="00000000">
      <w:pPr>
        <w:spacing w:before="60" w:after="80"/>
      </w:pPr>
      <w:r>
        <w:rPr>
          <w:color w:val="1A2332"/>
        </w:rPr>
        <w:t xml:space="preserve">When a GPU is detected, the global </w:t>
      </w:r>
      <w:proofErr w:type="spellStart"/>
      <w:r>
        <w:rPr>
          <w:color w:val="1A2332"/>
        </w:rPr>
        <w:t>Keras</w:t>
      </w:r>
      <w:proofErr w:type="spellEnd"/>
      <w:r>
        <w:rPr>
          <w:color w:val="1A2332"/>
        </w:rPr>
        <w:t xml:space="preserve"> policy is set to 'mixed_float16', storing weights in float16 for reduced memory and faster matrix multiplications, while accumulating gradients in float32. A bug-fix cast (</w:t>
      </w:r>
      <w:proofErr w:type="spellStart"/>
      <w:proofErr w:type="gramStart"/>
      <w:r>
        <w:rPr>
          <w:color w:val="1A2332"/>
        </w:rPr>
        <w:t>tf.cast</w:t>
      </w:r>
      <w:proofErr w:type="spellEnd"/>
      <w:proofErr w:type="gramEnd"/>
      <w:r>
        <w:rPr>
          <w:color w:val="1A2332"/>
        </w:rPr>
        <w:t xml:space="preserve"> to float32 before preprocessing) prevents half-precision values from leaking into the preprocessing arithmetic.</w:t>
      </w:r>
    </w:p>
    <w:p w14:paraId="043BC6C3" w14:textId="60798982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5E058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44C9FC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7.  EVALUATION METHODOLOGY</w:t>
            </w:r>
          </w:p>
        </w:tc>
      </w:tr>
    </w:tbl>
    <w:p w14:paraId="148A974F" w14:textId="77777777" w:rsidR="00692681" w:rsidRDefault="00692681">
      <w:pPr>
        <w:spacing w:before="160"/>
      </w:pPr>
    </w:p>
    <w:p w14:paraId="23DB7AFB" w14:textId="77777777" w:rsidR="00692681" w:rsidRDefault="00000000">
      <w:pPr>
        <w:pStyle w:val="Heading2"/>
      </w:pPr>
      <w:proofErr w:type="gramStart"/>
      <w:r>
        <w:t>7.1  Metrics</w:t>
      </w:r>
      <w:proofErr w:type="gramEnd"/>
    </w:p>
    <w:p w14:paraId="3609BB63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Test Accuracy: fraction of correctly predicted test images per model and for the ensemble</w:t>
      </w:r>
    </w:p>
    <w:p w14:paraId="2E669464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Classification Report: per-class precision, recall, F1-score, and support (via </w:t>
      </w:r>
      <w:proofErr w:type="spellStart"/>
      <w:r>
        <w:rPr>
          <w:color w:val="1A2332"/>
        </w:rPr>
        <w:t>sklearn</w:t>
      </w:r>
      <w:proofErr w:type="spellEnd"/>
      <w:r>
        <w:rPr>
          <w:color w:val="1A2332"/>
        </w:rPr>
        <w:t>)</w:t>
      </w:r>
    </w:p>
    <w:p w14:paraId="3057887C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Confusion Matrix: heatmap of actual vs. predicted classes on the test set</w:t>
      </w:r>
    </w:p>
    <w:p w14:paraId="291BD3D1" w14:textId="77777777" w:rsidR="00692681" w:rsidRDefault="00692681">
      <w:pPr>
        <w:spacing w:before="80"/>
      </w:pPr>
    </w:p>
    <w:p w14:paraId="2B99B971" w14:textId="77777777" w:rsidR="00692681" w:rsidRDefault="00000000">
      <w:pPr>
        <w:pStyle w:val="Heading2"/>
      </w:pPr>
      <w:proofErr w:type="gramStart"/>
      <w:r>
        <w:t>7.2  Evaluation</w:t>
      </w:r>
      <w:proofErr w:type="gramEnd"/>
      <w:r>
        <w:t xml:space="preserve"> Flow</w:t>
      </w:r>
    </w:p>
    <w:p w14:paraId="436BE696" w14:textId="77777777" w:rsidR="00692681" w:rsidRDefault="00000000">
      <w:pPr>
        <w:spacing w:before="60" w:after="80"/>
      </w:pPr>
      <w:r>
        <w:rPr>
          <w:color w:val="1A2332"/>
        </w:rPr>
        <w:t>After training all active backbones, evaluation proceeds as follows:</w:t>
      </w:r>
    </w:p>
    <w:p w14:paraId="1D79EDB9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Predict probability vectors for the full test set with each trained model</w:t>
      </w:r>
    </w:p>
    <w:p w14:paraId="69A194E4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Average vectors across models to produce ensemble probabilities</w:t>
      </w:r>
    </w:p>
    <w:p w14:paraId="76D9E1FD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Compute and display accuracy for each individual backbone and the ensemble</w:t>
      </w:r>
    </w:p>
    <w:p w14:paraId="1FBFAE15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Print the full </w:t>
      </w:r>
      <w:proofErr w:type="spellStart"/>
      <w:r>
        <w:rPr>
          <w:color w:val="1A2332"/>
        </w:rPr>
        <w:t>sklearn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classification_report</w:t>
      </w:r>
      <w:proofErr w:type="spellEnd"/>
      <w:r>
        <w:rPr>
          <w:color w:val="1A2332"/>
        </w:rPr>
        <w:t xml:space="preserve"> for the ensemble predictions</w:t>
      </w:r>
    </w:p>
    <w:p w14:paraId="1786292F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Plot a colour-coded confusion matrix for visual error analysis</w:t>
      </w:r>
    </w:p>
    <w:p w14:paraId="10E6A37A" w14:textId="77777777" w:rsidR="00692681" w:rsidRDefault="00692681">
      <w:pPr>
        <w:spacing w:before="80"/>
      </w:pPr>
    </w:p>
    <w:p w14:paraId="7B1A4A05" w14:textId="77777777" w:rsidR="00692681" w:rsidRDefault="00000000">
      <w:pPr>
        <w:pStyle w:val="Heading2"/>
      </w:pPr>
      <w:proofErr w:type="gramStart"/>
      <w:r>
        <w:t>7.3  Training</w:t>
      </w:r>
      <w:proofErr w:type="gramEnd"/>
      <w:r>
        <w:t xml:space="preserve"> Visualisation</w:t>
      </w:r>
    </w:p>
    <w:p w14:paraId="3A96A5B1" w14:textId="77777777" w:rsidR="00692681" w:rsidRDefault="00000000">
      <w:pPr>
        <w:spacing w:before="60" w:after="80"/>
      </w:pPr>
      <w:r>
        <w:rPr>
          <w:color w:val="1A2332"/>
        </w:rPr>
        <w:t xml:space="preserve">For each backbone and each training stage, accuracy and loss curves are plotted side-by-side using Matplotlib. These plots allow the practitioner to diagnose overfitting, under-fitting, or training instability </w:t>
      </w:r>
      <w:proofErr w:type="gramStart"/>
      <w:r>
        <w:rPr>
          <w:color w:val="1A2332"/>
        </w:rPr>
        <w:t>at a glance</w:t>
      </w:r>
      <w:proofErr w:type="gramEnd"/>
      <w:r>
        <w:rPr>
          <w:color w:val="1A2332"/>
        </w:rPr>
        <w:t>.</w:t>
      </w:r>
    </w:p>
    <w:p w14:paraId="405F4527" w14:textId="319D314B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116CA7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ECB872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8.  INFERENCE &amp; PREDICTION API</w:t>
            </w:r>
          </w:p>
        </w:tc>
      </w:tr>
    </w:tbl>
    <w:p w14:paraId="1067D0DD" w14:textId="77777777" w:rsidR="00692681" w:rsidRDefault="00692681">
      <w:pPr>
        <w:spacing w:before="160"/>
      </w:pPr>
    </w:p>
    <w:p w14:paraId="79C46E0C" w14:textId="77777777" w:rsidR="00692681" w:rsidRDefault="00000000">
      <w:pPr>
        <w:pStyle w:val="Heading2"/>
      </w:pPr>
      <w:proofErr w:type="gramStart"/>
      <w:r>
        <w:t xml:space="preserve">8.1  </w:t>
      </w:r>
      <w:proofErr w:type="spellStart"/>
      <w:r>
        <w:t>predict</w:t>
      </w:r>
      <w:proofErr w:type="gramEnd"/>
      <w:r>
        <w:t>_</w:t>
      </w:r>
      <w:proofErr w:type="gramStart"/>
      <w:r>
        <w:t>topk</w:t>
      </w:r>
      <w:proofErr w:type="spellEnd"/>
      <w:r>
        <w:t>(</w:t>
      </w:r>
      <w:proofErr w:type="gramEnd"/>
      <w:r>
        <w:t>)</w:t>
      </w:r>
    </w:p>
    <w:p w14:paraId="7FBEB24C" w14:textId="77777777" w:rsidR="00692681" w:rsidRDefault="00000000">
      <w:pPr>
        <w:spacing w:before="60" w:after="80"/>
      </w:pPr>
      <w:r>
        <w:rPr>
          <w:color w:val="1A2332"/>
        </w:rPr>
        <w:t xml:space="preserve">The primary inference function for the deployment cell. Returns the </w:t>
      </w:r>
      <w:proofErr w:type="gramStart"/>
      <w:r>
        <w:rPr>
          <w:color w:val="1A2332"/>
        </w:rPr>
        <w:t>top-K</w:t>
      </w:r>
      <w:proofErr w:type="gramEnd"/>
      <w:r>
        <w:rPr>
          <w:color w:val="1A2332"/>
        </w:rPr>
        <w:t xml:space="preserve"> ranked predictions with confidence scores.</w:t>
      </w:r>
    </w:p>
    <w:p w14:paraId="51CB1C32" w14:textId="77777777" w:rsidR="00692681" w:rsidRDefault="006926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1BE19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9D7A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4011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92681" w14:paraId="2F7F62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DC4D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image_path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57C2" w14:textId="77777777" w:rsidR="00692681" w:rsidRDefault="00000000">
            <w:r>
              <w:rPr>
                <w:color w:val="1A2332"/>
                <w:sz w:val="20"/>
                <w:szCs w:val="20"/>
              </w:rPr>
              <w:t>str — path to any image file readable by TensorFlow</w:t>
            </w:r>
          </w:p>
        </w:tc>
      </w:tr>
      <w:tr w:rsidR="00692681" w14:paraId="65C754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9F99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top_k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8028" w14:textId="77777777" w:rsidR="00692681" w:rsidRDefault="00000000">
            <w:r>
              <w:rPr>
                <w:color w:val="1A2332"/>
                <w:sz w:val="20"/>
                <w:szCs w:val="20"/>
              </w:rPr>
              <w:t>int (default 5) — number of ranked predictions to return</w:t>
            </w:r>
          </w:p>
        </w:tc>
      </w:tr>
      <w:tr w:rsidR="00692681" w14:paraId="358183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4CA7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n_aug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3EF" w14:textId="77777777" w:rsidR="00692681" w:rsidRDefault="00000000">
            <w:r>
              <w:rPr>
                <w:color w:val="1A2332"/>
                <w:sz w:val="20"/>
                <w:szCs w:val="20"/>
              </w:rPr>
              <w:t>int (default 5) — number of TTA augmentation views</w:t>
            </w:r>
          </w:p>
        </w:tc>
      </w:tr>
      <w:tr w:rsidR="00692681" w14:paraId="276551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9CCF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lastRenderedPageBreak/>
              <w:t>threshold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77A3" w14:textId="77777777" w:rsidR="00692681" w:rsidRDefault="00000000">
            <w:r>
              <w:rPr>
                <w:color w:val="1A2332"/>
                <w:sz w:val="20"/>
                <w:szCs w:val="20"/>
              </w:rPr>
              <w:t>float (default 30.0) — minimum confidence % for a valid diagnosis</w:t>
            </w:r>
          </w:p>
        </w:tc>
      </w:tr>
    </w:tbl>
    <w:p w14:paraId="74FFF80A" w14:textId="77777777" w:rsidR="00692681" w:rsidRDefault="00692681">
      <w:pPr>
        <w:spacing w:before="80"/>
      </w:pPr>
    </w:p>
    <w:p w14:paraId="1ADB9E48" w14:textId="77777777" w:rsidR="00692681" w:rsidRDefault="00000000">
      <w:pPr>
        <w:spacing w:before="60" w:after="80"/>
      </w:pPr>
      <w:r>
        <w:rPr>
          <w:color w:val="1A2332"/>
        </w:rPr>
        <w:t xml:space="preserve">Returns: list of (label: str, confidence: float) tuples sorted by confidence descending. If the </w:t>
      </w:r>
      <w:proofErr w:type="gramStart"/>
      <w:r>
        <w:rPr>
          <w:color w:val="1A2332"/>
        </w:rPr>
        <w:t>top-1</w:t>
      </w:r>
      <w:proofErr w:type="gramEnd"/>
      <w:r>
        <w:rPr>
          <w:color w:val="1A2332"/>
        </w:rPr>
        <w:t xml:space="preserve"> confidence is below threshold, the label is replaced with 'No Clear Disease'.</w:t>
      </w:r>
    </w:p>
    <w:p w14:paraId="7653F35D" w14:textId="77777777" w:rsidR="00692681" w:rsidRDefault="00692681">
      <w:pPr>
        <w:spacing w:before="80"/>
      </w:pPr>
    </w:p>
    <w:p w14:paraId="0DAC345E" w14:textId="77777777" w:rsidR="00692681" w:rsidRDefault="00000000">
      <w:pPr>
        <w:pStyle w:val="Heading2"/>
      </w:pPr>
      <w:proofErr w:type="gramStart"/>
      <w:r>
        <w:t xml:space="preserve">8.2  </w:t>
      </w:r>
      <w:proofErr w:type="spellStart"/>
      <w:r>
        <w:t>predict</w:t>
      </w:r>
      <w:proofErr w:type="gramEnd"/>
      <w:r>
        <w:t>_skin_disease_</w:t>
      </w:r>
      <w:proofErr w:type="gramStart"/>
      <w:r>
        <w:t>tta</w:t>
      </w:r>
      <w:proofErr w:type="spellEnd"/>
      <w:r>
        <w:t>()  (</w:t>
      </w:r>
      <w:proofErr w:type="gramEnd"/>
      <w:r>
        <w:t>training notebook)</w:t>
      </w:r>
    </w:p>
    <w:p w14:paraId="2261BE1C" w14:textId="77777777" w:rsidR="00692681" w:rsidRDefault="00000000">
      <w:pPr>
        <w:spacing w:before="60" w:after="80"/>
      </w:pPr>
      <w:r>
        <w:rPr>
          <w:color w:val="1A2332"/>
        </w:rPr>
        <w:t xml:space="preserve">A simplified inference function defined in the training notebook. Returns only the single </w:t>
      </w:r>
      <w:proofErr w:type="gramStart"/>
      <w:r>
        <w:rPr>
          <w:color w:val="1A2332"/>
        </w:rPr>
        <w:t>top-1</w:t>
      </w:r>
      <w:proofErr w:type="gramEnd"/>
      <w:r>
        <w:rPr>
          <w:color w:val="1A2332"/>
        </w:rPr>
        <w:t xml:space="preserve"> prediction and confidence, with the same TTA and threshold logic as </w:t>
      </w:r>
      <w:proofErr w:type="spellStart"/>
      <w:r>
        <w:rPr>
          <w:color w:val="1A2332"/>
        </w:rPr>
        <w:t>predict_</w:t>
      </w:r>
      <w:proofErr w:type="gramStart"/>
      <w:r>
        <w:rPr>
          <w:color w:val="1A2332"/>
        </w:rPr>
        <w:t>topk</w:t>
      </w:r>
      <w:proofErr w:type="spellEnd"/>
      <w:r>
        <w:rPr>
          <w:color w:val="1A2332"/>
        </w:rPr>
        <w:t>(</w:t>
      </w:r>
      <w:proofErr w:type="gramEnd"/>
      <w:r>
        <w:rPr>
          <w:color w:val="1A2332"/>
        </w:rPr>
        <w:t>). Suitable for quick command-line testing.</w:t>
      </w:r>
    </w:p>
    <w:p w14:paraId="1AC70859" w14:textId="77777777" w:rsidR="00692681" w:rsidRDefault="00692681">
      <w:pPr>
        <w:spacing w:before="80"/>
      </w:pPr>
    </w:p>
    <w:p w14:paraId="6097FF71" w14:textId="77777777" w:rsidR="00692681" w:rsidRDefault="00000000">
      <w:pPr>
        <w:pStyle w:val="Heading2"/>
      </w:pPr>
      <w:proofErr w:type="gramStart"/>
      <w:r>
        <w:t>8.3  Inference</w:t>
      </w:r>
      <w:proofErr w:type="gramEnd"/>
      <w:r>
        <w:t>-Only Session</w:t>
      </w:r>
    </w:p>
    <w:p w14:paraId="422F8C55" w14:textId="77777777" w:rsidR="00692681" w:rsidRDefault="00000000">
      <w:pPr>
        <w:spacing w:before="60" w:after="80"/>
      </w:pPr>
      <w:r>
        <w:rPr>
          <w:color w:val="1A2332"/>
        </w:rPr>
        <w:t xml:space="preserve">The notebook includes a dedicated Model Reloading cell that reconstructs the trained dictionary from </w:t>
      </w:r>
      <w:proofErr w:type="gramStart"/>
      <w:r>
        <w:rPr>
          <w:color w:val="1A2332"/>
        </w:rPr>
        <w:t>saved .</w:t>
      </w:r>
      <w:proofErr w:type="spellStart"/>
      <w:r>
        <w:rPr>
          <w:color w:val="1A2332"/>
        </w:rPr>
        <w:t>keras</w:t>
      </w:r>
      <w:proofErr w:type="spellEnd"/>
      <w:proofErr w:type="gramEnd"/>
      <w:r>
        <w:rPr>
          <w:color w:val="1A2332"/>
        </w:rPr>
        <w:t xml:space="preserve"> checkpoints without re-running the training pipeline. This allows the inference widget to be launched in a fresh kernel or shared runtime by executing only two cells (reload + widget).</w:t>
      </w:r>
    </w:p>
    <w:p w14:paraId="35278381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Priority: final_&lt;backbone</w:t>
      </w:r>
      <w:proofErr w:type="gramStart"/>
      <w:r>
        <w:rPr>
          <w:color w:val="1A2332"/>
        </w:rPr>
        <w:t>&gt;.</w:t>
      </w:r>
      <w:proofErr w:type="spellStart"/>
      <w:r>
        <w:rPr>
          <w:color w:val="1A2332"/>
        </w:rPr>
        <w:t>keras</w:t>
      </w:r>
      <w:proofErr w:type="spellEnd"/>
      <w:proofErr w:type="gramEnd"/>
      <w:r>
        <w:rPr>
          <w:color w:val="1A2332"/>
        </w:rPr>
        <w:t xml:space="preserve"> (full post-fine-tuning model)</w:t>
      </w:r>
    </w:p>
    <w:p w14:paraId="47ECB18C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Fallback: best_&lt;backbone</w:t>
      </w:r>
      <w:proofErr w:type="gramStart"/>
      <w:r>
        <w:rPr>
          <w:color w:val="1A2332"/>
        </w:rPr>
        <w:t>&gt;.</w:t>
      </w:r>
      <w:proofErr w:type="spellStart"/>
      <w:r>
        <w:rPr>
          <w:color w:val="1A2332"/>
        </w:rPr>
        <w:t>keras</w:t>
      </w:r>
      <w:proofErr w:type="spellEnd"/>
      <w:proofErr w:type="gramEnd"/>
      <w:r>
        <w:rPr>
          <w:color w:val="1A2332"/>
        </w:rPr>
        <w:t xml:space="preserve"> (best validation checkpoint)</w:t>
      </w:r>
    </w:p>
    <w:p w14:paraId="5E641ED9" w14:textId="7678E7C1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246D7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00669D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9.  INTERACTIVE WIDGET FRONTEND</w:t>
            </w:r>
          </w:p>
        </w:tc>
      </w:tr>
    </w:tbl>
    <w:p w14:paraId="15AAD465" w14:textId="77777777" w:rsidR="00692681" w:rsidRDefault="00692681">
      <w:pPr>
        <w:spacing w:before="160"/>
      </w:pPr>
    </w:p>
    <w:p w14:paraId="55A2DED0" w14:textId="77777777" w:rsidR="00692681" w:rsidRDefault="00000000">
      <w:pPr>
        <w:pStyle w:val="Heading2"/>
      </w:pPr>
      <w:proofErr w:type="gramStart"/>
      <w:r>
        <w:t>9.1  Overview</w:t>
      </w:r>
      <w:proofErr w:type="gramEnd"/>
    </w:p>
    <w:p w14:paraId="644AAD46" w14:textId="77777777" w:rsidR="00692681" w:rsidRDefault="00000000">
      <w:pPr>
        <w:spacing w:before="60" w:after="80"/>
      </w:pPr>
      <w:r>
        <w:rPr>
          <w:color w:val="1A2332"/>
        </w:rPr>
        <w:t xml:space="preserve">The final notebook cell renders a polished </w:t>
      </w:r>
      <w:proofErr w:type="spellStart"/>
      <w:r>
        <w:rPr>
          <w:color w:val="1A2332"/>
        </w:rPr>
        <w:t>ipywidgets</w:t>
      </w:r>
      <w:proofErr w:type="spellEnd"/>
      <w:r>
        <w:rPr>
          <w:color w:val="1A2332"/>
        </w:rPr>
        <w:t xml:space="preserve">-based user interface directly inside the </w:t>
      </w:r>
      <w:proofErr w:type="spellStart"/>
      <w:r>
        <w:rPr>
          <w:color w:val="1A2332"/>
        </w:rPr>
        <w:t>Jupyter</w:t>
      </w:r>
      <w:proofErr w:type="spellEnd"/>
      <w:r>
        <w:rPr>
          <w:color w:val="1A2332"/>
        </w:rPr>
        <w:t>/</w:t>
      </w:r>
      <w:proofErr w:type="spellStart"/>
      <w:r>
        <w:rPr>
          <w:color w:val="1A2332"/>
        </w:rPr>
        <w:t>Colab</w:t>
      </w:r>
      <w:proofErr w:type="spellEnd"/>
      <w:r>
        <w:rPr>
          <w:color w:val="1A2332"/>
        </w:rPr>
        <w:t xml:space="preserve"> output pane. It allows non-technical users to upload </w:t>
      </w:r>
      <w:proofErr w:type="spellStart"/>
      <w:r>
        <w:rPr>
          <w:color w:val="1A2332"/>
        </w:rPr>
        <w:t>dermoscopic</w:t>
      </w:r>
      <w:proofErr w:type="spellEnd"/>
      <w:r>
        <w:rPr>
          <w:color w:val="1A2332"/>
        </w:rPr>
        <w:t xml:space="preserve"> images and receive ranked predictions without writing any code.</w:t>
      </w:r>
    </w:p>
    <w:p w14:paraId="1FE63CDC" w14:textId="77777777" w:rsidR="00692681" w:rsidRDefault="00692681">
      <w:pPr>
        <w:spacing w:before="80"/>
      </w:pPr>
    </w:p>
    <w:p w14:paraId="5EB98303" w14:textId="77777777" w:rsidR="00692681" w:rsidRDefault="00000000">
      <w:pPr>
        <w:pStyle w:val="Heading2"/>
      </w:pPr>
      <w:proofErr w:type="gramStart"/>
      <w:r>
        <w:t>9.2  Widget</w:t>
      </w:r>
      <w:proofErr w:type="gramEnd"/>
      <w:r>
        <w:t xml:space="preserve">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455AD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E1AF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B702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692681" w14:paraId="60C753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393E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Title Banner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C8CE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Displays project name, number of loaded backbones, and feature flags (TTA, </w:t>
            </w:r>
            <w:proofErr w:type="gramStart"/>
            <w:r>
              <w:rPr>
                <w:color w:val="1A2332"/>
                <w:sz w:val="20"/>
                <w:szCs w:val="20"/>
              </w:rPr>
              <w:t>Top-K</w:t>
            </w:r>
            <w:proofErr w:type="gramEnd"/>
            <w:r>
              <w:rPr>
                <w:color w:val="1A2332"/>
                <w:sz w:val="20"/>
                <w:szCs w:val="20"/>
              </w:rPr>
              <w:t>)</w:t>
            </w:r>
          </w:p>
        </w:tc>
      </w:tr>
      <w:tr w:rsidR="00692681" w14:paraId="6FEF42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760E" w14:textId="77777777" w:rsidR="00692681" w:rsidRDefault="00000000">
            <w:proofErr w:type="gramStart"/>
            <w:r>
              <w:rPr>
                <w:b/>
                <w:bCs/>
                <w:color w:val="1A2332"/>
                <w:sz w:val="20"/>
                <w:szCs w:val="20"/>
              </w:rPr>
              <w:t>Top-K</w:t>
            </w:r>
            <w:proofErr w:type="gramEnd"/>
            <w:r>
              <w:rPr>
                <w:b/>
                <w:bCs/>
                <w:color w:val="1A2332"/>
                <w:sz w:val="20"/>
                <w:szCs w:val="20"/>
              </w:rPr>
              <w:t xml:space="preserve"> Slider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E59B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Adjusts the number of disease candidates shown (1 to </w:t>
            </w:r>
            <w:proofErr w:type="gramStart"/>
            <w:r>
              <w:rPr>
                <w:color w:val="1A2332"/>
                <w:sz w:val="20"/>
                <w:szCs w:val="20"/>
              </w:rPr>
              <w:t>min(</w:t>
            </w:r>
            <w:proofErr w:type="gramEnd"/>
            <w:r>
              <w:rPr>
                <w:color w:val="1A2332"/>
                <w:sz w:val="20"/>
                <w:szCs w:val="20"/>
              </w:rPr>
              <w:t>10, NUM_CLASSES))</w:t>
            </w:r>
          </w:p>
        </w:tc>
      </w:tr>
      <w:tr w:rsidR="00692681" w14:paraId="32FB4C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B9C7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TTA Views Slider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F045" w14:textId="77777777" w:rsidR="00692681" w:rsidRDefault="00000000">
            <w:r>
              <w:rPr>
                <w:color w:val="1A2332"/>
                <w:sz w:val="20"/>
                <w:szCs w:val="20"/>
              </w:rPr>
              <w:t>Controls the number of augmentation views for TTA inference (1–15)</w:t>
            </w:r>
          </w:p>
        </w:tc>
      </w:tr>
      <w:tr w:rsidR="00692681" w14:paraId="076BBA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F87B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Confidence Threshold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7A39" w14:textId="77777777" w:rsidR="00692681" w:rsidRDefault="00000000">
            <w:r>
              <w:rPr>
                <w:color w:val="1A2332"/>
                <w:sz w:val="20"/>
                <w:szCs w:val="20"/>
              </w:rPr>
              <w:t>Sets the minimum confidence (%) for a valid label; below this shows 'No Clear Disease'</w:t>
            </w:r>
          </w:p>
        </w:tc>
      </w:tr>
      <w:tr w:rsidR="00692681" w14:paraId="459836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E453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File Upload Button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178C" w14:textId="77777777" w:rsidR="00692681" w:rsidRDefault="00000000">
            <w:r>
              <w:rPr>
                <w:color w:val="1A2332"/>
                <w:sz w:val="20"/>
                <w:szCs w:val="20"/>
              </w:rPr>
              <w:t>Accepts one or more image files (accepts image/*)</w:t>
            </w:r>
          </w:p>
        </w:tc>
      </w:tr>
      <w:tr w:rsidR="00692681" w14:paraId="6449A3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0CB4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lastRenderedPageBreak/>
              <w:t>Run Predictions Button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5020" w14:textId="77777777" w:rsidR="00692681" w:rsidRDefault="00000000">
            <w:r>
              <w:rPr>
                <w:color w:val="1A2332"/>
                <w:sz w:val="20"/>
                <w:szCs w:val="20"/>
              </w:rPr>
              <w:t>Triggers inference on all uploaded images</w:t>
            </w:r>
          </w:p>
        </w:tc>
      </w:tr>
      <w:tr w:rsidR="00692681" w14:paraId="6EEC8E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86F0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Output Pane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9C8C" w14:textId="77777777" w:rsidR="00692681" w:rsidRDefault="00000000">
            <w:r>
              <w:rPr>
                <w:color w:val="1A2332"/>
                <w:sz w:val="20"/>
                <w:szCs w:val="20"/>
              </w:rPr>
              <w:t>Renders side-by-side: uploaded image + horizontal confidence bar chart</w:t>
            </w:r>
          </w:p>
        </w:tc>
      </w:tr>
      <w:tr w:rsidR="00692681" w14:paraId="15219C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4D2A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Status Label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0884" w14:textId="77777777" w:rsidR="00692681" w:rsidRDefault="00000000">
            <w:r>
              <w:rPr>
                <w:color w:val="1A2332"/>
                <w:sz w:val="20"/>
                <w:szCs w:val="20"/>
              </w:rPr>
              <w:t>Real-time status messages (uploading, processing, done, errors)</w:t>
            </w:r>
          </w:p>
        </w:tc>
      </w:tr>
    </w:tbl>
    <w:p w14:paraId="456A8324" w14:textId="77777777" w:rsidR="00692681" w:rsidRDefault="00692681">
      <w:pPr>
        <w:spacing w:before="80"/>
      </w:pPr>
    </w:p>
    <w:p w14:paraId="2235DF6F" w14:textId="77777777" w:rsidR="00692681" w:rsidRDefault="00000000">
      <w:pPr>
        <w:pStyle w:val="Heading2"/>
      </w:pPr>
      <w:proofErr w:type="gramStart"/>
      <w:r>
        <w:t>9.3  Results</w:t>
      </w:r>
      <w:proofErr w:type="gramEnd"/>
      <w:r>
        <w:t xml:space="preserve"> Visualisation</w:t>
      </w:r>
    </w:p>
    <w:p w14:paraId="07C9799F" w14:textId="77777777" w:rsidR="00692681" w:rsidRDefault="00000000">
      <w:pPr>
        <w:spacing w:before="60" w:after="80"/>
      </w:pPr>
      <w:r>
        <w:rPr>
          <w:color w:val="1A2332"/>
        </w:rPr>
        <w:t xml:space="preserve">For each uploaded image a Matplotlib figure is rendered with two panels. The left panel shows the original image with its filename as a caption. The right panel shows a horizontal bar chart of the </w:t>
      </w:r>
      <w:proofErr w:type="gramStart"/>
      <w:r>
        <w:rPr>
          <w:color w:val="1A2332"/>
        </w:rPr>
        <w:t>top-K</w:t>
      </w:r>
      <w:proofErr w:type="gramEnd"/>
      <w:r>
        <w:rPr>
          <w:color w:val="1A2332"/>
        </w:rPr>
        <w:t xml:space="preserve"> predictions in descending confidence order. Bars are colour-coded using a blue palette; the </w:t>
      </w:r>
      <w:proofErr w:type="gramStart"/>
      <w:r>
        <w:rPr>
          <w:color w:val="1A2332"/>
        </w:rPr>
        <w:t>top-1</w:t>
      </w:r>
      <w:proofErr w:type="gramEnd"/>
      <w:r>
        <w:rPr>
          <w:color w:val="1A2332"/>
        </w:rPr>
        <w:t xml:space="preserve"> prediction is highlighted in bold with a star prefix. Confidence percentages are annotated on each bar.</w:t>
      </w:r>
    </w:p>
    <w:p w14:paraId="574B8980" w14:textId="77777777" w:rsidR="00692681" w:rsidRDefault="00692681">
      <w:pPr>
        <w:spacing w:before="80"/>
      </w:pPr>
    </w:p>
    <w:p w14:paraId="07E6CAF2" w14:textId="77777777" w:rsidR="00692681" w:rsidRDefault="00000000">
      <w:pPr>
        <w:pStyle w:val="Heading2"/>
      </w:pPr>
      <w:proofErr w:type="gramStart"/>
      <w:r>
        <w:t>9.4  Colour</w:t>
      </w:r>
      <w:proofErr w:type="gramEnd"/>
      <w:r>
        <w:t xml:space="preserve">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37462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586B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C4AF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</w:tr>
      <w:tr w:rsidR="00692681" w14:paraId="17CEC0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07EB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Primary / Accent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958B" w14:textId="77777777" w:rsidR="00692681" w:rsidRDefault="00000000">
            <w:r>
              <w:rPr>
                <w:color w:val="1A2332"/>
                <w:sz w:val="20"/>
                <w:szCs w:val="20"/>
              </w:rPr>
              <w:t>#2A6EBB (deep blue)</w:t>
            </w:r>
          </w:p>
        </w:tc>
      </w:tr>
      <w:tr w:rsidR="00692681" w14:paraId="4B3FB1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4100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Bar Palette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969D" w14:textId="77777777" w:rsidR="00692681" w:rsidRDefault="00000000">
            <w:r>
              <w:rPr>
                <w:color w:val="1A2332"/>
                <w:sz w:val="20"/>
                <w:szCs w:val="20"/>
              </w:rPr>
              <w:t>#2A6EBB, #4A9FD4, #7DC3E8, #A8D8EA, #C9EBF5</w:t>
            </w:r>
          </w:p>
        </w:tc>
      </w:tr>
      <w:tr w:rsidR="00692681" w14:paraId="04BBD9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D831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Background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C5AA" w14:textId="77777777" w:rsidR="00692681" w:rsidRDefault="00000000">
            <w:r>
              <w:rPr>
                <w:color w:val="1A2332"/>
                <w:sz w:val="20"/>
                <w:szCs w:val="20"/>
              </w:rPr>
              <w:t>#F7FAFB</w:t>
            </w:r>
          </w:p>
        </w:tc>
      </w:tr>
      <w:tr w:rsidR="00692681" w14:paraId="76EA6D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85C0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Card Background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D7A4" w14:textId="77777777" w:rsidR="00692681" w:rsidRDefault="00000000">
            <w:r>
              <w:rPr>
                <w:color w:val="1A2332"/>
                <w:sz w:val="20"/>
                <w:szCs w:val="20"/>
              </w:rPr>
              <w:t>#FFFFFF</w:t>
            </w:r>
          </w:p>
        </w:tc>
      </w:tr>
      <w:tr w:rsidR="00692681" w14:paraId="3ACE55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30D8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Body Text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9308" w14:textId="77777777" w:rsidR="00692681" w:rsidRDefault="00000000">
            <w:r>
              <w:rPr>
                <w:color w:val="1A2332"/>
                <w:sz w:val="20"/>
                <w:szCs w:val="20"/>
              </w:rPr>
              <w:t>#1A2332</w:t>
            </w:r>
          </w:p>
        </w:tc>
      </w:tr>
    </w:tbl>
    <w:p w14:paraId="18A38CF5" w14:textId="175FCB54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5F960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635A8F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10.  DEPENDENCIES &amp; ENVIRONMENT</w:t>
            </w:r>
          </w:p>
        </w:tc>
      </w:tr>
    </w:tbl>
    <w:p w14:paraId="1A4B8D26" w14:textId="77777777" w:rsidR="00692681" w:rsidRDefault="00692681">
      <w:pPr>
        <w:spacing w:before="160"/>
      </w:pPr>
    </w:p>
    <w:p w14:paraId="5F72AA58" w14:textId="77777777" w:rsidR="00692681" w:rsidRDefault="00000000">
      <w:pPr>
        <w:pStyle w:val="Heading2"/>
      </w:pPr>
      <w:proofErr w:type="gramStart"/>
      <w:r>
        <w:t>10.1  Python</w:t>
      </w:r>
      <w:proofErr w:type="gramEnd"/>
      <w:r>
        <w:t xml:space="preserve">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27690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CD02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93CD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92681" w14:paraId="2213D6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F1E4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tensorflow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7199" w14:textId="77777777" w:rsidR="00692681" w:rsidRDefault="00000000">
            <w:r>
              <w:rPr>
                <w:color w:val="1A2332"/>
                <w:sz w:val="20"/>
                <w:szCs w:val="20"/>
              </w:rPr>
              <w:t>Core deep learning framework; model building, training, inference</w:t>
            </w:r>
          </w:p>
        </w:tc>
      </w:tr>
      <w:tr w:rsidR="00692681" w14:paraId="2DD4F2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38EF" w14:textId="77777777" w:rsidR="00692681" w:rsidRDefault="00000000">
            <w:proofErr w:type="spellStart"/>
            <w:proofErr w:type="gramStart"/>
            <w:r>
              <w:rPr>
                <w:b/>
                <w:bCs/>
                <w:color w:val="1A2332"/>
                <w:sz w:val="20"/>
                <w:szCs w:val="20"/>
              </w:rPr>
              <w:t>tensorflow.keras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0D74" w14:textId="77777777" w:rsidR="00692681" w:rsidRDefault="00000000">
            <w:r>
              <w:rPr>
                <w:color w:val="1A2332"/>
                <w:sz w:val="20"/>
                <w:szCs w:val="20"/>
              </w:rPr>
              <w:t>High-level API for layers, datasets, callbacks, preprocessing</w:t>
            </w:r>
          </w:p>
        </w:tc>
      </w:tr>
      <w:tr w:rsidR="00692681" w14:paraId="6D4256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967A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A003" w14:textId="77777777" w:rsidR="00692681" w:rsidRDefault="00000000">
            <w:r>
              <w:rPr>
                <w:color w:val="1A2332"/>
                <w:sz w:val="20"/>
                <w:szCs w:val="20"/>
              </w:rPr>
              <w:t>Numerical array operations</w:t>
            </w:r>
          </w:p>
        </w:tc>
      </w:tr>
      <w:tr w:rsidR="00692681" w14:paraId="00CFC0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BE49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pandas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C413" w14:textId="77777777" w:rsidR="00692681" w:rsidRDefault="00000000">
            <w:r>
              <w:rPr>
                <w:color w:val="1A2332"/>
                <w:sz w:val="20"/>
                <w:szCs w:val="20"/>
              </w:rPr>
              <w:t>Class distribution analysis and result tabulation</w:t>
            </w:r>
          </w:p>
        </w:tc>
      </w:tr>
      <w:tr w:rsidR="00692681" w14:paraId="44A0B4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3B0B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matplotlib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E324" w14:textId="77777777" w:rsidR="00692681" w:rsidRDefault="00000000">
            <w:r>
              <w:rPr>
                <w:color w:val="1A2332"/>
                <w:sz w:val="20"/>
                <w:szCs w:val="20"/>
              </w:rPr>
              <w:t>Training history plots and result visualisations</w:t>
            </w:r>
          </w:p>
        </w:tc>
      </w:tr>
      <w:tr w:rsidR="00692681" w14:paraId="60F9DC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CD25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seaborn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F402" w14:textId="77777777" w:rsidR="00692681" w:rsidRDefault="00000000">
            <w:r>
              <w:rPr>
                <w:color w:val="1A2332"/>
                <w:sz w:val="20"/>
                <w:szCs w:val="20"/>
              </w:rPr>
              <w:t>Confusion matrix heatmap and bar plots</w:t>
            </w:r>
          </w:p>
        </w:tc>
      </w:tr>
      <w:tr w:rsidR="00692681" w14:paraId="3078B8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2FB2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scikit-learn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ADCE" w14:textId="77777777" w:rsidR="00692681" w:rsidRDefault="00000000">
            <w:r>
              <w:rPr>
                <w:color w:val="1A2332"/>
                <w:sz w:val="20"/>
                <w:szCs w:val="20"/>
              </w:rPr>
              <w:t>Class weight computation, classification report, confusion matrix</w:t>
            </w:r>
          </w:p>
        </w:tc>
      </w:tr>
      <w:tr w:rsidR="00692681" w14:paraId="49378F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2859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ipywidgets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9DB8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Interactive </w:t>
            </w:r>
            <w:proofErr w:type="spellStart"/>
            <w:r>
              <w:rPr>
                <w:color w:val="1A2332"/>
                <w:sz w:val="20"/>
                <w:szCs w:val="20"/>
              </w:rPr>
              <w:t>Jupyter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widget frontend</w:t>
            </w:r>
          </w:p>
        </w:tc>
      </w:tr>
      <w:tr w:rsidR="00692681" w14:paraId="21A9CF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A017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lastRenderedPageBreak/>
              <w:t>IPython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7CC1" w14:textId="77777777" w:rsidR="00692681" w:rsidRDefault="00000000">
            <w:r>
              <w:rPr>
                <w:color w:val="1A2332"/>
                <w:sz w:val="20"/>
                <w:szCs w:val="20"/>
              </w:rPr>
              <w:t>Rich display helpers for widget rendering</w:t>
            </w:r>
          </w:p>
        </w:tc>
      </w:tr>
      <w:tr w:rsidR="00692681" w14:paraId="2FE5AE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D3F9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os</w:t>
            </w:r>
            <w:proofErr w:type="spellEnd"/>
            <w:r>
              <w:rPr>
                <w:b/>
                <w:bCs/>
                <w:color w:val="1A2332"/>
                <w:sz w:val="20"/>
                <w:szCs w:val="20"/>
              </w:rPr>
              <w:t>, io, base64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A564" w14:textId="77777777" w:rsidR="00692681" w:rsidRDefault="00000000">
            <w:r>
              <w:rPr>
                <w:color w:val="1A2332"/>
                <w:sz w:val="20"/>
                <w:szCs w:val="20"/>
              </w:rPr>
              <w:t>Standard library: file I/O, image encoding</w:t>
            </w:r>
          </w:p>
        </w:tc>
      </w:tr>
    </w:tbl>
    <w:p w14:paraId="1953999F" w14:textId="77777777" w:rsidR="00692681" w:rsidRDefault="00692681">
      <w:pPr>
        <w:spacing w:before="80"/>
      </w:pPr>
    </w:p>
    <w:p w14:paraId="37391B44" w14:textId="77777777" w:rsidR="00692681" w:rsidRDefault="00000000">
      <w:pPr>
        <w:pStyle w:val="Heading2"/>
      </w:pPr>
      <w:proofErr w:type="gramStart"/>
      <w:r>
        <w:t>10.2  Hardware</w:t>
      </w:r>
      <w:proofErr w:type="gramEnd"/>
      <w:r>
        <w:t xml:space="preserve">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7FC15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C384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6132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692681" w14:paraId="7F0157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F7B4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Recommended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7FD7" w14:textId="77777777" w:rsidR="00692681" w:rsidRDefault="00000000">
            <w:r>
              <w:rPr>
                <w:color w:val="1A2332"/>
                <w:sz w:val="20"/>
                <w:szCs w:val="20"/>
              </w:rPr>
              <w:t>GPU (NVIDIA, CUDA-capable) — required for mixed_float16 and acceptable training time</w:t>
            </w:r>
          </w:p>
        </w:tc>
      </w:tr>
      <w:tr w:rsidR="00692681" w14:paraId="1ECC56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5D56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Minimum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B3A3" w14:textId="77777777" w:rsidR="00692681" w:rsidRDefault="00000000">
            <w:r>
              <w:rPr>
                <w:color w:val="1A2332"/>
                <w:sz w:val="20"/>
                <w:szCs w:val="20"/>
              </w:rPr>
              <w:t>CPU only (training will be very slow; inference usable)</w:t>
            </w:r>
          </w:p>
        </w:tc>
      </w:tr>
      <w:tr w:rsidR="00692681" w14:paraId="094409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B1C2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272F" w14:textId="77777777" w:rsidR="00692681" w:rsidRDefault="00000000">
            <w:r>
              <w:rPr>
                <w:color w:val="1A2332"/>
                <w:sz w:val="20"/>
                <w:szCs w:val="20"/>
              </w:rPr>
              <w:t>Runtime &gt; Change runtime type &gt; T4 GPU (free tier sufficient)</w:t>
            </w:r>
          </w:p>
        </w:tc>
      </w:tr>
      <w:tr w:rsidR="00692681" w14:paraId="27DF19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40EF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VRAM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D11D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4 GB+ recommended for </w:t>
            </w:r>
            <w:proofErr w:type="spellStart"/>
            <w:r>
              <w:rPr>
                <w:color w:val="1A2332"/>
                <w:sz w:val="20"/>
                <w:szCs w:val="20"/>
              </w:rPr>
              <w:t>batch_size</w:t>
            </w:r>
            <w:proofErr w:type="spellEnd"/>
            <w:r>
              <w:rPr>
                <w:color w:val="1A2332"/>
                <w:sz w:val="20"/>
                <w:szCs w:val="20"/>
              </w:rPr>
              <w:t>=32 with dual backbones</w:t>
            </w:r>
          </w:p>
        </w:tc>
      </w:tr>
    </w:tbl>
    <w:p w14:paraId="34E341A3" w14:textId="77777777" w:rsidR="00692681" w:rsidRDefault="00692681">
      <w:pPr>
        <w:spacing w:before="80"/>
      </w:pPr>
    </w:p>
    <w:p w14:paraId="0D59CBC8" w14:textId="77777777" w:rsidR="00692681" w:rsidRDefault="00000000">
      <w:pPr>
        <w:pStyle w:val="Heading2"/>
      </w:pPr>
      <w:proofErr w:type="gramStart"/>
      <w:r>
        <w:t>10.3  Compatibility</w:t>
      </w:r>
      <w:proofErr w:type="gramEnd"/>
      <w:r>
        <w:t xml:space="preserve"> Notes</w:t>
      </w:r>
    </w:p>
    <w:p w14:paraId="48EB68A9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The notebook auto-detects </w:t>
      </w:r>
      <w:proofErr w:type="spellStart"/>
      <w:r>
        <w:rPr>
          <w:color w:val="1A2332"/>
        </w:rPr>
        <w:t>Colab</w:t>
      </w:r>
      <w:proofErr w:type="spellEnd"/>
      <w:r>
        <w:rPr>
          <w:color w:val="1A2332"/>
        </w:rPr>
        <w:t xml:space="preserve"> vs. local execution; DRIVE_ROOT adjusts accordingly</w:t>
      </w:r>
    </w:p>
    <w:p w14:paraId="0A1AED4B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Mixed precision is only activated when at least one GPU is detected</w:t>
      </w:r>
    </w:p>
    <w:p w14:paraId="460E1E2D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A float32 cast bug-fix ensures preprocessing never receives float16 tensors</w:t>
      </w:r>
    </w:p>
    <w:p w14:paraId="26A88C93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ImageNet weight downloads include a retry loop (max 3 attempts) for flaky </w:t>
      </w:r>
      <w:proofErr w:type="spellStart"/>
      <w:r>
        <w:rPr>
          <w:color w:val="1A2332"/>
        </w:rPr>
        <w:t>Colab</w:t>
      </w:r>
      <w:proofErr w:type="spellEnd"/>
      <w:r>
        <w:rPr>
          <w:color w:val="1A2332"/>
        </w:rPr>
        <w:t xml:space="preserve"> connections</w:t>
      </w:r>
    </w:p>
    <w:p w14:paraId="2B25B048" w14:textId="510824DD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74D95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E87B91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11.  CONFIGURATION REFERENCE</w:t>
            </w:r>
          </w:p>
        </w:tc>
      </w:tr>
    </w:tbl>
    <w:p w14:paraId="514A2ABB" w14:textId="77777777" w:rsidR="00692681" w:rsidRDefault="00692681">
      <w:pPr>
        <w:spacing w:before="160"/>
      </w:pPr>
    </w:p>
    <w:p w14:paraId="2556358E" w14:textId="77777777" w:rsidR="00692681" w:rsidRDefault="00000000">
      <w:pPr>
        <w:pStyle w:val="Heading2"/>
      </w:pPr>
      <w:proofErr w:type="gramStart"/>
      <w:r>
        <w:t>11.1  Global</w:t>
      </w:r>
      <w:proofErr w:type="gramEnd"/>
      <w:r>
        <w:t xml:space="preserve"> 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60234A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5875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7279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92681" w14:paraId="113DAD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84A2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DRIVE_ROOT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0A81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Root path to </w:t>
            </w:r>
            <w:proofErr w:type="spellStart"/>
            <w:r>
              <w:rPr>
                <w:color w:val="1A2332"/>
                <w:sz w:val="20"/>
                <w:szCs w:val="20"/>
              </w:rPr>
              <w:t>skin_app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/ folder (auto-set for </w:t>
            </w:r>
            <w:proofErr w:type="spellStart"/>
            <w:r>
              <w:rPr>
                <w:color w:val="1A2332"/>
                <w:sz w:val="20"/>
                <w:szCs w:val="20"/>
              </w:rPr>
              <w:t>Colab</w:t>
            </w:r>
            <w:proofErr w:type="spellEnd"/>
            <w:r>
              <w:rPr>
                <w:color w:val="1A2332"/>
                <w:sz w:val="20"/>
                <w:szCs w:val="20"/>
              </w:rPr>
              <w:t>; override for local)</w:t>
            </w:r>
          </w:p>
        </w:tc>
      </w:tr>
      <w:tr w:rsidR="00692681" w14:paraId="62B53C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37B9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TRAIN_DIR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5AFC" w14:textId="77777777" w:rsidR="00692681" w:rsidRDefault="00000000">
            <w:r>
              <w:rPr>
                <w:color w:val="1A2332"/>
                <w:sz w:val="20"/>
                <w:szCs w:val="20"/>
              </w:rPr>
              <w:t>DRIVE_ROOT/train</w:t>
            </w:r>
          </w:p>
        </w:tc>
      </w:tr>
      <w:tr w:rsidR="00692681" w14:paraId="2582F9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0BD8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TEST_DIR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4F95" w14:textId="77777777" w:rsidR="00692681" w:rsidRDefault="00000000">
            <w:r>
              <w:rPr>
                <w:color w:val="1A2332"/>
                <w:sz w:val="20"/>
                <w:szCs w:val="20"/>
              </w:rPr>
              <w:t>DRIVE_ROOT/test</w:t>
            </w:r>
          </w:p>
        </w:tc>
      </w:tr>
      <w:tr w:rsidR="00692681" w14:paraId="145FD2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517A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CHECKPOINT_DIR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89D6" w14:textId="77777777" w:rsidR="00692681" w:rsidRDefault="00000000">
            <w:r>
              <w:rPr>
                <w:color w:val="1A2332"/>
                <w:sz w:val="20"/>
                <w:szCs w:val="20"/>
              </w:rPr>
              <w:t>DRIVE_ROOT/checkpoints (</w:t>
            </w:r>
            <w:proofErr w:type="gramStart"/>
            <w:r>
              <w:rPr>
                <w:color w:val="1A2332"/>
                <w:sz w:val="20"/>
                <w:szCs w:val="20"/>
              </w:rPr>
              <w:t>auto-created</w:t>
            </w:r>
            <w:proofErr w:type="gramEnd"/>
            <w:r>
              <w:rPr>
                <w:color w:val="1A2332"/>
                <w:sz w:val="20"/>
                <w:szCs w:val="20"/>
              </w:rPr>
              <w:t>)</w:t>
            </w:r>
          </w:p>
        </w:tc>
      </w:tr>
      <w:tr w:rsidR="00692681" w14:paraId="53045C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DAE7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IMG_SIZE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B0E1" w14:textId="77777777" w:rsidR="00692681" w:rsidRDefault="00000000">
            <w:r>
              <w:rPr>
                <w:color w:val="1A2332"/>
                <w:sz w:val="20"/>
                <w:szCs w:val="20"/>
              </w:rPr>
              <w:t>224 (input image resolution in pixels)</w:t>
            </w:r>
          </w:p>
        </w:tc>
      </w:tr>
      <w:tr w:rsidR="00692681" w14:paraId="6769E0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5BCE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BATCH_SIZE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DFA7" w14:textId="77777777" w:rsidR="00692681" w:rsidRDefault="00000000">
            <w:r>
              <w:rPr>
                <w:color w:val="1A2332"/>
                <w:sz w:val="20"/>
                <w:szCs w:val="20"/>
              </w:rPr>
              <w:t>32</w:t>
            </w:r>
          </w:p>
        </w:tc>
      </w:tr>
      <w:tr w:rsidR="00692681" w14:paraId="1CB824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69B7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SEED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8ADE" w14:textId="77777777" w:rsidR="00692681" w:rsidRDefault="00000000">
            <w:r>
              <w:rPr>
                <w:color w:val="1A2332"/>
                <w:sz w:val="20"/>
                <w:szCs w:val="20"/>
              </w:rPr>
              <w:t>42</w:t>
            </w:r>
          </w:p>
        </w:tc>
      </w:tr>
      <w:tr w:rsidR="00692681" w14:paraId="75E818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7E39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ACTIVE_BACKBONES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4991" w14:textId="77777777" w:rsidR="00692681" w:rsidRDefault="00000000">
            <w:r>
              <w:rPr>
                <w:color w:val="1A2332"/>
                <w:sz w:val="20"/>
                <w:szCs w:val="20"/>
              </w:rPr>
              <w:t>["resnet50", "efficientnetv2b0"] by default</w:t>
            </w:r>
          </w:p>
        </w:tc>
      </w:tr>
      <w:tr w:rsidR="00692681" w14:paraId="185D89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8F87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EPOCHS_STAGE1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245A" w14:textId="77777777" w:rsidR="00692681" w:rsidRDefault="00000000">
            <w:r>
              <w:rPr>
                <w:color w:val="1A2332"/>
                <w:sz w:val="20"/>
                <w:szCs w:val="20"/>
              </w:rPr>
              <w:t>20</w:t>
            </w:r>
          </w:p>
        </w:tc>
      </w:tr>
      <w:tr w:rsidR="00692681" w14:paraId="5EDC5C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C5C5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EPOCHS_STAGE2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0010" w14:textId="77777777" w:rsidR="00692681" w:rsidRDefault="00000000">
            <w:r>
              <w:rPr>
                <w:color w:val="1A2332"/>
                <w:sz w:val="20"/>
                <w:szCs w:val="20"/>
              </w:rPr>
              <w:t>12</w:t>
            </w:r>
          </w:p>
        </w:tc>
      </w:tr>
    </w:tbl>
    <w:p w14:paraId="46D289AE" w14:textId="77777777" w:rsidR="00692681" w:rsidRDefault="00692681">
      <w:pPr>
        <w:spacing w:before="80"/>
      </w:pPr>
    </w:p>
    <w:p w14:paraId="15F8A803" w14:textId="77777777" w:rsidR="00692681" w:rsidRDefault="00000000">
      <w:pPr>
        <w:pStyle w:val="Heading2"/>
      </w:pPr>
      <w:proofErr w:type="gramStart"/>
      <w:r>
        <w:t>11.2  How</w:t>
      </w:r>
      <w:proofErr w:type="gramEnd"/>
      <w:r>
        <w:t xml:space="preserve"> to Add a New Backbone</w:t>
      </w:r>
    </w:p>
    <w:p w14:paraId="7F523FB8" w14:textId="77777777" w:rsidR="00692681" w:rsidRDefault="00000000">
      <w:pPr>
        <w:spacing w:before="60" w:after="80"/>
      </w:pPr>
      <w:r>
        <w:rPr>
          <w:color w:val="1A2332"/>
        </w:rPr>
        <w:t>To register an additional pre-trained backbone, add an entry to BACKBONE_REGISTRY with three keys:</w:t>
      </w:r>
    </w:p>
    <w:p w14:paraId="116384BC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builder: the </w:t>
      </w:r>
      <w:proofErr w:type="spellStart"/>
      <w:r>
        <w:rPr>
          <w:color w:val="1A2332"/>
        </w:rPr>
        <w:t>Keras</w:t>
      </w:r>
      <w:proofErr w:type="spellEnd"/>
      <w:r>
        <w:rPr>
          <w:color w:val="1A2332"/>
        </w:rPr>
        <w:t xml:space="preserve"> Applications class constructor</w:t>
      </w:r>
    </w:p>
    <w:p w14:paraId="31E7E2C2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preprocess: the corresponding </w:t>
      </w:r>
      <w:proofErr w:type="spellStart"/>
      <w:r>
        <w:rPr>
          <w:color w:val="1A2332"/>
        </w:rPr>
        <w:t>preprocess_input</w:t>
      </w:r>
      <w:proofErr w:type="spellEnd"/>
      <w:r>
        <w:rPr>
          <w:color w:val="1A2332"/>
        </w:rPr>
        <w:t xml:space="preserve"> function</w:t>
      </w:r>
    </w:p>
    <w:p w14:paraId="27F30ABD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2332"/>
        </w:rPr>
        <w:t>unfreeze_last_n</w:t>
      </w:r>
      <w:proofErr w:type="spellEnd"/>
      <w:r>
        <w:rPr>
          <w:color w:val="1A2332"/>
        </w:rPr>
        <w:t>: number of layers from the end to unfreeze in Stage 2</w:t>
      </w:r>
    </w:p>
    <w:p w14:paraId="31EFBB78" w14:textId="77777777" w:rsidR="00692681" w:rsidRDefault="00000000">
      <w:pPr>
        <w:spacing w:before="60" w:after="80"/>
      </w:pPr>
      <w:r>
        <w:rPr>
          <w:color w:val="1A2332"/>
        </w:rPr>
        <w:t>Then add the backbone key string to ACTIVE_BACKBONES and re-run the training cells.</w:t>
      </w:r>
    </w:p>
    <w:p w14:paraId="54F7B705" w14:textId="407B19D6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16F8B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351F25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12.  KNOWN ISSUES &amp; LIMITATIONS</w:t>
            </w:r>
          </w:p>
        </w:tc>
      </w:tr>
    </w:tbl>
    <w:p w14:paraId="5D9BB579" w14:textId="77777777" w:rsidR="00692681" w:rsidRDefault="00692681">
      <w:pPr>
        <w:spacing w:before="160"/>
      </w:pPr>
    </w:p>
    <w:p w14:paraId="398DBF45" w14:textId="77777777" w:rsidR="00692681" w:rsidRDefault="00000000">
      <w:pPr>
        <w:pStyle w:val="Heading2"/>
      </w:pPr>
      <w:proofErr w:type="gramStart"/>
      <w:r>
        <w:t>12.1  Technical</w:t>
      </w:r>
      <w:proofErr w:type="gramEnd"/>
      <w:r>
        <w:t xml:space="preserve">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4A6BA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8B84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0B70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92681" w14:paraId="77B8FD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486D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Mixed-precision bug-fix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2DC7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Without the explicit </w:t>
            </w:r>
            <w:proofErr w:type="spellStart"/>
            <w:proofErr w:type="gramStart"/>
            <w:r>
              <w:rPr>
                <w:color w:val="1A2332"/>
                <w:sz w:val="20"/>
                <w:szCs w:val="20"/>
              </w:rPr>
              <w:t>tf.cast</w:t>
            </w:r>
            <w:proofErr w:type="spellEnd"/>
            <w:proofErr w:type="gramEnd"/>
            <w:r>
              <w:rPr>
                <w:color w:val="1A2332"/>
                <w:sz w:val="20"/>
                <w:szCs w:val="20"/>
              </w:rPr>
              <w:t xml:space="preserve">(x, </w:t>
            </w:r>
            <w:proofErr w:type="gramStart"/>
            <w:r>
              <w:rPr>
                <w:color w:val="1A2332"/>
                <w:sz w:val="20"/>
                <w:szCs w:val="20"/>
              </w:rPr>
              <w:t>tf.float</w:t>
            </w:r>
            <w:proofErr w:type="gramEnd"/>
            <w:r>
              <w:rPr>
                <w:color w:val="1A2332"/>
                <w:sz w:val="20"/>
                <w:szCs w:val="20"/>
              </w:rPr>
              <w:t xml:space="preserve">32) before </w:t>
            </w:r>
            <w:proofErr w:type="spellStart"/>
            <w:r>
              <w:rPr>
                <w:color w:val="1A2332"/>
                <w:sz w:val="20"/>
                <w:szCs w:val="20"/>
              </w:rPr>
              <w:t>preprocess_input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, certain preprocessing functions receive float16 inputs and produce </w:t>
            </w:r>
            <w:proofErr w:type="spellStart"/>
            <w:r>
              <w:rPr>
                <w:color w:val="1A2332"/>
                <w:sz w:val="20"/>
                <w:szCs w:val="20"/>
              </w:rPr>
              <w:t>NaN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gradients. This has been fixed in the code.</w:t>
            </w:r>
          </w:p>
        </w:tc>
      </w:tr>
      <w:tr w:rsidR="00692681" w14:paraId="3188DF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E89B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ImageNet download retries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4020" w14:textId="77777777" w:rsidR="00692681" w:rsidRDefault="00000000">
            <w:proofErr w:type="spellStart"/>
            <w:r>
              <w:rPr>
                <w:color w:val="1A2332"/>
                <w:sz w:val="20"/>
                <w:szCs w:val="20"/>
              </w:rPr>
              <w:t>Colab's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network can intermittently fail during </w:t>
            </w:r>
            <w:proofErr w:type="spellStart"/>
            <w:r>
              <w:rPr>
                <w:color w:val="1A2332"/>
                <w:sz w:val="20"/>
                <w:szCs w:val="20"/>
              </w:rPr>
              <w:t>keras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weight downloads. The </w:t>
            </w:r>
            <w:proofErr w:type="spellStart"/>
            <w:r>
              <w:rPr>
                <w:color w:val="1A2332"/>
                <w:sz w:val="20"/>
                <w:szCs w:val="20"/>
              </w:rPr>
              <w:t>load_pretrained_</w:t>
            </w:r>
            <w:proofErr w:type="gramStart"/>
            <w:r>
              <w:rPr>
                <w:color w:val="1A2332"/>
                <w:sz w:val="20"/>
                <w:szCs w:val="20"/>
              </w:rPr>
              <w:t>backbone</w:t>
            </w:r>
            <w:proofErr w:type="spellEnd"/>
            <w:r>
              <w:rPr>
                <w:color w:val="1A2332"/>
                <w:sz w:val="20"/>
                <w:szCs w:val="20"/>
              </w:rPr>
              <w:t>(</w:t>
            </w:r>
            <w:proofErr w:type="gramEnd"/>
            <w:r>
              <w:rPr>
                <w:color w:val="1A2332"/>
                <w:sz w:val="20"/>
                <w:szCs w:val="20"/>
              </w:rPr>
              <w:t>) wrapper retries up to 3 times before raising a descriptive error.</w:t>
            </w:r>
          </w:p>
        </w:tc>
      </w:tr>
      <w:tr w:rsidR="00692681" w14:paraId="7ED82F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4199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Colab</w:t>
            </w:r>
            <w:proofErr w:type="spellEnd"/>
            <w:r>
              <w:rPr>
                <w:b/>
                <w:bCs/>
                <w:color w:val="1A2332"/>
                <w:sz w:val="20"/>
                <w:szCs w:val="20"/>
              </w:rPr>
              <w:t xml:space="preserve"> session reset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8C83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Models must be reloaded from checkpoints after any </w:t>
            </w:r>
            <w:proofErr w:type="spellStart"/>
            <w:r>
              <w:rPr>
                <w:color w:val="1A2332"/>
                <w:sz w:val="20"/>
                <w:szCs w:val="20"/>
              </w:rPr>
              <w:t>Colab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session restart. Use the dedicated Model Reloading cell.</w:t>
            </w:r>
          </w:p>
        </w:tc>
      </w:tr>
      <w:tr w:rsidR="00692681" w14:paraId="3EFF35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2CEB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Widget multi-upload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0220" w14:textId="77777777" w:rsidR="00692681" w:rsidRDefault="00000000">
            <w:r>
              <w:rPr>
                <w:color w:val="1A2332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1A2332"/>
                <w:sz w:val="20"/>
                <w:szCs w:val="20"/>
              </w:rPr>
              <w:t>FileUpload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widget delivers files as a </w:t>
            </w:r>
            <w:proofErr w:type="spellStart"/>
            <w:r>
              <w:rPr>
                <w:color w:val="1A2332"/>
                <w:sz w:val="20"/>
                <w:szCs w:val="20"/>
              </w:rPr>
              <w:t>dict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; the code handles both </w:t>
            </w:r>
            <w:proofErr w:type="spellStart"/>
            <w:r>
              <w:rPr>
                <w:color w:val="1A2332"/>
                <w:sz w:val="20"/>
                <w:szCs w:val="20"/>
              </w:rPr>
              <w:t>dict</w:t>
            </w:r>
            <w:proofErr w:type="spellEnd"/>
            <w:r>
              <w:rPr>
                <w:color w:val="1A2332"/>
                <w:sz w:val="20"/>
                <w:szCs w:val="20"/>
              </w:rPr>
              <w:t xml:space="preserve"> (newer </w:t>
            </w:r>
            <w:proofErr w:type="spellStart"/>
            <w:r>
              <w:rPr>
                <w:color w:val="1A2332"/>
                <w:sz w:val="20"/>
                <w:szCs w:val="20"/>
              </w:rPr>
              <w:t>ipywidgets</w:t>
            </w:r>
            <w:proofErr w:type="spellEnd"/>
            <w:r>
              <w:rPr>
                <w:color w:val="1A2332"/>
                <w:sz w:val="20"/>
                <w:szCs w:val="20"/>
              </w:rPr>
              <w:t>) and bytes (older) meta formats for broad compatibility.</w:t>
            </w:r>
          </w:p>
        </w:tc>
      </w:tr>
    </w:tbl>
    <w:p w14:paraId="5FB19274" w14:textId="77777777" w:rsidR="00692681" w:rsidRDefault="00692681">
      <w:pPr>
        <w:spacing w:before="80"/>
      </w:pPr>
    </w:p>
    <w:p w14:paraId="3A4C4FA5" w14:textId="77777777" w:rsidR="00692681" w:rsidRDefault="00000000">
      <w:pPr>
        <w:pStyle w:val="Heading2"/>
      </w:pPr>
      <w:proofErr w:type="gramStart"/>
      <w:r>
        <w:t>12.2  Limitations</w:t>
      </w:r>
      <w:proofErr w:type="gramEnd"/>
    </w:p>
    <w:p w14:paraId="1C984F2D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The system is not a certified medical device and should be used only as a decision-support tool</w:t>
      </w:r>
    </w:p>
    <w:p w14:paraId="1A2229D9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Classification performance is bounded by dataset quality and class coverage</w:t>
      </w:r>
    </w:p>
    <w:p w14:paraId="2BAC1BA9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Very rare or visually ambiguous conditions may yield low confidence scores</w:t>
      </w:r>
    </w:p>
    <w:p w14:paraId="04ADF438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The confidence threshold (default 30%) requires calibration on a representative validation set for clinical deployment</w:t>
      </w:r>
    </w:p>
    <w:p w14:paraId="207EC94F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No DICOM support; input must be standard image formats (JPEG, PNG, BMP)</w:t>
      </w:r>
    </w:p>
    <w:p w14:paraId="3AFDA1AF" w14:textId="4D9B01A1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73215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308314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13.  FUTURE IMPROVEMENTS</w:t>
            </w:r>
          </w:p>
        </w:tc>
      </w:tr>
    </w:tbl>
    <w:p w14:paraId="61B49190" w14:textId="77777777" w:rsidR="00692681" w:rsidRDefault="00692681">
      <w:pPr>
        <w:spacing w:before="160"/>
      </w:pPr>
    </w:p>
    <w:p w14:paraId="674119A7" w14:textId="77777777" w:rsidR="00692681" w:rsidRDefault="00000000">
      <w:pPr>
        <w:pStyle w:val="Heading2"/>
      </w:pPr>
      <w:proofErr w:type="gramStart"/>
      <w:r>
        <w:t>13.1  Short</w:t>
      </w:r>
      <w:proofErr w:type="gramEnd"/>
      <w:r>
        <w:t>-Term</w:t>
      </w:r>
    </w:p>
    <w:p w14:paraId="4781FB6D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lastRenderedPageBreak/>
        <w:t xml:space="preserve">Hyperparameter search (learning rate, batch size, dropout) with </w:t>
      </w:r>
      <w:proofErr w:type="spellStart"/>
      <w:r>
        <w:rPr>
          <w:color w:val="1A2332"/>
        </w:rPr>
        <w:t>Keras</w:t>
      </w:r>
      <w:proofErr w:type="spellEnd"/>
      <w:r>
        <w:rPr>
          <w:color w:val="1A2332"/>
        </w:rPr>
        <w:t xml:space="preserve"> Tuner or </w:t>
      </w:r>
      <w:proofErr w:type="spellStart"/>
      <w:r>
        <w:rPr>
          <w:color w:val="1A2332"/>
        </w:rPr>
        <w:t>Optuna</w:t>
      </w:r>
      <w:proofErr w:type="spellEnd"/>
    </w:p>
    <w:p w14:paraId="609763AE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Integrate Grad-CAM / SHAP saliency maps for explainability of predictions</w:t>
      </w:r>
    </w:p>
    <w:p w14:paraId="2AD7F74F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Add ROC-AUC and per-class AUROC to the evaluation metrics</w:t>
      </w:r>
    </w:p>
    <w:p w14:paraId="3A375729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Export models to TensorFlow Lite or ONNX for mobile deployment</w:t>
      </w:r>
    </w:p>
    <w:p w14:paraId="781781FA" w14:textId="77777777" w:rsidR="00692681" w:rsidRDefault="00692681">
      <w:pPr>
        <w:spacing w:before="80"/>
      </w:pPr>
    </w:p>
    <w:p w14:paraId="38E25BF7" w14:textId="77777777" w:rsidR="00692681" w:rsidRDefault="00000000">
      <w:pPr>
        <w:pStyle w:val="Heading2"/>
      </w:pPr>
      <w:proofErr w:type="gramStart"/>
      <w:r>
        <w:t>13.2  Medium</w:t>
      </w:r>
      <w:proofErr w:type="gramEnd"/>
      <w:r>
        <w:t>-Term</w:t>
      </w:r>
    </w:p>
    <w:p w14:paraId="5EEEEE37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Integrate all four registered backbones into the active ensemble for higher accuracy</w:t>
      </w:r>
    </w:p>
    <w:p w14:paraId="0F35ABDE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Calibrate prediction probabilities using Platt scaling or temperature scaling</w:t>
      </w:r>
    </w:p>
    <w:p w14:paraId="190F2F1B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Implement uncertainty quantification via Monte Carlo Dropout</w:t>
      </w:r>
    </w:p>
    <w:p w14:paraId="768ECEE9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Add a </w:t>
      </w:r>
      <w:proofErr w:type="spellStart"/>
      <w:r>
        <w:rPr>
          <w:color w:val="1A2332"/>
        </w:rPr>
        <w:t>Streamlit</w:t>
      </w:r>
      <w:proofErr w:type="spellEnd"/>
      <w:r>
        <w:rPr>
          <w:color w:val="1A2332"/>
        </w:rPr>
        <w:t xml:space="preserve"> or </w:t>
      </w:r>
      <w:proofErr w:type="spellStart"/>
      <w:r>
        <w:rPr>
          <w:color w:val="1A2332"/>
        </w:rPr>
        <w:t>Gradio</w:t>
      </w:r>
      <w:proofErr w:type="spellEnd"/>
      <w:r>
        <w:rPr>
          <w:color w:val="1A2332"/>
        </w:rPr>
        <w:t xml:space="preserve"> web interface for browser-based clinical access</w:t>
      </w:r>
    </w:p>
    <w:p w14:paraId="5FA4B202" w14:textId="77777777" w:rsidR="00692681" w:rsidRDefault="00692681">
      <w:pPr>
        <w:spacing w:before="80"/>
      </w:pPr>
    </w:p>
    <w:p w14:paraId="4C4DF02F" w14:textId="77777777" w:rsidR="00692681" w:rsidRDefault="00000000">
      <w:pPr>
        <w:pStyle w:val="Heading2"/>
      </w:pPr>
      <w:proofErr w:type="gramStart"/>
      <w:r>
        <w:t>13.3  Long</w:t>
      </w:r>
      <w:proofErr w:type="gramEnd"/>
      <w:r>
        <w:t>-Term</w:t>
      </w:r>
    </w:p>
    <w:p w14:paraId="650425C5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Fine-tune on a multi-site clinical dataset with patient demographic metadata</w:t>
      </w:r>
    </w:p>
    <w:p w14:paraId="6B29E994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 xml:space="preserve">Develop a REST API with </w:t>
      </w:r>
      <w:proofErr w:type="spellStart"/>
      <w:r>
        <w:rPr>
          <w:color w:val="1A2332"/>
        </w:rPr>
        <w:t>FastAPI</w:t>
      </w:r>
      <w:proofErr w:type="spellEnd"/>
      <w:r>
        <w:rPr>
          <w:color w:val="1A2332"/>
        </w:rPr>
        <w:t xml:space="preserve"> or Flask for integration with hospital information systems</w:t>
      </w:r>
    </w:p>
    <w:p w14:paraId="41F2CC00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Conduct prospective clinical validation studies with dermatologist oversight</w:t>
      </w:r>
    </w:p>
    <w:p w14:paraId="1A88F1F2" w14:textId="77777777" w:rsidR="006926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332"/>
        </w:rPr>
        <w:t>Pursue regulatory certification (FDA 510(k) or CE marking) for clinical use</w:t>
      </w:r>
    </w:p>
    <w:p w14:paraId="12B69181" w14:textId="4E9A63FD" w:rsidR="00692681" w:rsidRDefault="006926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681" w14:paraId="639EB6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6EBB"/>
              <w:left w:val="single" w:sz="1" w:space="0" w:color="2A6EBB"/>
              <w:bottom w:val="single" w:sz="1" w:space="0" w:color="2A6EBB"/>
              <w:right w:val="single" w:sz="1" w:space="0" w:color="2A6EBB"/>
            </w:tcBorders>
            <w:shd w:val="clear" w:color="auto" w:fill="2A6EB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F8CB5F" w14:textId="77777777" w:rsidR="00692681" w:rsidRDefault="00000000">
            <w:r>
              <w:rPr>
                <w:b/>
                <w:bCs/>
                <w:color w:val="FFFFFF"/>
                <w:sz w:val="26"/>
                <w:szCs w:val="26"/>
              </w:rPr>
              <w:t>14.  GLOSSARY</w:t>
            </w:r>
          </w:p>
        </w:tc>
      </w:tr>
    </w:tbl>
    <w:p w14:paraId="5AC2C50A" w14:textId="77777777" w:rsidR="00692681" w:rsidRDefault="0069268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92681" w14:paraId="4E6FD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E560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6E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7E6D" w14:textId="77777777" w:rsidR="00692681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92681" w14:paraId="3E1BBD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C9EB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Backbone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092C" w14:textId="77777777" w:rsidR="00692681" w:rsidRDefault="00000000">
            <w:r>
              <w:rPr>
                <w:color w:val="1A2332"/>
                <w:sz w:val="20"/>
                <w:szCs w:val="20"/>
              </w:rPr>
              <w:t>A pre-trained CNN used as a feature extractor (e.g. ResNet50)</w:t>
            </w:r>
          </w:p>
        </w:tc>
      </w:tr>
      <w:tr w:rsidR="00692681" w14:paraId="7A2EC8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E24C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Transfer Learning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5760" w14:textId="77777777" w:rsidR="00692681" w:rsidRDefault="00000000">
            <w:r>
              <w:rPr>
                <w:color w:val="1A2332"/>
                <w:sz w:val="20"/>
                <w:szCs w:val="20"/>
              </w:rPr>
              <w:t>Reusing weights trained on a large dataset (ImageNet) as a starting point for a different task</w:t>
            </w:r>
          </w:p>
        </w:tc>
      </w:tr>
      <w:tr w:rsidR="00692681" w14:paraId="173C21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B346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Fine-Tuning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78A4" w14:textId="77777777" w:rsidR="00692681" w:rsidRDefault="00000000">
            <w:r>
              <w:rPr>
                <w:color w:val="1A2332"/>
                <w:sz w:val="20"/>
                <w:szCs w:val="20"/>
              </w:rPr>
              <w:t>Unfreezing and retraining some or all backbone layers at a low learning rate</w:t>
            </w:r>
          </w:p>
        </w:tc>
      </w:tr>
      <w:tr w:rsidR="00692681" w14:paraId="74AA7A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FB6E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TTA (Test-Time Aug.)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AC36" w14:textId="77777777" w:rsidR="00692681" w:rsidRDefault="00000000">
            <w:r>
              <w:rPr>
                <w:color w:val="1A2332"/>
                <w:sz w:val="20"/>
                <w:szCs w:val="20"/>
              </w:rPr>
              <w:t>Applying random augmentations at inference time and averaging predictions to reduce variance</w:t>
            </w:r>
          </w:p>
        </w:tc>
      </w:tr>
      <w:tr w:rsidR="00692681" w14:paraId="272109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9D31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Ensemble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3026" w14:textId="77777777" w:rsidR="00692681" w:rsidRDefault="00000000">
            <w:r>
              <w:rPr>
                <w:color w:val="1A2332"/>
                <w:sz w:val="20"/>
                <w:szCs w:val="20"/>
              </w:rPr>
              <w:t>Combining predictions from multiple models to produce a single, more accurate output</w:t>
            </w:r>
          </w:p>
        </w:tc>
      </w:tr>
      <w:tr w:rsidR="00692681" w14:paraId="3B8436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C319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Focal Loss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6429" w14:textId="77777777" w:rsidR="00692681" w:rsidRDefault="00000000">
            <w:r>
              <w:rPr>
                <w:color w:val="1A2332"/>
                <w:sz w:val="20"/>
                <w:szCs w:val="20"/>
              </w:rPr>
              <w:t>A loss function that down-weights easy examples, focusing training on hard misclassified samples</w:t>
            </w:r>
          </w:p>
        </w:tc>
      </w:tr>
      <w:tr w:rsidR="00692681" w14:paraId="0FDC8D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B856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Label Smoothing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9B61" w14:textId="77777777" w:rsidR="00692681" w:rsidRDefault="00000000">
            <w:r>
              <w:rPr>
                <w:color w:val="1A2332"/>
                <w:sz w:val="20"/>
                <w:szCs w:val="20"/>
              </w:rPr>
              <w:t>Replacing one-hot targets with soft targets (e.g. 0.95/0.05) to reduce over-confidence</w:t>
            </w:r>
          </w:p>
        </w:tc>
      </w:tr>
      <w:tr w:rsidR="00692681" w14:paraId="7A5322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DA2E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Class Weight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DE0B" w14:textId="77777777" w:rsidR="00692681" w:rsidRDefault="00000000">
            <w:r>
              <w:rPr>
                <w:color w:val="1A2332"/>
                <w:sz w:val="20"/>
                <w:szCs w:val="20"/>
              </w:rPr>
              <w:t>Per-class scalar multiplied with the loss to compensate for imbalanced datasets</w:t>
            </w:r>
          </w:p>
        </w:tc>
      </w:tr>
      <w:tr w:rsidR="00692681" w14:paraId="62D760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5996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AdamW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B46B" w14:textId="77777777" w:rsidR="00692681" w:rsidRDefault="00000000">
            <w:r>
              <w:rPr>
                <w:color w:val="1A2332"/>
                <w:sz w:val="20"/>
                <w:szCs w:val="20"/>
              </w:rPr>
              <w:t>Adam optimiser with decoupled weight decay; prevents weight decay from interacting with adaptive gradients</w:t>
            </w:r>
          </w:p>
        </w:tc>
      </w:tr>
      <w:tr w:rsidR="00692681" w14:paraId="0B6E16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7994" w14:textId="77777777" w:rsidR="00692681" w:rsidRDefault="00000000"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CosineDecay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1002" w14:textId="77777777" w:rsidR="00692681" w:rsidRDefault="00000000">
            <w:r>
              <w:rPr>
                <w:color w:val="1A2332"/>
                <w:sz w:val="20"/>
                <w:szCs w:val="20"/>
              </w:rPr>
              <w:t>Learning rate schedule that anneals the LR following a cosine curve from initial to zero</w:t>
            </w:r>
          </w:p>
        </w:tc>
      </w:tr>
      <w:tr w:rsidR="00692681" w14:paraId="6F53D5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3313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lastRenderedPageBreak/>
              <w:t>Mixed Precision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1ACC" w14:textId="77777777" w:rsidR="00692681" w:rsidRDefault="00000000">
            <w:r>
              <w:rPr>
                <w:color w:val="1A2332"/>
                <w:sz w:val="20"/>
                <w:szCs w:val="20"/>
              </w:rPr>
              <w:t>Training with float16 arithmetic and float32 gradient accumulation for speed and memory efficiency</w:t>
            </w:r>
          </w:p>
        </w:tc>
      </w:tr>
      <w:tr w:rsidR="00692681" w14:paraId="565271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5435" w14:textId="77777777" w:rsidR="00692681" w:rsidRDefault="00000000">
            <w:r>
              <w:rPr>
                <w:b/>
                <w:bCs/>
                <w:color w:val="1A2332"/>
                <w:sz w:val="20"/>
                <w:szCs w:val="20"/>
              </w:rPr>
              <w:t>Confidence Threshold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6892" w14:textId="77777777" w:rsidR="00692681" w:rsidRDefault="00000000">
            <w:r>
              <w:rPr>
                <w:color w:val="1A2332"/>
                <w:sz w:val="20"/>
                <w:szCs w:val="20"/>
              </w:rPr>
              <w:t>Minimum predicted probability (%) required to report a disease label rather than 'No Clear Disease'</w:t>
            </w:r>
          </w:p>
        </w:tc>
      </w:tr>
    </w:tbl>
    <w:p w14:paraId="33D8E16A" w14:textId="77777777" w:rsidR="00692681" w:rsidRDefault="00692681">
      <w:pPr>
        <w:spacing w:before="300"/>
      </w:pPr>
    </w:p>
    <w:p w14:paraId="224C75E7" w14:textId="77777777" w:rsidR="00692681" w:rsidRDefault="00692681">
      <w:pPr>
        <w:pBdr>
          <w:bottom w:val="single" w:sz="6" w:space="1" w:color="2A6EBB"/>
        </w:pBdr>
        <w:spacing w:before="160" w:after="160"/>
      </w:pPr>
    </w:p>
    <w:p w14:paraId="6A53E2F3" w14:textId="77777777" w:rsidR="00692681" w:rsidRDefault="00692681">
      <w:pPr>
        <w:spacing w:before="80"/>
      </w:pPr>
    </w:p>
    <w:p w14:paraId="2F3681C9" w14:textId="77777777" w:rsidR="00692681" w:rsidRDefault="00000000">
      <w:pPr>
        <w:jc w:val="center"/>
      </w:pPr>
      <w:r>
        <w:rPr>
          <w:i/>
          <w:iCs/>
          <w:color w:val="5A6474"/>
          <w:sz w:val="20"/>
          <w:szCs w:val="20"/>
        </w:rPr>
        <w:t>End of Document</w:t>
      </w:r>
    </w:p>
    <w:sectPr w:rsidR="00692681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8E5C" w14:textId="77777777" w:rsidR="0092258E" w:rsidRDefault="0092258E">
      <w:r>
        <w:separator/>
      </w:r>
    </w:p>
  </w:endnote>
  <w:endnote w:type="continuationSeparator" w:id="0">
    <w:p w14:paraId="125F9121" w14:textId="77777777" w:rsidR="0092258E" w:rsidRDefault="00922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05B72" w14:textId="77777777" w:rsidR="00692681" w:rsidRDefault="00000000">
    <w:pPr>
      <w:pBdr>
        <w:top w:val="single" w:sz="4" w:space="4" w:color="CCCCCC"/>
      </w:pBdr>
      <w:jc w:val="center"/>
    </w:pPr>
    <w:r>
      <w:rPr>
        <w:color w:val="5A6474"/>
        <w:sz w:val="16"/>
        <w:szCs w:val="16"/>
      </w:rPr>
      <w:t xml:space="preserve">Page </w:t>
    </w:r>
    <w:r>
      <w:rPr>
        <w:color w:val="5A6474"/>
        <w:sz w:val="16"/>
        <w:szCs w:val="16"/>
      </w:rPr>
      <w:fldChar w:fldCharType="begin"/>
    </w:r>
    <w:r>
      <w:rPr>
        <w:color w:val="5A6474"/>
        <w:sz w:val="16"/>
        <w:szCs w:val="16"/>
      </w:rPr>
      <w:instrText>PAGE</w:instrText>
    </w:r>
    <w:r>
      <w:rPr>
        <w:color w:val="5A6474"/>
        <w:sz w:val="16"/>
        <w:szCs w:val="16"/>
      </w:rPr>
      <w:fldChar w:fldCharType="separate"/>
    </w:r>
    <w:r w:rsidR="00717AAA">
      <w:rPr>
        <w:noProof/>
        <w:color w:val="5A6474"/>
        <w:sz w:val="16"/>
        <w:szCs w:val="16"/>
      </w:rPr>
      <w:t>1</w:t>
    </w:r>
    <w:r>
      <w:rPr>
        <w:color w:val="5A6474"/>
        <w:sz w:val="16"/>
        <w:szCs w:val="16"/>
      </w:rPr>
      <w:fldChar w:fldCharType="end"/>
    </w:r>
    <w:r>
      <w:rPr>
        <w:color w:val="5A6474"/>
        <w:sz w:val="16"/>
        <w:szCs w:val="16"/>
      </w:rPr>
      <w:t xml:space="preserve"> of </w:t>
    </w:r>
    <w:r>
      <w:rPr>
        <w:color w:val="5A6474"/>
        <w:sz w:val="16"/>
        <w:szCs w:val="16"/>
      </w:rPr>
      <w:fldChar w:fldCharType="begin"/>
    </w:r>
    <w:r>
      <w:rPr>
        <w:color w:val="5A6474"/>
        <w:sz w:val="16"/>
        <w:szCs w:val="16"/>
      </w:rPr>
      <w:instrText>NUMPAGES</w:instrText>
    </w:r>
    <w:r>
      <w:rPr>
        <w:color w:val="5A6474"/>
        <w:sz w:val="16"/>
        <w:szCs w:val="16"/>
      </w:rPr>
      <w:fldChar w:fldCharType="separate"/>
    </w:r>
    <w:r w:rsidR="00717AAA">
      <w:rPr>
        <w:noProof/>
        <w:color w:val="5A6474"/>
        <w:sz w:val="16"/>
        <w:szCs w:val="16"/>
      </w:rPr>
      <w:t>2</w:t>
    </w:r>
    <w:r>
      <w:rPr>
        <w:color w:val="5A647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8E85" w14:textId="77777777" w:rsidR="0092258E" w:rsidRDefault="0092258E">
      <w:r>
        <w:separator/>
      </w:r>
    </w:p>
  </w:footnote>
  <w:footnote w:type="continuationSeparator" w:id="0">
    <w:p w14:paraId="0D3CA45C" w14:textId="77777777" w:rsidR="0092258E" w:rsidRDefault="00922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644FF" w14:textId="77777777" w:rsidR="00692681" w:rsidRDefault="00000000">
    <w:pPr>
      <w:pBdr>
        <w:bottom w:val="single" w:sz="6" w:space="4" w:color="2A6EBB"/>
      </w:pBdr>
      <w:tabs>
        <w:tab w:val="right" w:pos="9026"/>
      </w:tabs>
    </w:pPr>
    <w:r>
      <w:rPr>
        <w:b/>
        <w:bCs/>
        <w:color w:val="2A6EBB"/>
        <w:sz w:val="18"/>
        <w:szCs w:val="18"/>
      </w:rPr>
      <w:t>Skin Disease Classifier — Project Documentation</w:t>
    </w:r>
    <w:r>
      <w:rPr>
        <w:color w:val="5A6474"/>
        <w:sz w:val="16"/>
        <w:szCs w:val="16"/>
      </w:rPr>
      <w:tab/>
      <w:t>Confidential ·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16C"/>
    <w:multiLevelType w:val="hybridMultilevel"/>
    <w:tmpl w:val="D012BEB6"/>
    <w:lvl w:ilvl="0" w:tplc="D5FA6FDC">
      <w:start w:val="1"/>
      <w:numFmt w:val="bullet"/>
      <w:lvlText w:val="●"/>
      <w:lvlJc w:val="left"/>
      <w:pPr>
        <w:ind w:left="720" w:hanging="360"/>
      </w:pPr>
    </w:lvl>
    <w:lvl w:ilvl="1" w:tplc="B2086DCA">
      <w:start w:val="1"/>
      <w:numFmt w:val="bullet"/>
      <w:lvlText w:val="○"/>
      <w:lvlJc w:val="left"/>
      <w:pPr>
        <w:ind w:left="1440" w:hanging="360"/>
      </w:pPr>
    </w:lvl>
    <w:lvl w:ilvl="2" w:tplc="4682361C">
      <w:start w:val="1"/>
      <w:numFmt w:val="bullet"/>
      <w:lvlText w:val="■"/>
      <w:lvlJc w:val="left"/>
      <w:pPr>
        <w:ind w:left="2160" w:hanging="360"/>
      </w:pPr>
    </w:lvl>
    <w:lvl w:ilvl="3" w:tplc="30A69C0E">
      <w:start w:val="1"/>
      <w:numFmt w:val="bullet"/>
      <w:lvlText w:val="●"/>
      <w:lvlJc w:val="left"/>
      <w:pPr>
        <w:ind w:left="2880" w:hanging="360"/>
      </w:pPr>
    </w:lvl>
    <w:lvl w:ilvl="4" w:tplc="4DD4127A">
      <w:start w:val="1"/>
      <w:numFmt w:val="bullet"/>
      <w:lvlText w:val="○"/>
      <w:lvlJc w:val="left"/>
      <w:pPr>
        <w:ind w:left="3600" w:hanging="360"/>
      </w:pPr>
    </w:lvl>
    <w:lvl w:ilvl="5" w:tplc="49BC3802">
      <w:start w:val="1"/>
      <w:numFmt w:val="bullet"/>
      <w:lvlText w:val="■"/>
      <w:lvlJc w:val="left"/>
      <w:pPr>
        <w:ind w:left="4320" w:hanging="360"/>
      </w:pPr>
    </w:lvl>
    <w:lvl w:ilvl="6" w:tplc="12BABF2C">
      <w:start w:val="1"/>
      <w:numFmt w:val="bullet"/>
      <w:lvlText w:val="●"/>
      <w:lvlJc w:val="left"/>
      <w:pPr>
        <w:ind w:left="5040" w:hanging="360"/>
      </w:pPr>
    </w:lvl>
    <w:lvl w:ilvl="7" w:tplc="9D126C0A">
      <w:start w:val="1"/>
      <w:numFmt w:val="bullet"/>
      <w:lvlText w:val="●"/>
      <w:lvlJc w:val="left"/>
      <w:pPr>
        <w:ind w:left="5760" w:hanging="360"/>
      </w:pPr>
    </w:lvl>
    <w:lvl w:ilvl="8" w:tplc="36F22C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4D17AA"/>
    <w:multiLevelType w:val="hybridMultilevel"/>
    <w:tmpl w:val="20BC3DE0"/>
    <w:lvl w:ilvl="0" w:tplc="31FCEDE8">
      <w:start w:val="1"/>
      <w:numFmt w:val="bullet"/>
      <w:lvlText w:val="•"/>
      <w:lvlJc w:val="left"/>
      <w:pPr>
        <w:ind w:left="720" w:hanging="360"/>
      </w:pPr>
    </w:lvl>
    <w:lvl w:ilvl="1" w:tplc="9A509E10">
      <w:start w:val="1"/>
      <w:numFmt w:val="bullet"/>
      <w:lvlText w:val="◦"/>
      <w:lvlJc w:val="left"/>
      <w:pPr>
        <w:ind w:left="1080" w:hanging="360"/>
      </w:pPr>
    </w:lvl>
    <w:lvl w:ilvl="2" w:tplc="7352963A">
      <w:numFmt w:val="decimal"/>
      <w:lvlText w:val=""/>
      <w:lvlJc w:val="left"/>
    </w:lvl>
    <w:lvl w:ilvl="3" w:tplc="976CB366">
      <w:numFmt w:val="decimal"/>
      <w:lvlText w:val=""/>
      <w:lvlJc w:val="left"/>
    </w:lvl>
    <w:lvl w:ilvl="4" w:tplc="FCDE8BB8">
      <w:numFmt w:val="decimal"/>
      <w:lvlText w:val=""/>
      <w:lvlJc w:val="left"/>
    </w:lvl>
    <w:lvl w:ilvl="5" w:tplc="947CFE76">
      <w:numFmt w:val="decimal"/>
      <w:lvlText w:val=""/>
      <w:lvlJc w:val="left"/>
    </w:lvl>
    <w:lvl w:ilvl="6" w:tplc="7A30044C">
      <w:numFmt w:val="decimal"/>
      <w:lvlText w:val=""/>
      <w:lvlJc w:val="left"/>
    </w:lvl>
    <w:lvl w:ilvl="7" w:tplc="3AE489BC">
      <w:numFmt w:val="decimal"/>
      <w:lvlText w:val=""/>
      <w:lvlJc w:val="left"/>
    </w:lvl>
    <w:lvl w:ilvl="8" w:tplc="777A1716">
      <w:numFmt w:val="decimal"/>
      <w:lvlText w:val=""/>
      <w:lvlJc w:val="left"/>
    </w:lvl>
  </w:abstractNum>
  <w:num w:numId="1" w16cid:durableId="2074959254">
    <w:abstractNumId w:val="0"/>
    <w:lvlOverride w:ilvl="0">
      <w:startOverride w:val="1"/>
    </w:lvlOverride>
  </w:num>
  <w:num w:numId="2" w16cid:durableId="95953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681"/>
    <w:rsid w:val="00692681"/>
    <w:rsid w:val="00717AAA"/>
    <w:rsid w:val="0092258E"/>
    <w:rsid w:val="009B0C8B"/>
    <w:rsid w:val="00A1427C"/>
    <w:rsid w:val="00D16206"/>
    <w:rsid w:val="00E1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943AF"/>
  <w15:docId w15:val="{76CD73D0-F186-4E5A-B553-A59EC28B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233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A6EBB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5A647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17A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21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12B"/>
  </w:style>
  <w:style w:type="paragraph" w:styleId="Footer">
    <w:name w:val="footer"/>
    <w:basedOn w:val="Normal"/>
    <w:link w:val="FooterChar"/>
    <w:uiPriority w:val="99"/>
    <w:unhideWhenUsed/>
    <w:rsid w:val="00E121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2637</Words>
  <Characters>15036</Characters>
  <Application>Microsoft Office Word</Application>
  <DocSecurity>0</DocSecurity>
  <Lines>125</Lines>
  <Paragraphs>35</Paragraphs>
  <ScaleCrop>false</ScaleCrop>
  <Company/>
  <LinksUpToDate>false</LinksUpToDate>
  <CharactersWithSpaces>17638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Hamnah</cp:lastModifiedBy>
  <cp:revision>5</cp:revision>
  <cp:lastPrinted>2026-06-20T10:48:00Z</cp:lastPrinted>
  <dcterms:created xsi:type="dcterms:W3CDTF">2026-06-20T10:38:00Z</dcterms:created>
  <dcterms:modified xsi:type="dcterms:W3CDTF">2026-06-20T10:48:00Z</dcterms:modified>
</cp:coreProperties>
</file>