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c3cyau1u7rx" w:id="0"/>
      <w:bookmarkEnd w:id="0"/>
      <w:r w:rsidDel="00000000" w:rsidR="00000000" w:rsidRPr="00000000">
        <w:rPr>
          <w:rtl w:val="0"/>
        </w:rPr>
        <w:t xml:space="preserve">Cíle projektu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Webová aplikace nabízí mimo klasických webových služeb i funkční herní mechanismy. Každý uživatel sbírá xp body, získává achievementy a odemyká si nové zájezdy.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Webová aplikace nabízí pro uživatele zajímavé pozice (například asistent archeologa nebo průvodčí po Vatikánu).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Webová aplikace umožňuje cestovní kanceláři managovat nabídku zájezdů. T.j. vytvářet nové, upravovat a mazat zájezdy.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Webová aplikace bude mít funkční systém achievementů. T.j. automatické kontroly a přidání achievementů uživatelům, manuálního přidání achievementů uživatelům a přidávání nových achievementů do systému.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Webová aplikace rozlišuje mezi cenou a zálohou za zájezd, kterou je uživatel povinen zaplatit před odjezdem.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Webová aplikace má responzivní zobrazení pro tablety a telefony.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m5exg0gotyq7" w:id="1"/>
      <w:bookmarkEnd w:id="1"/>
      <w:r w:rsidDel="00000000" w:rsidR="00000000" w:rsidRPr="00000000">
        <w:rPr>
          <w:rtl w:val="0"/>
        </w:rPr>
        <w:t xml:space="preserve">Funkční/nefunkční požadavky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7.8203592814372"/>
        <w:gridCol w:w="6899.568862275448"/>
        <w:gridCol w:w="1362.6107784431135"/>
        <w:tblGridChange w:id="0">
          <w:tblGrid>
            <w:gridCol w:w="767.8203592814372"/>
            <w:gridCol w:w="6899.568862275448"/>
            <w:gridCol w:w="1362.610778443113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PRIORITA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shd w:fill="a9d08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Administrátor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9d08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9d08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administrátorovi přidat nové zájezdy.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administrátorovi odstranit zájezdy.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administrátorovi upravovat zájezdy.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administrátorovi specifikovat achievementy a úroveň uživatele pro umožnění účasti na zájezdu.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administrátorovi přidávat nové achievementy.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nice-to-have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administrátorovi přidávat/odebírat zkušenostní body.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administrátorovi pro každý zájezd určit cenu i zálohu.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administrátorovi zablokovat uživatele.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nice-to-have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administrátorovi vrátit zálohu v připadě odhlášení uživatele v řádnem termínu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administrátorovi si prohlížet účastníky určitého zájezdu.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nice-to-have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administrátorovi odebírat účastníky určitého zájezdu.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nice-to-have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administrátorovi přiřadit achievement určitému uživateli. (např. přidání achievementu za certifikat)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administrátorovi nastavit platnost certifikátu určitému uživateli.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9d08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Uživatel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9d08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9d08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uživatelům se zaregistrovat do aplikace.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uživatelům se přihlásit/odhlásit do/z aplikace.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uživatelům si prohlížet zájezdy, které jim nejsou prozatím dostupné.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uživatelům si prohlížet detail určitého zájezdu.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uživatelům si prohlížet zájezdy, které jsou jim dostupné.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uživatelům vyhledávání zájezdu podle specifikace destinace, místa, potřebného rankingu pro účast na zájezdu nebo typu zájezdu.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uživatelům se přihlásit na zájezd, který je pro něj dostupný.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uživatelům přidat hodnocení zájezdu, na kterém byli.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nice-to-have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uživatelům přihlášeným na zájezd se ze zájezdu odhlásit.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uživatelům si prohlížet svou historii zájezdů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nice-to-have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uživatelům zobrazit si detail profilu (level/rank, achievementy)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uživatelům upravit si svůj profil.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nice-to-have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uživatelům odstranit svůj profil.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nice-to-have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uživatelům získávat achievementy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uživatelům zaplatit zálohu na přihlášený zájezd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uživatelům zaplatit za zájezd, na kterým je přihlášen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uživatelům získávat zkušenosti ve formě bodů. (XP)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umožní uživatelům získávat úrovně na základě počtu zkušenostních bodů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must-have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9d08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Systém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9d08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a9d08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za určitý časový interval zkontroluje platnosti certifikátů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nice-to-have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upozorní uživatele na skončení platnosti jeho certifikátu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nice-to-have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po skončení platnosti certifikátu uživatele odebere achievement spojený s daným certifikátem.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nice-to-have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automaticky přidá achievement za X zajezdů v určité kategorii.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nice-to-have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automaticky přidá achievement za každý pátý level získaný uživatelem.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c6e0b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nice-to-have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Systém automaticky přidá chybějící achievement po splnění určitých podmínek.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ffffff" w:space="0" w:sz="6" w:val="single"/>
            </w:tcBorders>
            <w:shd w:fill="e2ef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nice-to-have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drbgpw8fqjhj" w:id="2"/>
      <w:bookmarkEnd w:id="2"/>
      <w:r w:rsidDel="00000000" w:rsidR="00000000" w:rsidRPr="00000000">
        <w:rPr>
          <w:rtl w:val="0"/>
        </w:rPr>
        <w:t xml:space="preserve">Model a detaily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4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97vkdnug8lhk" w:id="3"/>
      <w:bookmarkEnd w:id="3"/>
      <w:r w:rsidDel="00000000" w:rsidR="00000000" w:rsidRPr="00000000">
        <w:rPr>
          <w:rtl w:val="0"/>
        </w:rPr>
        <w:t xml:space="preserve">Úpravy modelu a implementovaných funkcí: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Archivace - třídy které budou archivovatelné budou potřebovat minimálně boolean, maximalné novou tabulku pro archivaci (pro aktuální scope a časovou tíseň projektu postačí boolean).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Přidat datum narození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username JE email</w:t>
      </w:r>
      <w:r w:rsidDel="00000000" w:rsidR="00000000" w:rsidRPr="00000000">
        <w:rPr>
          <w:rtl w:val="0"/>
        </w:rPr>
        <w:t xml:space="preserve"> (není potřeba String username přidávat, od toho použijeme email)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Achievementy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 rozdělení: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https://docs.google.com/document/d/1QrMfmTkMM_VPw8Uh9G4wt4LMuxUhF4XLF9LD5LMu_cc/edit#heading=h.3hua40juir05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soustředíme se na první 3 druhy achievementů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Certifikáty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Speciální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Zájezdové (počet v kategorií) - rozšíření o</w:t>
      </w:r>
    </w:p>
    <w:p w:rsidR="00000000" w:rsidDel="00000000" w:rsidP="00000000" w:rsidRDefault="00000000" w:rsidRPr="00000000" w14:paraId="0000009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 count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Category category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 potřeba přepracovat model achievementu, buďto univerzálním přidáním nových variables do třídy, anebo děděním (z Achievementu se stane abstraktní class)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návrh a rozhodnutí: TBA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není potřeba delete, maximálně stačí funkce retire/archive pro speciální achievementy aby se nezobrazovali v možnostech k přidělení do tripu jako required nebo jako granted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se bude lišit podle druhu achievementu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Trip_Review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https://docs.google.com/document/d/1mWASOfLgl4Wi2Qfoi3HV6k9gV0Y3U4TGDYSEBOFRENw/edit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Trip_Review patří userovi a Trip_Session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Není potřeba update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zobrazování tripů které se budou zobrazovat jako brzy dostupné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Návrh 1:</w:t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User.level &gt;= Trip.RequiredLevel &amp;&amp; User.hasRequiredAchievements == false (detailni opis kolik zajezdu nebo jake zajezdy chyby bude pridan jestli bude cas na implementaci)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User.level &lt; Trip.RequiredLevel &amp;&amp; User.hasRequiredAchievements == true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pokud neplati ani jedno neni potreba ho highlitovat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jestli platí oboje je dostupný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Návrh 2:</w:t>
      </w:r>
    </w:p>
    <w:p w:rsidR="00000000" w:rsidDel="00000000" w:rsidP="00000000" w:rsidRDefault="00000000" w:rsidRPr="00000000" w14:paraId="000000A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není potřeba Delete stačí retire/archive funkce jako u achievementů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 Session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není potřeba delete stačí retire/archive funkce jako u achievementů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loapnbkjemjr" w:id="4"/>
      <w:bookmarkEnd w:id="4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4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ocs.google.com/document/d/1QrMfmTkMM_VPw8Uh9G4wt4LMuxUhF4XLF9LD5LMu_cc/edit#heading=h.3hua40juir05" TargetMode="External"/><Relationship Id="rId8" Type="http://schemas.openxmlformats.org/officeDocument/2006/relationships/hyperlink" Target="https://docs.google.com/document/d/1mWASOfLgl4Wi2Qfoi3HV6k9gV0Y3U4TGDYSEBOFREN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