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33A89">
      <w:pPr>
        <w:jc w:val="center"/>
        <w:rPr>
          <w:rFonts w:ascii="Times New Roman" w:hAnsi="Times New Roman" w:cs="Times New Roman"/>
        </w:rPr>
      </w:pPr>
      <w:r>
        <w:rPr>
          <w:rFonts w:ascii="Times New Roman" w:hAnsi="Times New Roman" w:cs="Times New Roman"/>
        </w:rPr>
        <w:drawing>
          <wp:inline distT="0" distB="0" distL="0" distR="0">
            <wp:extent cx="1579245" cy="609600"/>
            <wp:effectExtent l="0" t="0" r="1905" b="0"/>
            <wp:docPr id="17689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8036" name="Picture 1"/>
                    <pic:cNvPicPr>
                      <a:picLocks noChangeAspect="1"/>
                    </pic:cNvPicPr>
                  </pic:nvPicPr>
                  <pic:blipFill>
                    <a:blip r:embed="rId6"/>
                    <a:stretch>
                      <a:fillRect/>
                    </a:stretch>
                  </pic:blipFill>
                  <pic:spPr>
                    <a:xfrm>
                      <a:off x="0" y="0"/>
                      <a:ext cx="1602776" cy="618683"/>
                    </a:xfrm>
                    <a:prstGeom prst="rect">
                      <a:avLst/>
                    </a:prstGeom>
                  </pic:spPr>
                </pic:pic>
              </a:graphicData>
            </a:graphic>
          </wp:inline>
        </w:drawing>
      </w:r>
    </w:p>
    <w:p w14:paraId="23533A8A">
      <w:pPr>
        <w:jc w:val="center"/>
        <w:rPr>
          <w:rFonts w:ascii="Times New Roman" w:hAnsi="Times New Roman" w:cs="Times New Roman"/>
        </w:rPr>
      </w:pPr>
      <w:r>
        <w:rPr>
          <w:rFonts w:ascii="Times New Roman" w:hAnsi="Times New Roman" w:cs="Times New Roman"/>
        </w:rPr>
        <w:t>SCHOOL OF COMPUTER SCIENCE ENGINEERING AND INFORMATION SYSTEMS(SCORE)</w:t>
      </w:r>
    </w:p>
    <w:p w14:paraId="23533A8B">
      <w:pPr>
        <w:jc w:val="center"/>
        <w:rPr>
          <w:rFonts w:ascii="Times New Roman" w:hAnsi="Times New Roman" w:cs="Times New Roman"/>
        </w:rPr>
      </w:pPr>
      <w:r>
        <w:rPr>
          <w:rFonts w:ascii="Times New Roman" w:hAnsi="Times New Roman" w:cs="Times New Roman"/>
        </w:rPr>
        <w:t>WINTER-SEMESTER 2025 – 2026 – (BCA)</w:t>
      </w:r>
    </w:p>
    <w:p w14:paraId="23533A8C">
      <w:pPr>
        <w:rPr>
          <w:rStyle w:val="34"/>
          <w:rFonts w:ascii="Times New Roman" w:hAnsi="Times New Roman" w:cs="Times New Roman"/>
          <w:sz w:val="28"/>
          <w:szCs w:val="28"/>
        </w:rPr>
      </w:pPr>
      <w:r>
        <w:rPr>
          <w:rFonts w:ascii="Times New Roman" w:hAnsi="Times New Roman" w:cs="Times New Roman"/>
          <w:b/>
          <w:bCs/>
          <w:i/>
          <w:iCs/>
          <w:spacing w:val="5"/>
          <w:sz w:val="28"/>
          <w:szCs w:val="28"/>
        </w:rPr>
        <w:t xml:space="preserve">MACHINE LEARNING </w:t>
      </w:r>
      <w:r>
        <w:rPr>
          <w:rStyle w:val="34"/>
          <w:rFonts w:ascii="Times New Roman" w:hAnsi="Times New Roman" w:cs="Times New Roman"/>
          <w:sz w:val="28"/>
          <w:szCs w:val="28"/>
          <w:lang w:val="en-US"/>
        </w:rPr>
        <w:t>–  COURSE PROJECT</w:t>
      </w:r>
    </w:p>
    <w:p w14:paraId="23533A8D">
      <w:pPr>
        <w:rPr>
          <w:rFonts w:ascii="Times New Roman" w:hAnsi="Times New Roman" w:cs="Times New Roman"/>
          <w:b/>
          <w:bCs/>
          <w:i/>
          <w:iCs/>
          <w:spacing w:val="5"/>
          <w:sz w:val="28"/>
          <w:szCs w:val="28"/>
          <w:lang w:val="en-US"/>
        </w:rPr>
      </w:pPr>
      <w:r>
        <w:rPr>
          <w:rFonts w:ascii="Times New Roman" w:hAnsi="Times New Roman" w:cs="Times New Roman"/>
          <w:b/>
          <w:bCs/>
          <w:i/>
          <w:iCs/>
          <w:spacing w:val="5"/>
          <w:sz w:val="28"/>
          <w:szCs w:val="28"/>
          <w:lang w:val="en-US"/>
        </w:rPr>
        <w:t>Name: S Hamrutha</w:t>
      </w:r>
    </w:p>
    <w:p w14:paraId="23533A8E">
      <w:pPr>
        <w:pBdr>
          <w:bottom w:val="single" w:color="auto" w:sz="12" w:space="1"/>
        </w:pBdr>
        <w:rPr>
          <w:rFonts w:ascii="Times New Roman" w:hAnsi="Times New Roman" w:cs="Times New Roman"/>
        </w:rPr>
      </w:pPr>
      <w:r>
        <w:rPr>
          <w:rFonts w:ascii="Times New Roman" w:hAnsi="Times New Roman" w:cs="Times New Roman"/>
          <w:b/>
          <w:bCs/>
          <w:i/>
          <w:iCs/>
          <w:spacing w:val="5"/>
          <w:sz w:val="28"/>
          <w:szCs w:val="28"/>
          <w:lang w:val="en-US"/>
        </w:rPr>
        <w:t>Regno: 24BCA0116</w:t>
      </w:r>
    </w:p>
    <w:p w14:paraId="23533A8F">
      <w:pPr>
        <w:rPr>
          <w:rFonts w:ascii="Times New Roman" w:hAnsi="Times New Roman" w:cs="Times New Roman"/>
          <w:b/>
          <w:bCs/>
          <w:i/>
          <w:iCs/>
          <w:sz w:val="28"/>
          <w:szCs w:val="28"/>
        </w:rPr>
      </w:pPr>
    </w:p>
    <w:p w14:paraId="23533A90">
      <w:pPr>
        <w:jc w:val="center"/>
        <w:rPr>
          <w:rFonts w:ascii="Times New Roman" w:hAnsi="Times New Roman" w:cs="Times New Roman"/>
          <w:b/>
          <w:bCs/>
          <w:i/>
          <w:iCs/>
          <w:sz w:val="28"/>
          <w:szCs w:val="28"/>
        </w:rPr>
      </w:pPr>
      <w:r>
        <w:rPr>
          <w:rFonts w:ascii="Times New Roman" w:hAnsi="Times New Roman" w:cs="Times New Roman"/>
          <w:b/>
          <w:bCs/>
          <w:i/>
          <w:iCs/>
          <w:sz w:val="28"/>
          <w:szCs w:val="28"/>
        </w:rPr>
        <w:t>CREDIT LOAN PREDICTION USING MACHINE LEARNING AND ENSEMBLE TECHNIQUES</w:t>
      </w:r>
    </w:p>
    <w:p w14:paraId="23533A91">
      <w:pPr>
        <w:jc w:val="center"/>
        <w:rPr>
          <w:rFonts w:ascii="Times New Roman" w:hAnsi="Times New Roman" w:cs="Times New Roman"/>
        </w:rPr>
      </w:pPr>
    </w:p>
    <w:p w14:paraId="23533A92">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ABSTRACT:</w:t>
      </w:r>
    </w:p>
    <w:p w14:paraId="23533A93">
      <w:pPr>
        <w:rPr>
          <w:rFonts w:ascii="Times New Roman" w:hAnsi="Times New Roman" w:cs="Times New Roman"/>
        </w:rPr>
      </w:pPr>
    </w:p>
    <w:p w14:paraId="23533A94">
      <w:pPr>
        <w:rPr>
          <w:rFonts w:ascii="Times New Roman" w:hAnsi="Times New Roman" w:cs="Times New Roman"/>
        </w:rPr>
      </w:pPr>
      <w:r>
        <w:rPr>
          <w:rFonts w:ascii="Times New Roman" w:hAnsi="Times New Roman" w:cs="Times New Roman"/>
        </w:rPr>
        <w:t>Credit risk assessment is a critical task in the financial sector to determine whether a loan applicant is eligible for approval. This study presents a machine learning-based approach for predicting loan approval using structured applicant data. The dataset undergoes preprocessing, feature engineering, and correlation-based feature selection to improve model performance.</w:t>
      </w:r>
    </w:p>
    <w:p w14:paraId="23533A95">
      <w:pPr>
        <w:rPr>
          <w:rFonts w:ascii="Times New Roman" w:hAnsi="Times New Roman" w:cs="Times New Roman"/>
        </w:rPr>
      </w:pPr>
      <w:r>
        <w:rPr>
          <w:rFonts w:ascii="Times New Roman" w:hAnsi="Times New Roman" w:cs="Times New Roman"/>
        </w:rPr>
        <w:t>Multiple classification algorithms including Logistic Regression, Decision Tree, Random Forest, and Gradient Boosting are implemented. To enhance predictive accuracy, ensemble techniques such as soft voting, hybrid averaging, and stacking are applied. The models are evaluated using accuracy, classification report, and confusion matrix.</w:t>
      </w:r>
    </w:p>
    <w:p w14:paraId="23533A96">
      <w:pPr>
        <w:rPr>
          <w:rFonts w:ascii="Times New Roman" w:hAnsi="Times New Roman" w:cs="Times New Roman"/>
        </w:rPr>
      </w:pPr>
      <w:r>
        <w:rPr>
          <w:rFonts w:ascii="Times New Roman" w:hAnsi="Times New Roman" w:cs="Times New Roman"/>
        </w:rPr>
        <w:t>The results demonstrate that ensemble models outperform individual classifiers, providing more robust and reliable predictions. This approach can assist financial institutions in automating and improving the loan approval process.</w:t>
      </w:r>
    </w:p>
    <w:p w14:paraId="23533A97">
      <w:pPr>
        <w:rPr>
          <w:rFonts w:ascii="Times New Roman" w:hAnsi="Times New Roman" w:cs="Times New Roman"/>
        </w:rPr>
      </w:pPr>
    </w:p>
    <w:p w14:paraId="23533A98">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INTRODUCTION:</w:t>
      </w:r>
    </w:p>
    <w:p w14:paraId="23533A99">
      <w:pPr>
        <w:rPr>
          <w:rFonts w:ascii="Times New Roman" w:hAnsi="Times New Roman" w:cs="Times New Roman"/>
        </w:rPr>
      </w:pPr>
    </w:p>
    <w:p w14:paraId="23533A9A">
      <w:pPr>
        <w:rPr>
          <w:rFonts w:ascii="Times New Roman" w:hAnsi="Times New Roman" w:cs="Times New Roman"/>
        </w:rPr>
      </w:pPr>
      <w:r>
        <w:rPr>
          <w:rFonts w:ascii="Times New Roman" w:hAnsi="Times New Roman" w:cs="Times New Roman"/>
        </w:rPr>
        <w:t>In modern banking systems, loan approval decisions must be accurate, fast, and unbiased. Traditional manual evaluation methods are time-consuming and prone to human error. Machine learning offers a data-driven approach to automate credit risk assessment.</w:t>
      </w:r>
    </w:p>
    <w:p w14:paraId="23533A9B">
      <w:pPr>
        <w:rPr>
          <w:rFonts w:ascii="Times New Roman" w:hAnsi="Times New Roman" w:cs="Times New Roman"/>
        </w:rPr>
      </w:pPr>
      <w:r>
        <w:rPr>
          <w:rFonts w:ascii="Times New Roman" w:hAnsi="Times New Roman" w:cs="Times New Roman"/>
        </w:rPr>
        <w:t>This project focuses on predicting loan approval status based on applicant details such as income, loan amount, credit history, and demographic attributes. The goal is to build a predictive model that can classify whether a loan should be approved or rejected.</w:t>
      </w:r>
    </w:p>
    <w:p w14:paraId="23533A9C">
      <w:pPr>
        <w:rPr>
          <w:rFonts w:ascii="Times New Roman" w:hAnsi="Times New Roman" w:cs="Times New Roman"/>
        </w:rPr>
      </w:pPr>
      <w:r>
        <w:rPr>
          <w:rFonts w:ascii="Times New Roman" w:hAnsi="Times New Roman" w:cs="Times New Roman"/>
        </w:rPr>
        <w:t>The study incorporates:</w:t>
      </w:r>
    </w:p>
    <w:p w14:paraId="23533A9D">
      <w:pPr>
        <w:numPr>
          <w:ilvl w:val="0"/>
          <w:numId w:val="2"/>
        </w:numPr>
        <w:rPr>
          <w:rFonts w:ascii="Times New Roman" w:hAnsi="Times New Roman" w:cs="Times New Roman"/>
        </w:rPr>
      </w:pPr>
      <w:r>
        <w:rPr>
          <w:rFonts w:ascii="Times New Roman" w:hAnsi="Times New Roman" w:cs="Times New Roman"/>
        </w:rPr>
        <w:t xml:space="preserve">Data preprocessing and handling missing values </w:t>
      </w:r>
    </w:p>
    <w:p w14:paraId="23533A9E">
      <w:pPr>
        <w:numPr>
          <w:ilvl w:val="0"/>
          <w:numId w:val="2"/>
        </w:numPr>
        <w:rPr>
          <w:rFonts w:ascii="Times New Roman" w:hAnsi="Times New Roman" w:cs="Times New Roman"/>
        </w:rPr>
      </w:pPr>
      <w:r>
        <w:rPr>
          <w:rFonts w:ascii="Times New Roman" w:hAnsi="Times New Roman" w:cs="Times New Roman"/>
        </w:rPr>
        <w:t xml:space="preserve">Feature engineering to improve model input </w:t>
      </w:r>
    </w:p>
    <w:p w14:paraId="23533A9F">
      <w:pPr>
        <w:numPr>
          <w:ilvl w:val="0"/>
          <w:numId w:val="2"/>
        </w:numPr>
        <w:rPr>
          <w:rFonts w:ascii="Times New Roman" w:hAnsi="Times New Roman" w:cs="Times New Roman"/>
        </w:rPr>
      </w:pPr>
      <w:r>
        <w:rPr>
          <w:rFonts w:ascii="Times New Roman" w:hAnsi="Times New Roman" w:cs="Times New Roman"/>
        </w:rPr>
        <w:t xml:space="preserve">Correlation-based feature selection </w:t>
      </w:r>
    </w:p>
    <w:p w14:paraId="23533AA0">
      <w:pPr>
        <w:numPr>
          <w:ilvl w:val="0"/>
          <w:numId w:val="2"/>
        </w:numPr>
        <w:rPr>
          <w:rFonts w:ascii="Times New Roman" w:hAnsi="Times New Roman" w:cs="Times New Roman"/>
        </w:rPr>
      </w:pPr>
      <w:r>
        <w:rPr>
          <w:rFonts w:ascii="Times New Roman" w:hAnsi="Times New Roman" w:cs="Times New Roman"/>
        </w:rPr>
        <w:t xml:space="preserve">Implementation of multiple machine learning models </w:t>
      </w:r>
    </w:p>
    <w:p w14:paraId="23533AA1">
      <w:pPr>
        <w:numPr>
          <w:ilvl w:val="0"/>
          <w:numId w:val="2"/>
        </w:numPr>
        <w:rPr>
          <w:rFonts w:ascii="Times New Roman" w:hAnsi="Times New Roman" w:cs="Times New Roman"/>
        </w:rPr>
      </w:pPr>
      <w:r>
        <w:rPr>
          <w:rFonts w:ascii="Times New Roman" w:hAnsi="Times New Roman" w:cs="Times New Roman"/>
        </w:rPr>
        <w:t>Ensemble learning techniques for performance improvement</w:t>
      </w:r>
    </w:p>
    <w:p w14:paraId="23533AA2">
      <w:pPr>
        <w:rPr>
          <w:rFonts w:ascii="Times New Roman" w:hAnsi="Times New Roman" w:cs="Times New Roman"/>
        </w:rPr>
      </w:pPr>
    </w:p>
    <w:p w14:paraId="6C2E93AE">
      <w:pPr>
        <w:rPr>
          <w:rFonts w:ascii="Times New Roman" w:hAnsi="Times New Roman" w:cs="Times New Roman"/>
        </w:rPr>
      </w:pPr>
    </w:p>
    <w:p w14:paraId="443931D7">
      <w:pPr>
        <w:rPr>
          <w:rFonts w:ascii="Times New Roman" w:hAnsi="Times New Roman" w:cs="Times New Roman"/>
        </w:rPr>
      </w:pPr>
    </w:p>
    <w:p w14:paraId="03A96169">
      <w:pPr>
        <w:rPr>
          <w:rFonts w:ascii="Times New Roman" w:hAnsi="Times New Roman" w:cs="Times New Roman"/>
        </w:rPr>
      </w:pPr>
    </w:p>
    <w:p w14:paraId="77878D33">
      <w:pPr>
        <w:rPr>
          <w:rFonts w:ascii="Times New Roman" w:hAnsi="Times New Roman" w:cs="Times New Roman"/>
        </w:rPr>
      </w:pPr>
    </w:p>
    <w:p w14:paraId="202B5068">
      <w:pPr>
        <w:rPr>
          <w:rFonts w:ascii="Times New Roman" w:hAnsi="Times New Roman" w:cs="Times New Roman"/>
        </w:rPr>
      </w:pPr>
    </w:p>
    <w:p w14:paraId="15479381">
      <w:pPr>
        <w:rPr>
          <w:rFonts w:ascii="Times New Roman" w:hAnsi="Times New Roman" w:cs="Times New Roman"/>
        </w:rPr>
      </w:pPr>
    </w:p>
    <w:p w14:paraId="6F449E2F">
      <w:pPr>
        <w:rPr>
          <w:rFonts w:ascii="Times New Roman" w:hAnsi="Times New Roman" w:cs="Times New Roman"/>
        </w:rPr>
      </w:pPr>
    </w:p>
    <w:p w14:paraId="4DF2B74E">
      <w:pPr>
        <w:rPr>
          <w:rFonts w:ascii="Times New Roman" w:hAnsi="Times New Roman" w:cs="Times New Roman"/>
        </w:rPr>
      </w:pPr>
    </w:p>
    <w:p w14:paraId="05238127">
      <w:pPr>
        <w:rPr>
          <w:rFonts w:ascii="Times New Roman" w:hAnsi="Times New Roman" w:cs="Times New Roman"/>
        </w:rPr>
      </w:pPr>
    </w:p>
    <w:p w14:paraId="30310D26">
      <w:pPr>
        <w:rPr>
          <w:rFonts w:ascii="Times New Roman" w:hAnsi="Times New Roman" w:cs="Times New Roman"/>
        </w:rPr>
      </w:pPr>
    </w:p>
    <w:p w14:paraId="6F6CD8F5">
      <w:pPr>
        <w:rPr>
          <w:rFonts w:ascii="Times New Roman" w:hAnsi="Times New Roman" w:cs="Times New Roman"/>
        </w:rPr>
      </w:pPr>
    </w:p>
    <w:p w14:paraId="5D7B1327">
      <w:pPr>
        <w:rPr>
          <w:rFonts w:ascii="Times New Roman" w:hAnsi="Times New Roman" w:cs="Times New Roman"/>
        </w:rPr>
      </w:pPr>
    </w:p>
    <w:p w14:paraId="2B8FDDFD">
      <w:pPr>
        <w:rPr>
          <w:rFonts w:ascii="Times New Roman" w:hAnsi="Times New Roman" w:cs="Times New Roman"/>
        </w:rPr>
      </w:pPr>
    </w:p>
    <w:p w14:paraId="507F2C62">
      <w:pPr>
        <w:rPr>
          <w:rFonts w:ascii="Times New Roman" w:hAnsi="Times New Roman" w:cs="Times New Roman"/>
        </w:rPr>
      </w:pPr>
    </w:p>
    <w:p w14:paraId="742F0437">
      <w:pPr>
        <w:rPr>
          <w:rFonts w:ascii="Times New Roman" w:hAnsi="Times New Roman" w:cs="Times New Roman"/>
        </w:rPr>
      </w:pPr>
    </w:p>
    <w:p w14:paraId="002051F7">
      <w:pPr>
        <w:rPr>
          <w:rFonts w:ascii="Times New Roman" w:hAnsi="Times New Roman" w:cs="Times New Roman"/>
        </w:rPr>
      </w:pPr>
    </w:p>
    <w:p w14:paraId="422FEEC8">
      <w:pPr>
        <w:rPr>
          <w:rFonts w:ascii="Times New Roman" w:hAnsi="Times New Roman" w:cs="Times New Roman"/>
        </w:rPr>
      </w:pPr>
    </w:p>
    <w:p w14:paraId="3EE1DC73">
      <w:pPr>
        <w:rPr>
          <w:rFonts w:ascii="Times New Roman" w:hAnsi="Times New Roman" w:cs="Times New Roman"/>
        </w:rPr>
      </w:pPr>
    </w:p>
    <w:p w14:paraId="2F9E5450">
      <w:pPr>
        <w:rPr>
          <w:rFonts w:ascii="Times New Roman" w:hAnsi="Times New Roman" w:cs="Times New Roman"/>
        </w:rPr>
      </w:pPr>
    </w:p>
    <w:p w14:paraId="13B23F99">
      <w:pPr>
        <w:rPr>
          <w:rFonts w:ascii="Times New Roman" w:hAnsi="Times New Roman" w:cs="Times New Roman"/>
        </w:rPr>
      </w:pPr>
    </w:p>
    <w:p w14:paraId="23533AA3">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ARCHITECTURE DIAGRAM:</w:t>
      </w:r>
    </w:p>
    <w:p w14:paraId="23533AA4">
      <w:pPr>
        <w:rPr>
          <w:rFonts w:ascii="Times New Roman" w:hAnsi="Times New Roman" w:cs="Times New Roman"/>
        </w:rPr>
      </w:pPr>
    </w:p>
    <w:p w14:paraId="23533AA5">
      <w:pPr>
        <w:jc w:val="center"/>
        <w:rPr>
          <w:rFonts w:ascii="Times New Roman" w:hAnsi="Times New Roman" w:cs="Times New Roman"/>
        </w:rPr>
      </w:pPr>
      <w:r>
        <w:rPr>
          <w:rFonts w:ascii="Times New Roman" w:hAnsi="Times New Roman" w:cs="Times New Roman"/>
        </w:rPr>
        <w:drawing>
          <wp:inline distT="0" distB="0" distL="0" distR="0">
            <wp:extent cx="4674870" cy="7012940"/>
            <wp:effectExtent l="0" t="0" r="0" b="0"/>
            <wp:docPr id="59970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0987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677304" cy="7015957"/>
                    </a:xfrm>
                    <a:prstGeom prst="rect">
                      <a:avLst/>
                    </a:prstGeom>
                  </pic:spPr>
                </pic:pic>
              </a:graphicData>
            </a:graphic>
          </wp:inline>
        </w:drawing>
      </w:r>
    </w:p>
    <w:p w14:paraId="23533AA6">
      <w:pPr>
        <w:rPr>
          <w:rFonts w:ascii="Times New Roman" w:hAnsi="Times New Roman" w:cs="Times New Roman"/>
          <w:b/>
          <w:bCs/>
          <w:i/>
          <w:iCs/>
          <w:sz w:val="28"/>
          <w:szCs w:val="28"/>
          <w:u w:val="single"/>
        </w:rPr>
      </w:pPr>
    </w:p>
    <w:p w14:paraId="439A402B">
      <w:pPr>
        <w:rPr>
          <w:rFonts w:ascii="Times New Roman" w:hAnsi="Times New Roman" w:cs="Times New Roman"/>
          <w:b/>
          <w:bCs/>
          <w:i/>
          <w:iCs/>
          <w:sz w:val="28"/>
          <w:szCs w:val="28"/>
          <w:u w:val="single"/>
        </w:rPr>
      </w:pPr>
    </w:p>
    <w:p w14:paraId="020C91A6">
      <w:pPr>
        <w:rPr>
          <w:rFonts w:ascii="Times New Roman" w:hAnsi="Times New Roman" w:cs="Times New Roman"/>
          <w:b/>
          <w:bCs/>
          <w:i/>
          <w:iCs/>
          <w:sz w:val="28"/>
          <w:szCs w:val="28"/>
          <w:u w:val="single"/>
        </w:rPr>
      </w:pPr>
    </w:p>
    <w:p w14:paraId="23533AA7">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EXPLANATION OF ARCHITECTURE DIAGRAM:</w:t>
      </w:r>
    </w:p>
    <w:p w14:paraId="23533AA8">
      <w:pPr>
        <w:rPr>
          <w:rFonts w:ascii="Times New Roman" w:hAnsi="Times New Roman" w:cs="Times New Roman"/>
        </w:rPr>
      </w:pPr>
    </w:p>
    <w:p w14:paraId="23533AA9">
      <w:pPr>
        <w:rPr>
          <w:rFonts w:ascii="Times New Roman" w:hAnsi="Times New Roman" w:cs="Times New Roman"/>
        </w:rPr>
      </w:pPr>
      <w:r>
        <w:rPr>
          <w:rFonts w:ascii="Times New Roman" w:hAnsi="Times New Roman" w:cs="Times New Roman"/>
        </w:rPr>
        <w:t>The system begins with loading the dataset containing loan applicant information. Data preprocessing is performed to handle missing values and clean inconsistencies.</w:t>
      </w:r>
    </w:p>
    <w:p w14:paraId="23533AAA">
      <w:pPr>
        <w:rPr>
          <w:rFonts w:ascii="Times New Roman" w:hAnsi="Times New Roman" w:cs="Times New Roman"/>
        </w:rPr>
      </w:pPr>
      <w:r>
        <w:rPr>
          <w:rFonts w:ascii="Times New Roman" w:hAnsi="Times New Roman" w:cs="Times New Roman"/>
        </w:rPr>
        <w:t>Feature engineering is applied to create new meaningful attributes such as total income and logarithmic transformations to reduce skewness in numerical features. Categorical variables are converted into numerical format using label encoding.</w:t>
      </w:r>
    </w:p>
    <w:p w14:paraId="23533AAB">
      <w:pPr>
        <w:rPr>
          <w:rFonts w:ascii="Times New Roman" w:hAnsi="Times New Roman" w:cs="Times New Roman"/>
        </w:rPr>
      </w:pPr>
      <w:r>
        <w:rPr>
          <w:rFonts w:ascii="Times New Roman" w:hAnsi="Times New Roman" w:cs="Times New Roman"/>
        </w:rPr>
        <w:t>A correlation-based feature selection technique is used to retain only relevant features that significantly influence the target variable (loan status).</w:t>
      </w:r>
    </w:p>
    <w:p w14:paraId="23533AAC">
      <w:pPr>
        <w:rPr>
          <w:rFonts w:ascii="Times New Roman" w:hAnsi="Times New Roman" w:cs="Times New Roman"/>
        </w:rPr>
      </w:pPr>
      <w:r>
        <w:rPr>
          <w:rFonts w:ascii="Times New Roman" w:hAnsi="Times New Roman" w:cs="Times New Roman"/>
        </w:rPr>
        <w:t>The dataset is then split into training and testing sets. Feature scaling is applied to standardize the data for improved model performance.</w:t>
      </w:r>
    </w:p>
    <w:p w14:paraId="23533AAD">
      <w:pPr>
        <w:rPr>
          <w:rFonts w:ascii="Times New Roman" w:hAnsi="Times New Roman" w:cs="Times New Roman"/>
        </w:rPr>
      </w:pPr>
      <w:r>
        <w:rPr>
          <w:rFonts w:ascii="Times New Roman" w:hAnsi="Times New Roman" w:cs="Times New Roman"/>
        </w:rPr>
        <w:t>Multiple machine learning models are trained, including Logistic Regression, Decision Tree, Random Forest, and Gradient Boosting. Ensemble techniques are then implemented:</w:t>
      </w:r>
    </w:p>
    <w:p w14:paraId="23533AAE">
      <w:pPr>
        <w:numPr>
          <w:ilvl w:val="0"/>
          <w:numId w:val="3"/>
        </w:numPr>
        <w:rPr>
          <w:rFonts w:ascii="Times New Roman" w:hAnsi="Times New Roman" w:cs="Times New Roman"/>
        </w:rPr>
      </w:pPr>
      <w:r>
        <w:rPr>
          <w:rFonts w:ascii="Times New Roman" w:hAnsi="Times New Roman" w:cs="Times New Roman"/>
        </w:rPr>
        <w:t xml:space="preserve">Hybrid model using manual probability averaging </w:t>
      </w:r>
    </w:p>
    <w:p w14:paraId="23533AAF">
      <w:pPr>
        <w:numPr>
          <w:ilvl w:val="0"/>
          <w:numId w:val="3"/>
        </w:numPr>
        <w:rPr>
          <w:rFonts w:ascii="Times New Roman" w:hAnsi="Times New Roman" w:cs="Times New Roman"/>
        </w:rPr>
      </w:pPr>
      <w:r>
        <w:rPr>
          <w:rFonts w:ascii="Times New Roman" w:hAnsi="Times New Roman" w:cs="Times New Roman"/>
        </w:rPr>
        <w:t xml:space="preserve">Voting classifier using soft voting </w:t>
      </w:r>
    </w:p>
    <w:p w14:paraId="23533AB0">
      <w:pPr>
        <w:numPr>
          <w:ilvl w:val="0"/>
          <w:numId w:val="3"/>
        </w:numPr>
        <w:rPr>
          <w:rFonts w:ascii="Times New Roman" w:hAnsi="Times New Roman" w:cs="Times New Roman"/>
        </w:rPr>
      </w:pPr>
      <w:r>
        <w:rPr>
          <w:rFonts w:ascii="Times New Roman" w:hAnsi="Times New Roman" w:cs="Times New Roman"/>
        </w:rPr>
        <w:t xml:space="preserve">Stacking classifier combining multiple models </w:t>
      </w:r>
    </w:p>
    <w:p w14:paraId="23533AB1">
      <w:pPr>
        <w:rPr>
          <w:rFonts w:ascii="Times New Roman" w:hAnsi="Times New Roman" w:cs="Times New Roman"/>
        </w:rPr>
      </w:pPr>
      <w:r>
        <w:rPr>
          <w:rFonts w:ascii="Times New Roman" w:hAnsi="Times New Roman" w:cs="Times New Roman"/>
        </w:rPr>
        <w:t>Finally, models are evaluated using accuracy, confusion matrix, and classification metrics to determine the best-performing approach.</w:t>
      </w:r>
    </w:p>
    <w:p w14:paraId="23533AB2">
      <w:pPr>
        <w:rPr>
          <w:rFonts w:ascii="Times New Roman" w:hAnsi="Times New Roman" w:cs="Times New Roman"/>
        </w:rPr>
      </w:pPr>
    </w:p>
    <w:p w14:paraId="23533AB3">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RESULTS AND DISCUSSION:</w:t>
      </w:r>
    </w:p>
    <w:p w14:paraId="23533AB4">
      <w:pPr>
        <w:rPr>
          <w:rFonts w:ascii="Times New Roman" w:hAnsi="Times New Roman" w:cs="Times New Roman"/>
        </w:rPr>
      </w:pPr>
    </w:p>
    <w:p w14:paraId="23533AB5">
      <w:pPr>
        <w:rPr>
          <w:rFonts w:ascii="Times New Roman" w:hAnsi="Times New Roman" w:cs="Times New Roman"/>
        </w:rPr>
      </w:pPr>
      <w:r>
        <w:rPr>
          <w:rFonts w:ascii="Times New Roman" w:hAnsi="Times New Roman" w:cs="Times New Roman"/>
        </w:rPr>
        <w:t>The performance of individual and ensemble models was evaluated using standard classification metrics.</w:t>
      </w:r>
    </w:p>
    <w:p w14:paraId="23533AB6">
      <w:pPr>
        <w:numPr>
          <w:ilvl w:val="0"/>
          <w:numId w:val="4"/>
        </w:numPr>
        <w:rPr>
          <w:rFonts w:ascii="Times New Roman" w:hAnsi="Times New Roman" w:cs="Times New Roman"/>
        </w:rPr>
      </w:pPr>
      <w:r>
        <w:rPr>
          <w:rFonts w:ascii="Times New Roman" w:hAnsi="Times New Roman" w:cs="Times New Roman"/>
          <w:b/>
          <w:bCs/>
        </w:rPr>
        <w:t>Logistic Regression</w:t>
      </w:r>
      <w:r>
        <w:rPr>
          <w:rFonts w:ascii="Times New Roman" w:hAnsi="Times New Roman" w:cs="Times New Roman"/>
        </w:rPr>
        <w:t xml:space="preserve"> provided a good baseline with stable performance. </w:t>
      </w:r>
    </w:p>
    <w:p w14:paraId="23533AB7">
      <w:pPr>
        <w:numPr>
          <w:ilvl w:val="0"/>
          <w:numId w:val="4"/>
        </w:numPr>
        <w:rPr>
          <w:rFonts w:ascii="Times New Roman" w:hAnsi="Times New Roman" w:cs="Times New Roman"/>
        </w:rPr>
      </w:pPr>
      <w:r>
        <w:rPr>
          <w:rFonts w:ascii="Times New Roman" w:hAnsi="Times New Roman" w:cs="Times New Roman"/>
          <w:b/>
          <w:bCs/>
        </w:rPr>
        <w:t>Decision Tree</w:t>
      </w:r>
      <w:r>
        <w:rPr>
          <w:rFonts w:ascii="Times New Roman" w:hAnsi="Times New Roman" w:cs="Times New Roman"/>
        </w:rPr>
        <w:t xml:space="preserve"> showed moderate accuracy but was prone to overfitting. </w:t>
      </w:r>
    </w:p>
    <w:p w14:paraId="23533AB8">
      <w:pPr>
        <w:numPr>
          <w:ilvl w:val="0"/>
          <w:numId w:val="4"/>
        </w:numPr>
        <w:rPr>
          <w:rFonts w:ascii="Times New Roman" w:hAnsi="Times New Roman" w:cs="Times New Roman"/>
        </w:rPr>
      </w:pPr>
      <w:r>
        <w:rPr>
          <w:rFonts w:ascii="Times New Roman" w:hAnsi="Times New Roman" w:cs="Times New Roman"/>
          <w:b/>
          <w:bCs/>
        </w:rPr>
        <w:t>Random Forest</w:t>
      </w:r>
      <w:r>
        <w:rPr>
          <w:rFonts w:ascii="Times New Roman" w:hAnsi="Times New Roman" w:cs="Times New Roman"/>
        </w:rPr>
        <w:t xml:space="preserve"> improved performance by reducing variance. </w:t>
      </w:r>
    </w:p>
    <w:p w14:paraId="23533AB9">
      <w:pPr>
        <w:numPr>
          <w:ilvl w:val="0"/>
          <w:numId w:val="4"/>
        </w:numPr>
        <w:rPr>
          <w:rFonts w:ascii="Times New Roman" w:hAnsi="Times New Roman" w:cs="Times New Roman"/>
        </w:rPr>
      </w:pPr>
      <w:r>
        <w:rPr>
          <w:rFonts w:ascii="Times New Roman" w:hAnsi="Times New Roman" w:cs="Times New Roman"/>
          <w:b/>
          <w:bCs/>
        </w:rPr>
        <w:t>Gradient Boosting</w:t>
      </w:r>
      <w:r>
        <w:rPr>
          <w:rFonts w:ascii="Times New Roman" w:hAnsi="Times New Roman" w:cs="Times New Roman"/>
        </w:rPr>
        <w:t xml:space="preserve"> achieved better accuracy due to sequential learning. </w:t>
      </w:r>
    </w:p>
    <w:p w14:paraId="23533ABA">
      <w:pPr>
        <w:rPr>
          <w:rFonts w:ascii="Times New Roman" w:hAnsi="Times New Roman" w:cs="Times New Roman"/>
        </w:rPr>
      </w:pPr>
      <w:r>
        <w:rPr>
          <w:rFonts w:ascii="Times New Roman" w:hAnsi="Times New Roman" w:cs="Times New Roman"/>
        </w:rPr>
        <w:t>Among all approaches:</w:t>
      </w:r>
    </w:p>
    <w:p w14:paraId="23533ABB">
      <w:pPr>
        <w:numPr>
          <w:ilvl w:val="0"/>
          <w:numId w:val="5"/>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Hybrid Model (manual averaging)</w:t>
      </w:r>
      <w:r>
        <w:rPr>
          <w:rFonts w:ascii="Times New Roman" w:hAnsi="Times New Roman" w:cs="Times New Roman"/>
        </w:rPr>
        <w:t xml:space="preserve"> improved prediction stability. </w:t>
      </w:r>
    </w:p>
    <w:p w14:paraId="23533ABC">
      <w:pPr>
        <w:numPr>
          <w:ilvl w:val="0"/>
          <w:numId w:val="5"/>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Voting Classifier</w:t>
      </w:r>
      <w:r>
        <w:rPr>
          <w:rFonts w:ascii="Times New Roman" w:hAnsi="Times New Roman" w:cs="Times New Roman"/>
        </w:rPr>
        <w:t xml:space="preserve"> performed better by combining probabilities. </w:t>
      </w:r>
    </w:p>
    <w:p w14:paraId="23533ABD">
      <w:pPr>
        <w:numPr>
          <w:ilvl w:val="0"/>
          <w:numId w:val="5"/>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Stacking Model</w:t>
      </w:r>
      <w:r>
        <w:rPr>
          <w:rFonts w:ascii="Times New Roman" w:hAnsi="Times New Roman" w:cs="Times New Roman"/>
        </w:rPr>
        <w:t xml:space="preserve"> achieved the best overall performance by learning from multiple base models. </w:t>
      </w:r>
    </w:p>
    <w:p w14:paraId="23533ABE">
      <w:pPr>
        <w:rPr>
          <w:rFonts w:ascii="Times New Roman" w:hAnsi="Times New Roman" w:cs="Times New Roman"/>
        </w:rPr>
      </w:pPr>
      <w:r>
        <w:rPr>
          <w:rFonts w:ascii="Times New Roman" w:hAnsi="Times New Roman" w:cs="Times New Roman"/>
        </w:rPr>
        <w:t>Ensemble methods significantly enhanced prediction accuracy and reduced model bias and variance. Feature engineering and preprocessing also played a crucial role in improving model efficiency.</w:t>
      </w:r>
    </w:p>
    <w:p w14:paraId="23533ABF">
      <w:pPr>
        <w:pStyle w:val="29"/>
        <w:rPr>
          <w:rFonts w:ascii="Times New Roman" w:hAnsi="Times New Roman" w:cs="Times New Roman"/>
        </w:rPr>
      </w:pPr>
    </w:p>
    <w:p w14:paraId="23533AC0">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CONCLUSION:</w:t>
      </w:r>
    </w:p>
    <w:p w14:paraId="23533AC1">
      <w:pPr>
        <w:rPr>
          <w:rFonts w:ascii="Times New Roman" w:hAnsi="Times New Roman" w:cs="Times New Roman"/>
        </w:rPr>
      </w:pPr>
    </w:p>
    <w:p w14:paraId="23533AC2">
      <w:pPr>
        <w:rPr>
          <w:rFonts w:ascii="Times New Roman" w:hAnsi="Times New Roman" w:cs="Times New Roman"/>
        </w:rPr>
      </w:pPr>
      <w:r>
        <w:rPr>
          <w:rFonts w:ascii="Times New Roman" w:hAnsi="Times New Roman" w:cs="Times New Roman"/>
        </w:rPr>
        <w:t>This study demonstrates the effectiveness of machine learning in predicting loan approval status. By applying preprocessing, feature engineering, and multiple classification algorithms, a robust predictive system was developed.</w:t>
      </w:r>
    </w:p>
    <w:p w14:paraId="23533AC3">
      <w:pPr>
        <w:rPr>
          <w:rFonts w:ascii="Times New Roman" w:hAnsi="Times New Roman" w:cs="Times New Roman"/>
        </w:rPr>
      </w:pPr>
      <w:r>
        <w:rPr>
          <w:rFonts w:ascii="Times New Roman" w:hAnsi="Times New Roman" w:cs="Times New Roman"/>
        </w:rPr>
        <w:t>Ensemble techniques such as voting and stacking improved model performance compared to individual models. The stacking classifier achieved the highest accuracy, making it the most suitable approach for this problem.</w:t>
      </w:r>
    </w:p>
    <w:p w14:paraId="23533AC4">
      <w:pPr>
        <w:rPr>
          <w:rFonts w:ascii="Times New Roman" w:hAnsi="Times New Roman" w:cs="Times New Roman"/>
        </w:rPr>
      </w:pPr>
      <w:r>
        <w:rPr>
          <w:rFonts w:ascii="Times New Roman" w:hAnsi="Times New Roman" w:cs="Times New Roman"/>
        </w:rPr>
        <w:t>The proposed system can assist financial institutions in making faster and more accurate loan approval decisions, reducing risk and improving operational efficiency.</w:t>
      </w:r>
    </w:p>
    <w:p w14:paraId="23533AC5">
      <w:pPr>
        <w:rPr>
          <w:rFonts w:ascii="Times New Roman" w:hAnsi="Times New Roman" w:cs="Times New Roman"/>
        </w:rPr>
      </w:pPr>
    </w:p>
    <w:p w14:paraId="23533AC6">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REFERENCES:</w:t>
      </w:r>
    </w:p>
    <w:p w14:paraId="23533AC7">
      <w:pPr>
        <w:rPr>
          <w:rFonts w:ascii="Times New Roman" w:hAnsi="Times New Roman" w:cs="Times New Roman"/>
        </w:rPr>
      </w:pPr>
    </w:p>
    <w:p w14:paraId="23533AC8">
      <w:pPr>
        <w:rPr>
          <w:rFonts w:ascii="Times New Roman" w:hAnsi="Times New Roman" w:cs="Times New Roman"/>
        </w:rPr>
      </w:pPr>
      <w:r>
        <w:rPr>
          <w:rFonts w:ascii="Times New Roman" w:hAnsi="Times New Roman" w:cs="Times New Roman"/>
        </w:rPr>
        <w:t xml:space="preserve">1.  Pedregosa et al., “Scikit-learn: Machine Learning in Python,” Journal of Machine Learning Research </w:t>
      </w:r>
    </w:p>
    <w:p w14:paraId="23533AC9">
      <w:pPr>
        <w:rPr>
          <w:rFonts w:ascii="Times New Roman" w:hAnsi="Times New Roman" w:cs="Times New Roman"/>
        </w:rPr>
      </w:pPr>
      <w:r>
        <w:rPr>
          <w:rFonts w:ascii="Times New Roman" w:hAnsi="Times New Roman" w:cs="Times New Roman"/>
        </w:rPr>
        <w:t xml:space="preserve">2.  Han, Kamber, Pei – </w:t>
      </w:r>
      <w:r>
        <w:rPr>
          <w:rFonts w:ascii="Times New Roman" w:hAnsi="Times New Roman" w:cs="Times New Roman"/>
          <w:i/>
          <w:iCs/>
        </w:rPr>
        <w:t>Data Mining: Concepts and Techniques</w:t>
      </w:r>
      <w:r>
        <w:rPr>
          <w:rFonts w:ascii="Times New Roman" w:hAnsi="Times New Roman" w:cs="Times New Roman"/>
        </w:rPr>
        <w:t xml:space="preserve"> </w:t>
      </w:r>
    </w:p>
    <w:p w14:paraId="23533ACA">
      <w:pPr>
        <w:rPr>
          <w:rFonts w:ascii="Times New Roman" w:hAnsi="Times New Roman" w:cs="Times New Roman"/>
        </w:rPr>
      </w:pPr>
      <w:r>
        <w:rPr>
          <w:rFonts w:ascii="Times New Roman" w:hAnsi="Times New Roman" w:cs="Times New Roman"/>
        </w:rPr>
        <w:t xml:space="preserve">3.  Géron, Aurélien – </w:t>
      </w:r>
      <w:r>
        <w:rPr>
          <w:rFonts w:ascii="Times New Roman" w:hAnsi="Times New Roman" w:cs="Times New Roman"/>
          <w:i/>
          <w:iCs/>
        </w:rPr>
        <w:t>Hands-On Machine Learning with Scikit-Learn and TensorFlow</w:t>
      </w:r>
      <w:r>
        <w:rPr>
          <w:rFonts w:ascii="Times New Roman" w:hAnsi="Times New Roman" w:cs="Times New Roman"/>
        </w:rPr>
        <w:t xml:space="preserve"> </w:t>
      </w:r>
    </w:p>
    <w:p w14:paraId="23533ACB">
      <w:pPr>
        <w:rPr>
          <w:rFonts w:ascii="Times New Roman" w:hAnsi="Times New Roman" w:cs="Times New Roman"/>
        </w:rPr>
      </w:pPr>
      <w:r>
        <w:rPr>
          <w:rFonts w:ascii="Times New Roman" w:hAnsi="Times New Roman" w:cs="Times New Roman"/>
        </w:rPr>
        <w:t xml:space="preserve">4.  Kaggle – Loan Prediction Dataset </w:t>
      </w:r>
    </w:p>
    <w:p w14:paraId="23533ACC">
      <w:pPr>
        <w:rPr>
          <w:rFonts w:ascii="Times New Roman" w:hAnsi="Times New Roman" w:cs="Times New Roman"/>
        </w:rPr>
      </w:pPr>
      <w:r>
        <w:rPr>
          <w:rFonts w:ascii="Times New Roman" w:hAnsi="Times New Roman" w:cs="Times New Roman"/>
        </w:rPr>
        <w:t xml:space="preserve">5.  Documentation of Scikit-learn: </w:t>
      </w:r>
      <w:r>
        <w:fldChar w:fldCharType="begin"/>
      </w:r>
      <w:r>
        <w:instrText xml:space="preserve"> HYPERLINK "https://scikit-learn.org" \t "_new" </w:instrText>
      </w:r>
      <w:r>
        <w:fldChar w:fldCharType="separate"/>
      </w:r>
      <w:r>
        <w:rPr>
          <w:rStyle w:val="13"/>
          <w:rFonts w:ascii="Times New Roman" w:hAnsi="Times New Roman" w:cs="Times New Roman"/>
        </w:rPr>
        <w:t>https://scikit-learn.org</w:t>
      </w:r>
      <w:r>
        <w:rPr>
          <w:rStyle w:val="13"/>
          <w:rFonts w:ascii="Times New Roman" w:hAnsi="Times New Roman" w:cs="Times New Roman"/>
        </w:rPr>
        <w:fldChar w:fldCharType="end"/>
      </w:r>
      <w:r>
        <w:rPr>
          <w:rFonts w:ascii="Times New Roman" w:hAnsi="Times New Roman" w:cs="Times New Roman"/>
        </w:rPr>
        <w:t xml:space="preserve"> </w:t>
      </w:r>
    </w:p>
    <w:p w14:paraId="23533ACD">
      <w:pPr>
        <w:rPr>
          <w:rFonts w:ascii="Times New Roman" w:hAnsi="Times New Roman" w:cs="Times New Roman"/>
        </w:rPr>
      </w:pPr>
      <w:r>
        <w:rPr>
          <w:rFonts w:ascii="Times New Roman" w:hAnsi="Times New Roman" w:cs="Times New Roman"/>
        </w:rPr>
        <w:t>6.  NumPy and Pandas Official Documentation</w:t>
      </w:r>
    </w:p>
    <w:p w14:paraId="23533ACE">
      <w:pPr>
        <w:rPr>
          <w:rFonts w:ascii="Times New Roman" w:hAnsi="Times New Roman" w:cs="Times New Roman"/>
        </w:rPr>
      </w:pPr>
    </w:p>
    <w:p w14:paraId="23533ACF">
      <w:pPr>
        <w:pStyle w:val="29"/>
        <w:rPr>
          <w:rFonts w:ascii="Times New Roman" w:hAnsi="Times New Roman" w:cs="Times New Roman"/>
          <w:b/>
          <w:bCs/>
          <w:i/>
          <w:iCs/>
          <w:sz w:val="28"/>
          <w:szCs w:val="28"/>
          <w:u w:val="single"/>
        </w:rPr>
      </w:pPr>
    </w:p>
    <w:p w14:paraId="1DB64886">
      <w:pPr>
        <w:pStyle w:val="29"/>
        <w:rPr>
          <w:rFonts w:ascii="Times New Roman" w:hAnsi="Times New Roman" w:cs="Times New Roman"/>
          <w:b/>
          <w:bCs/>
          <w:i/>
          <w:iCs/>
          <w:sz w:val="28"/>
          <w:szCs w:val="28"/>
          <w:u w:val="single"/>
        </w:rPr>
      </w:pPr>
    </w:p>
    <w:p w14:paraId="736D9AA4">
      <w:pPr>
        <w:pStyle w:val="29"/>
        <w:rPr>
          <w:rFonts w:ascii="Times New Roman" w:hAnsi="Times New Roman" w:cs="Times New Roman"/>
          <w:b/>
          <w:bCs/>
          <w:i/>
          <w:iCs/>
          <w:sz w:val="28"/>
          <w:szCs w:val="28"/>
          <w:u w:val="single"/>
        </w:rPr>
      </w:pPr>
    </w:p>
    <w:p w14:paraId="79C5850B">
      <w:pPr>
        <w:pStyle w:val="29"/>
        <w:rPr>
          <w:rFonts w:ascii="Times New Roman" w:hAnsi="Times New Roman" w:cs="Times New Roman"/>
          <w:b/>
          <w:bCs/>
          <w:i/>
          <w:iCs/>
          <w:sz w:val="28"/>
          <w:szCs w:val="28"/>
          <w:u w:val="single"/>
        </w:rPr>
      </w:pPr>
    </w:p>
    <w:p w14:paraId="44EFA11B">
      <w:pPr>
        <w:pStyle w:val="29"/>
        <w:rPr>
          <w:rFonts w:ascii="Times New Roman" w:hAnsi="Times New Roman" w:cs="Times New Roman"/>
          <w:b/>
          <w:bCs/>
          <w:i/>
          <w:iCs/>
          <w:sz w:val="28"/>
          <w:szCs w:val="28"/>
          <w:u w:val="single"/>
        </w:rPr>
      </w:pPr>
    </w:p>
    <w:p w14:paraId="1C715EA9">
      <w:pPr>
        <w:pStyle w:val="29"/>
        <w:rPr>
          <w:rFonts w:ascii="Times New Roman" w:hAnsi="Times New Roman" w:cs="Times New Roman"/>
          <w:b/>
          <w:bCs/>
          <w:i/>
          <w:iCs/>
          <w:sz w:val="28"/>
          <w:szCs w:val="28"/>
          <w:u w:val="single"/>
        </w:rPr>
      </w:pPr>
    </w:p>
    <w:p w14:paraId="45DB1DBA">
      <w:pPr>
        <w:pStyle w:val="29"/>
        <w:rPr>
          <w:rFonts w:ascii="Times New Roman" w:hAnsi="Times New Roman" w:cs="Times New Roman"/>
          <w:b/>
          <w:bCs/>
          <w:i/>
          <w:iCs/>
          <w:sz w:val="28"/>
          <w:szCs w:val="28"/>
          <w:u w:val="single"/>
        </w:rPr>
      </w:pPr>
    </w:p>
    <w:p w14:paraId="23533AD0">
      <w:pPr>
        <w:pStyle w:val="29"/>
        <w:rPr>
          <w:rFonts w:ascii="Times New Roman" w:hAnsi="Times New Roman" w:cs="Times New Roman"/>
          <w:b/>
          <w:bCs/>
          <w:i/>
          <w:iCs/>
          <w:sz w:val="28"/>
          <w:szCs w:val="28"/>
          <w:u w:val="single"/>
        </w:rPr>
      </w:pPr>
    </w:p>
    <w:p w14:paraId="23533AD1">
      <w:pPr>
        <w:pStyle w:val="29"/>
        <w:numPr>
          <w:ilvl w:val="0"/>
          <w:numId w:val="1"/>
        </w:numPr>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CODING:</w:t>
      </w:r>
    </w:p>
    <w:p w14:paraId="23533AD2">
      <w:pPr>
        <w:rPr>
          <w:rFonts w:ascii="Times New Roman" w:hAnsi="Times New Roman" w:cs="Times New Roman"/>
        </w:rPr>
      </w:pPr>
    </w:p>
    <w:p w14:paraId="23533AD3">
      <w:pPr>
        <w:rPr>
          <w:rFonts w:ascii="Times New Roman" w:hAnsi="Times New Roman" w:cs="Times New Roman"/>
        </w:rPr>
      </w:pPr>
      <w:r>
        <w:rPr>
          <w:rFonts w:ascii="Times New Roman" w:hAnsi="Times New Roman" w:cs="Times New Roman"/>
        </w:rPr>
        <w:drawing>
          <wp:inline distT="0" distB="0" distL="0" distR="0">
            <wp:extent cx="5731510" cy="2290445"/>
            <wp:effectExtent l="0" t="0" r="2540" b="0"/>
            <wp:docPr id="202345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59423" name="Picture 1"/>
                    <pic:cNvPicPr>
                      <a:picLocks noChangeAspect="1"/>
                    </pic:cNvPicPr>
                  </pic:nvPicPr>
                  <pic:blipFill>
                    <a:blip r:embed="rId8"/>
                    <a:stretch>
                      <a:fillRect/>
                    </a:stretch>
                  </pic:blipFill>
                  <pic:spPr>
                    <a:xfrm>
                      <a:off x="0" y="0"/>
                      <a:ext cx="5731510" cy="2290445"/>
                    </a:xfrm>
                    <a:prstGeom prst="rect">
                      <a:avLst/>
                    </a:prstGeom>
                  </pic:spPr>
                </pic:pic>
              </a:graphicData>
            </a:graphic>
          </wp:inline>
        </w:drawing>
      </w:r>
    </w:p>
    <w:p w14:paraId="23533AD4">
      <w:pPr>
        <w:rPr>
          <w:rFonts w:ascii="Times New Roman" w:hAnsi="Times New Roman" w:cs="Times New Roman"/>
        </w:rPr>
      </w:pPr>
    </w:p>
    <w:p w14:paraId="23533AD5">
      <w:pPr>
        <w:rPr>
          <w:rFonts w:ascii="Times New Roman" w:hAnsi="Times New Roman" w:cs="Times New Roman"/>
        </w:rPr>
      </w:pPr>
      <w:r>
        <w:rPr>
          <w:rFonts w:ascii="Times New Roman" w:hAnsi="Times New Roman" w:cs="Times New Roman"/>
        </w:rPr>
        <w:drawing>
          <wp:inline distT="0" distB="0" distL="0" distR="0">
            <wp:extent cx="5646420" cy="5234940"/>
            <wp:effectExtent l="0" t="0" r="0" b="3810"/>
            <wp:docPr id="119103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36300" name="Picture 1"/>
                    <pic:cNvPicPr>
                      <a:picLocks noChangeAspect="1"/>
                    </pic:cNvPicPr>
                  </pic:nvPicPr>
                  <pic:blipFill>
                    <a:blip r:embed="rId9"/>
                    <a:stretch>
                      <a:fillRect/>
                    </a:stretch>
                  </pic:blipFill>
                  <pic:spPr>
                    <a:xfrm>
                      <a:off x="0" y="0"/>
                      <a:ext cx="5646909" cy="5235394"/>
                    </a:xfrm>
                    <a:prstGeom prst="rect">
                      <a:avLst/>
                    </a:prstGeom>
                  </pic:spPr>
                </pic:pic>
              </a:graphicData>
            </a:graphic>
          </wp:inline>
        </w:drawing>
      </w:r>
      <w:bookmarkStart w:id="0" w:name="_GoBack"/>
      <w:bookmarkEnd w:id="0"/>
    </w:p>
    <w:p w14:paraId="23533AD6">
      <w:pPr>
        <w:rPr>
          <w:rFonts w:ascii="Times New Roman" w:hAnsi="Times New Roman" w:cs="Times New Roman"/>
        </w:rPr>
      </w:pPr>
      <w:r>
        <w:rPr>
          <w:rFonts w:ascii="Times New Roman" w:hAnsi="Times New Roman" w:cs="Times New Roman"/>
        </w:rPr>
        <w:drawing>
          <wp:inline distT="0" distB="0" distL="0" distR="0">
            <wp:extent cx="5471160" cy="4503420"/>
            <wp:effectExtent l="0" t="0" r="0" b="0"/>
            <wp:docPr id="1728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838" name="Picture 1"/>
                    <pic:cNvPicPr>
                      <a:picLocks noChangeAspect="1"/>
                    </pic:cNvPicPr>
                  </pic:nvPicPr>
                  <pic:blipFill>
                    <a:blip r:embed="rId10"/>
                    <a:stretch>
                      <a:fillRect/>
                    </a:stretch>
                  </pic:blipFill>
                  <pic:spPr>
                    <a:xfrm>
                      <a:off x="0" y="0"/>
                      <a:ext cx="5471634" cy="4503810"/>
                    </a:xfrm>
                    <a:prstGeom prst="rect">
                      <a:avLst/>
                    </a:prstGeom>
                  </pic:spPr>
                </pic:pic>
              </a:graphicData>
            </a:graphic>
          </wp:inline>
        </w:drawing>
      </w:r>
    </w:p>
    <w:p w14:paraId="23533AD7">
      <w:pPr>
        <w:rPr>
          <w:rFonts w:ascii="Times New Roman" w:hAnsi="Times New Roman" w:cs="Times New Roman"/>
        </w:rPr>
      </w:pPr>
    </w:p>
    <w:p w14:paraId="23533AD8">
      <w:pPr>
        <w:rPr>
          <w:rFonts w:ascii="Times New Roman" w:hAnsi="Times New Roman" w:cs="Times New Roman"/>
        </w:rPr>
      </w:pPr>
      <w:r>
        <w:rPr>
          <w:rFonts w:ascii="Times New Roman" w:hAnsi="Times New Roman" w:cs="Times New Roman"/>
        </w:rPr>
        <w:drawing>
          <wp:inline distT="0" distB="0" distL="0" distR="0">
            <wp:extent cx="5731510" cy="5140325"/>
            <wp:effectExtent l="0" t="0" r="2540" b="3175"/>
            <wp:docPr id="13089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42763" name="Picture 1"/>
                    <pic:cNvPicPr>
                      <a:picLocks noChangeAspect="1"/>
                    </pic:cNvPicPr>
                  </pic:nvPicPr>
                  <pic:blipFill>
                    <a:blip r:embed="rId11"/>
                    <a:stretch>
                      <a:fillRect/>
                    </a:stretch>
                  </pic:blipFill>
                  <pic:spPr>
                    <a:xfrm>
                      <a:off x="0" y="0"/>
                      <a:ext cx="5731510" cy="5140325"/>
                    </a:xfrm>
                    <a:prstGeom prst="rect">
                      <a:avLst/>
                    </a:prstGeom>
                  </pic:spPr>
                </pic:pic>
              </a:graphicData>
            </a:graphic>
          </wp:inline>
        </w:drawing>
      </w:r>
    </w:p>
    <w:p w14:paraId="23533AD9">
      <w:pPr>
        <w:rPr>
          <w:rFonts w:ascii="Times New Roman" w:hAnsi="Times New Roman" w:cs="Times New Roman"/>
        </w:rPr>
      </w:pPr>
    </w:p>
    <w:p w14:paraId="23533ADA">
      <w:pPr>
        <w:rPr>
          <w:rFonts w:ascii="Times New Roman" w:hAnsi="Times New Roman" w:cs="Times New Roman"/>
        </w:rPr>
      </w:pPr>
      <w:r>
        <w:rPr>
          <w:rFonts w:ascii="Times New Roman" w:hAnsi="Times New Roman" w:cs="Times New Roman"/>
        </w:rPr>
        <w:drawing>
          <wp:inline distT="0" distB="0" distL="0" distR="0">
            <wp:extent cx="5731510" cy="3180715"/>
            <wp:effectExtent l="0" t="0" r="2540" b="635"/>
            <wp:docPr id="126276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4765" name="Picture 1"/>
                    <pic:cNvPicPr>
                      <a:picLocks noChangeAspect="1"/>
                    </pic:cNvPicPr>
                  </pic:nvPicPr>
                  <pic:blipFill>
                    <a:blip r:embed="rId12"/>
                    <a:stretch>
                      <a:fillRect/>
                    </a:stretch>
                  </pic:blipFill>
                  <pic:spPr>
                    <a:xfrm>
                      <a:off x="0" y="0"/>
                      <a:ext cx="5731510" cy="3180715"/>
                    </a:xfrm>
                    <a:prstGeom prst="rect">
                      <a:avLst/>
                    </a:prstGeom>
                  </pic:spPr>
                </pic:pic>
              </a:graphicData>
            </a:graphic>
          </wp:inline>
        </w:drawing>
      </w:r>
    </w:p>
    <w:p w14:paraId="23533ADB">
      <w:pPr>
        <w:rPr>
          <w:rFonts w:ascii="Times New Roman" w:hAnsi="Times New Roman" w:cs="Times New Roman"/>
        </w:rPr>
      </w:pPr>
      <w:r>
        <w:rPr>
          <w:rFonts w:ascii="Times New Roman" w:hAnsi="Times New Roman" w:cs="Times New Roman"/>
        </w:rPr>
        <w:drawing>
          <wp:inline distT="0" distB="0" distL="0" distR="0">
            <wp:extent cx="5311140" cy="5166360"/>
            <wp:effectExtent l="0" t="0" r="3810" b="0"/>
            <wp:docPr id="4628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375" name="Picture 1"/>
                    <pic:cNvPicPr>
                      <a:picLocks noChangeAspect="1"/>
                    </pic:cNvPicPr>
                  </pic:nvPicPr>
                  <pic:blipFill>
                    <a:blip r:embed="rId13"/>
                    <a:stretch>
                      <a:fillRect/>
                    </a:stretch>
                  </pic:blipFill>
                  <pic:spPr>
                    <a:xfrm>
                      <a:off x="0" y="0"/>
                      <a:ext cx="5311600" cy="5166808"/>
                    </a:xfrm>
                    <a:prstGeom prst="rect">
                      <a:avLst/>
                    </a:prstGeom>
                  </pic:spPr>
                </pic:pic>
              </a:graphicData>
            </a:graphic>
          </wp:inline>
        </w:drawing>
      </w:r>
    </w:p>
    <w:p w14:paraId="23533ADC">
      <w:pPr>
        <w:rPr>
          <w:rFonts w:ascii="Times New Roman" w:hAnsi="Times New Roman" w:cs="Times New Roman"/>
        </w:rPr>
      </w:pPr>
    </w:p>
    <w:p w14:paraId="23533ADD">
      <w:pPr>
        <w:rPr>
          <w:rFonts w:ascii="Times New Roman" w:hAnsi="Times New Roman" w:cs="Times New Roman"/>
        </w:rPr>
      </w:pPr>
      <w:r>
        <w:rPr>
          <w:rFonts w:ascii="Times New Roman" w:hAnsi="Times New Roman" w:cs="Times New Roman"/>
        </w:rPr>
        <w:drawing>
          <wp:inline distT="0" distB="0" distL="0" distR="0">
            <wp:extent cx="5731510" cy="5167630"/>
            <wp:effectExtent l="0" t="0" r="2540" b="0"/>
            <wp:docPr id="166822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27540" name="Picture 1"/>
                    <pic:cNvPicPr>
                      <a:picLocks noChangeAspect="1"/>
                    </pic:cNvPicPr>
                  </pic:nvPicPr>
                  <pic:blipFill>
                    <a:blip r:embed="rId14"/>
                    <a:stretch>
                      <a:fillRect/>
                    </a:stretch>
                  </pic:blipFill>
                  <pic:spPr>
                    <a:xfrm>
                      <a:off x="0" y="0"/>
                      <a:ext cx="5731510" cy="5167630"/>
                    </a:xfrm>
                    <a:prstGeom prst="rect">
                      <a:avLst/>
                    </a:prstGeom>
                  </pic:spPr>
                </pic:pic>
              </a:graphicData>
            </a:graphic>
          </wp:inline>
        </w:drawing>
      </w:r>
    </w:p>
    <w:p w14:paraId="2B82E8EF">
      <w:pPr>
        <w:rPr>
          <w:rFonts w:ascii="Times New Roman" w:hAnsi="Times New Roman" w:cs="Times New Roman"/>
        </w:rPr>
      </w:pPr>
    </w:p>
    <w:p w14:paraId="18350291">
      <w:pPr>
        <w:rPr>
          <w:rFonts w:ascii="Times New Roman" w:hAnsi="Times New Roman" w:cs="Times New Roman"/>
        </w:rPr>
      </w:pPr>
      <w:r>
        <w:rPr>
          <w:rFonts w:ascii="Times New Roman" w:hAnsi="Times New Roman" w:cs="Times New Roman"/>
        </w:rPr>
        <w:drawing>
          <wp:inline distT="0" distB="0" distL="0" distR="0">
            <wp:extent cx="5731510" cy="2146300"/>
            <wp:effectExtent l="0" t="0" r="2540" b="6350"/>
            <wp:docPr id="3092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85879" name="Picture 1"/>
                    <pic:cNvPicPr>
                      <a:picLocks noChangeAspect="1"/>
                    </pic:cNvPicPr>
                  </pic:nvPicPr>
                  <pic:blipFill>
                    <a:blip r:embed="rId15"/>
                    <a:stretch>
                      <a:fillRect/>
                    </a:stretch>
                  </pic:blipFill>
                  <pic:spPr>
                    <a:xfrm>
                      <a:off x="0" y="0"/>
                      <a:ext cx="5731510" cy="2146300"/>
                    </a:xfrm>
                    <a:prstGeom prst="rect">
                      <a:avLst/>
                    </a:prstGeom>
                  </pic:spPr>
                </pic:pic>
              </a:graphicData>
            </a:graphic>
          </wp:inline>
        </w:drawing>
      </w:r>
    </w:p>
    <w:p w14:paraId="2A118ACA">
      <w:pPr>
        <w:rPr>
          <w:rFonts w:ascii="Times New Roman" w:hAnsi="Times New Roman" w:cs="Times New Roman"/>
        </w:rPr>
      </w:pPr>
    </w:p>
    <w:p w14:paraId="4FB0A882">
      <w:pPr>
        <w:rPr>
          <w:rFonts w:ascii="Times New Roman" w:hAnsi="Times New Roman" w:cs="Times New Roman"/>
        </w:rPr>
      </w:pPr>
    </w:p>
    <w:p w14:paraId="1B5E41DD">
      <w:pPr>
        <w:rPr>
          <w:rFonts w:ascii="Times New Roman" w:hAnsi="Times New Roman" w:cs="Times New Roman"/>
        </w:rPr>
      </w:pPr>
    </w:p>
    <w:p w14:paraId="23533ADE">
      <w:pPr>
        <w:rPr>
          <w:rFonts w:ascii="Times New Roman" w:hAnsi="Times New Roman" w:cs="Times New Roman"/>
        </w:rPr>
      </w:pPr>
    </w:p>
    <w:p w14:paraId="23533ADF">
      <w:pPr>
        <w:rPr>
          <w:rFonts w:ascii="Times New Roman" w:hAnsi="Times New Roman" w:cs="Times New Roman"/>
        </w:rPr>
      </w:pPr>
      <w:r>
        <w:rPr>
          <w:rFonts w:ascii="Times New Roman" w:hAnsi="Times New Roman" w:cs="Times New Roman"/>
        </w:rPr>
        <w:t xml:space="preserve">OUTPUTS: </w:t>
      </w:r>
    </w:p>
    <w:p w14:paraId="23533AE0">
      <w:pPr>
        <w:rPr>
          <w:rFonts w:ascii="Times New Roman" w:hAnsi="Times New Roman" w:cs="Times New Roman"/>
        </w:rPr>
      </w:pPr>
    </w:p>
    <w:p w14:paraId="23533AE1">
      <w:pPr>
        <w:rPr>
          <w:rFonts w:ascii="Times New Roman" w:hAnsi="Times New Roman" w:cs="Times New Roman"/>
        </w:rPr>
      </w:pPr>
      <w:r>
        <w:rPr>
          <w:rFonts w:ascii="Times New Roman" w:hAnsi="Times New Roman" w:cs="Times New Roman"/>
        </w:rPr>
        <w:drawing>
          <wp:inline distT="0" distB="0" distL="0" distR="0">
            <wp:extent cx="5731510" cy="988060"/>
            <wp:effectExtent l="0" t="0" r="2540" b="2540"/>
            <wp:docPr id="20210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6897" name="Picture 1"/>
                    <pic:cNvPicPr>
                      <a:picLocks noChangeAspect="1"/>
                    </pic:cNvPicPr>
                  </pic:nvPicPr>
                  <pic:blipFill>
                    <a:blip r:embed="rId16"/>
                    <a:stretch>
                      <a:fillRect/>
                    </a:stretch>
                  </pic:blipFill>
                  <pic:spPr>
                    <a:xfrm>
                      <a:off x="0" y="0"/>
                      <a:ext cx="5731510" cy="988060"/>
                    </a:xfrm>
                    <a:prstGeom prst="rect">
                      <a:avLst/>
                    </a:prstGeom>
                  </pic:spPr>
                </pic:pic>
              </a:graphicData>
            </a:graphic>
          </wp:inline>
        </w:drawing>
      </w:r>
    </w:p>
    <w:p w14:paraId="23533AE2">
      <w:pPr>
        <w:rPr>
          <w:rFonts w:ascii="Times New Roman" w:hAnsi="Times New Roman" w:cs="Times New Roman"/>
        </w:rPr>
      </w:pPr>
    </w:p>
    <w:p w14:paraId="23533AE3">
      <w:pPr>
        <w:rPr>
          <w:rFonts w:ascii="Times New Roman" w:hAnsi="Times New Roman" w:cs="Times New Roman"/>
        </w:rPr>
      </w:pPr>
      <w:r>
        <w:rPr>
          <w:rFonts w:ascii="Times New Roman" w:hAnsi="Times New Roman" w:cs="Times New Roman"/>
        </w:rPr>
        <w:drawing>
          <wp:inline distT="0" distB="0" distL="0" distR="0">
            <wp:extent cx="5731510" cy="4916170"/>
            <wp:effectExtent l="0" t="0" r="2540" b="0"/>
            <wp:docPr id="801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1638" name="Picture 1"/>
                    <pic:cNvPicPr>
                      <a:picLocks noChangeAspect="1"/>
                    </pic:cNvPicPr>
                  </pic:nvPicPr>
                  <pic:blipFill>
                    <a:blip r:embed="rId17"/>
                    <a:stretch>
                      <a:fillRect/>
                    </a:stretch>
                  </pic:blipFill>
                  <pic:spPr>
                    <a:xfrm>
                      <a:off x="0" y="0"/>
                      <a:ext cx="5731510" cy="4916170"/>
                    </a:xfrm>
                    <a:prstGeom prst="rect">
                      <a:avLst/>
                    </a:prstGeom>
                  </pic:spPr>
                </pic:pic>
              </a:graphicData>
            </a:graphic>
          </wp:inline>
        </w:drawing>
      </w:r>
    </w:p>
    <w:p w14:paraId="23533AE4">
      <w:pPr>
        <w:rPr>
          <w:rFonts w:ascii="Times New Roman" w:hAnsi="Times New Roman" w:cs="Times New Roman"/>
        </w:rPr>
      </w:pPr>
    </w:p>
    <w:p w14:paraId="23533AE5">
      <w:pPr>
        <w:rPr>
          <w:rFonts w:ascii="Times New Roman" w:hAnsi="Times New Roman" w:cs="Times New Roman"/>
        </w:rPr>
      </w:pPr>
      <w:r>
        <w:rPr>
          <w:rFonts w:ascii="Times New Roman" w:hAnsi="Times New Roman" w:cs="Times New Roman"/>
        </w:rPr>
        <w:drawing>
          <wp:inline distT="0" distB="0" distL="0" distR="0">
            <wp:extent cx="5731510" cy="5221605"/>
            <wp:effectExtent l="0" t="0" r="2540" b="0"/>
            <wp:docPr id="40409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90381" name="Picture 1"/>
                    <pic:cNvPicPr>
                      <a:picLocks noChangeAspect="1"/>
                    </pic:cNvPicPr>
                  </pic:nvPicPr>
                  <pic:blipFill>
                    <a:blip r:embed="rId18"/>
                    <a:stretch>
                      <a:fillRect/>
                    </a:stretch>
                  </pic:blipFill>
                  <pic:spPr>
                    <a:xfrm>
                      <a:off x="0" y="0"/>
                      <a:ext cx="5731510" cy="5221605"/>
                    </a:xfrm>
                    <a:prstGeom prst="rect">
                      <a:avLst/>
                    </a:prstGeom>
                  </pic:spPr>
                </pic:pic>
              </a:graphicData>
            </a:graphic>
          </wp:inline>
        </w:drawing>
      </w:r>
    </w:p>
    <w:p w14:paraId="23533AE6">
      <w:pPr>
        <w:rPr>
          <w:rFonts w:ascii="Times New Roman" w:hAnsi="Times New Roman" w:cs="Times New Roman"/>
        </w:rPr>
      </w:pPr>
    </w:p>
    <w:p w14:paraId="23533AE7">
      <w:pPr>
        <w:rPr>
          <w:rFonts w:ascii="Times New Roman" w:hAnsi="Times New Roman" w:cs="Times New Roman"/>
        </w:rPr>
      </w:pPr>
      <w:r>
        <w:rPr>
          <w:rFonts w:ascii="Times New Roman" w:hAnsi="Times New Roman" w:cs="Times New Roman"/>
        </w:rPr>
        <w:drawing>
          <wp:inline distT="0" distB="0" distL="0" distR="0">
            <wp:extent cx="4305300" cy="2987040"/>
            <wp:effectExtent l="0" t="0" r="0" b="3810"/>
            <wp:docPr id="7493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24941" name="Picture 1"/>
                    <pic:cNvPicPr>
                      <a:picLocks noChangeAspect="1"/>
                    </pic:cNvPicPr>
                  </pic:nvPicPr>
                  <pic:blipFill>
                    <a:blip r:embed="rId19"/>
                    <a:stretch>
                      <a:fillRect/>
                    </a:stretch>
                  </pic:blipFill>
                  <pic:spPr>
                    <a:xfrm>
                      <a:off x="0" y="0"/>
                      <a:ext cx="4305673" cy="2987299"/>
                    </a:xfrm>
                    <a:prstGeom prst="rect">
                      <a:avLst/>
                    </a:prstGeom>
                  </pic:spPr>
                </pic:pic>
              </a:graphicData>
            </a:graphic>
          </wp:inline>
        </w:drawing>
      </w:r>
    </w:p>
    <w:p w14:paraId="23533AE8">
      <w:pPr>
        <w:rPr>
          <w:rFonts w:ascii="Times New Roman" w:hAnsi="Times New Roman" w:cs="Times New Roman"/>
        </w:rPr>
      </w:pPr>
      <w:r>
        <w:rPr>
          <w:rFonts w:ascii="Times New Roman" w:hAnsi="Times New Roman" w:cs="Times New Roman"/>
        </w:rPr>
        <w:drawing>
          <wp:inline distT="0" distB="0" distL="0" distR="0">
            <wp:extent cx="4747260" cy="2948940"/>
            <wp:effectExtent l="0" t="0" r="0" b="3810"/>
            <wp:docPr id="153918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3481" name="Picture 1"/>
                    <pic:cNvPicPr>
                      <a:picLocks noChangeAspect="1"/>
                    </pic:cNvPicPr>
                  </pic:nvPicPr>
                  <pic:blipFill>
                    <a:blip r:embed="rId20"/>
                    <a:stretch>
                      <a:fillRect/>
                    </a:stretch>
                  </pic:blipFill>
                  <pic:spPr>
                    <a:xfrm>
                      <a:off x="0" y="0"/>
                      <a:ext cx="4747671" cy="2949196"/>
                    </a:xfrm>
                    <a:prstGeom prst="rect">
                      <a:avLst/>
                    </a:prstGeom>
                  </pic:spPr>
                </pic:pic>
              </a:graphicData>
            </a:graphic>
          </wp:inline>
        </w:drawing>
      </w:r>
    </w:p>
    <w:p w14:paraId="23533AE9">
      <w:pPr>
        <w:rPr>
          <w:rFonts w:ascii="Times New Roman" w:hAnsi="Times New Roman" w:cs="Times New Roman"/>
        </w:rPr>
      </w:pPr>
    </w:p>
    <w:p w14:paraId="23533AEA">
      <w:pPr>
        <w:rPr>
          <w:rFonts w:ascii="Times New Roman" w:hAnsi="Times New Roman" w:cs="Times New Roman"/>
        </w:rPr>
      </w:pPr>
      <w:r>
        <w:rPr>
          <w:rFonts w:ascii="Times New Roman" w:hAnsi="Times New Roman" w:cs="Times New Roman"/>
        </w:rPr>
        <w:drawing>
          <wp:inline distT="0" distB="0" distL="0" distR="0">
            <wp:extent cx="4960620" cy="2948940"/>
            <wp:effectExtent l="0" t="0" r="0" b="3810"/>
            <wp:docPr id="29004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5750" name="Picture 1"/>
                    <pic:cNvPicPr>
                      <a:picLocks noChangeAspect="1"/>
                    </pic:cNvPicPr>
                  </pic:nvPicPr>
                  <pic:blipFill>
                    <a:blip r:embed="rId21"/>
                    <a:stretch>
                      <a:fillRect/>
                    </a:stretch>
                  </pic:blipFill>
                  <pic:spPr>
                    <a:xfrm>
                      <a:off x="0" y="0"/>
                      <a:ext cx="4961050" cy="2949196"/>
                    </a:xfrm>
                    <a:prstGeom prst="rect">
                      <a:avLst/>
                    </a:prstGeom>
                  </pic:spPr>
                </pic:pic>
              </a:graphicData>
            </a:graphic>
          </wp:inline>
        </w:drawing>
      </w:r>
    </w:p>
    <w:p w14:paraId="23533AEB">
      <w:pPr>
        <w:rPr>
          <w:rFonts w:ascii="Times New Roman" w:hAnsi="Times New Roman" w:cs="Times New Roman"/>
        </w:rPr>
      </w:pPr>
    </w:p>
    <w:p w14:paraId="23533AEC">
      <w:pPr>
        <w:rPr>
          <w:rFonts w:ascii="Times New Roman" w:hAnsi="Times New Roman" w:cs="Times New Roman"/>
        </w:rPr>
      </w:pPr>
      <w:r>
        <w:rPr>
          <w:rFonts w:ascii="Times New Roman" w:hAnsi="Times New Roman" w:cs="Times New Roman"/>
        </w:rPr>
        <w:drawing>
          <wp:inline distT="0" distB="0" distL="0" distR="0">
            <wp:extent cx="4381500" cy="2987040"/>
            <wp:effectExtent l="0" t="0" r="0" b="3810"/>
            <wp:docPr id="12322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4830" name="Picture 1"/>
                    <pic:cNvPicPr>
                      <a:picLocks noChangeAspect="1"/>
                    </pic:cNvPicPr>
                  </pic:nvPicPr>
                  <pic:blipFill>
                    <a:blip r:embed="rId22"/>
                    <a:stretch>
                      <a:fillRect/>
                    </a:stretch>
                  </pic:blipFill>
                  <pic:spPr>
                    <a:xfrm>
                      <a:off x="0" y="0"/>
                      <a:ext cx="4381880" cy="2987299"/>
                    </a:xfrm>
                    <a:prstGeom prst="rect">
                      <a:avLst/>
                    </a:prstGeom>
                  </pic:spPr>
                </pic:pic>
              </a:graphicData>
            </a:graphic>
          </wp:inline>
        </w:drawing>
      </w:r>
    </w:p>
    <w:p w14:paraId="23533AED">
      <w:pPr>
        <w:rPr>
          <w:rFonts w:ascii="Times New Roman" w:hAnsi="Times New Roman" w:cs="Times New Roman"/>
        </w:rPr>
      </w:pPr>
    </w:p>
    <w:p w14:paraId="23533AEE">
      <w:pPr>
        <w:rPr>
          <w:rFonts w:ascii="Times New Roman" w:hAnsi="Times New Roman" w:cs="Times New Roman"/>
        </w:rPr>
      </w:pPr>
      <w:r>
        <w:rPr>
          <w:rFonts w:ascii="Times New Roman" w:hAnsi="Times New Roman" w:cs="Times New Roman"/>
        </w:rPr>
        <w:drawing>
          <wp:inline distT="0" distB="0" distL="0" distR="0">
            <wp:extent cx="4800600" cy="2956560"/>
            <wp:effectExtent l="0" t="0" r="0" b="0"/>
            <wp:docPr id="104236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7226" name="Picture 1"/>
                    <pic:cNvPicPr>
                      <a:picLocks noChangeAspect="1"/>
                    </pic:cNvPicPr>
                  </pic:nvPicPr>
                  <pic:blipFill>
                    <a:blip r:embed="rId23"/>
                    <a:stretch>
                      <a:fillRect/>
                    </a:stretch>
                  </pic:blipFill>
                  <pic:spPr>
                    <a:xfrm>
                      <a:off x="0" y="0"/>
                      <a:ext cx="4801016" cy="2956816"/>
                    </a:xfrm>
                    <a:prstGeom prst="rect">
                      <a:avLst/>
                    </a:prstGeom>
                  </pic:spPr>
                </pic:pic>
              </a:graphicData>
            </a:graphic>
          </wp:inline>
        </w:drawing>
      </w:r>
    </w:p>
    <w:p w14:paraId="23533AEF">
      <w:pPr>
        <w:rPr>
          <w:rFonts w:ascii="Times New Roman" w:hAnsi="Times New Roman" w:cs="Times New Roman"/>
        </w:rPr>
      </w:pPr>
    </w:p>
    <w:p w14:paraId="23533AF0">
      <w:pPr>
        <w:rPr>
          <w:rFonts w:ascii="Times New Roman" w:hAnsi="Times New Roman" w:cs="Times New Roman"/>
        </w:rPr>
      </w:pPr>
      <w:r>
        <w:rPr>
          <w:rFonts w:ascii="Times New Roman" w:hAnsi="Times New Roman" w:cs="Times New Roman"/>
        </w:rPr>
        <w:drawing>
          <wp:inline distT="0" distB="0" distL="0" distR="0">
            <wp:extent cx="4663440" cy="3063240"/>
            <wp:effectExtent l="0" t="0" r="3810" b="3810"/>
            <wp:docPr id="142726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66953" name="Picture 1"/>
                    <pic:cNvPicPr>
                      <a:picLocks noChangeAspect="1"/>
                    </pic:cNvPicPr>
                  </pic:nvPicPr>
                  <pic:blipFill>
                    <a:blip r:embed="rId24"/>
                    <a:stretch>
                      <a:fillRect/>
                    </a:stretch>
                  </pic:blipFill>
                  <pic:spPr>
                    <a:xfrm>
                      <a:off x="0" y="0"/>
                      <a:ext cx="4663844" cy="3063505"/>
                    </a:xfrm>
                    <a:prstGeom prst="rect">
                      <a:avLst/>
                    </a:prstGeom>
                  </pic:spPr>
                </pic:pic>
              </a:graphicData>
            </a:graphic>
          </wp:inline>
        </w:drawing>
      </w:r>
    </w:p>
    <w:p w14:paraId="23533AF1">
      <w:pPr>
        <w:rPr>
          <w:rFonts w:ascii="Times New Roman" w:hAnsi="Times New Roman" w:cs="Times New Roman"/>
        </w:rPr>
      </w:pPr>
    </w:p>
    <w:p w14:paraId="23533AF2">
      <w:pPr>
        <w:rPr>
          <w:rFonts w:ascii="Times New Roman" w:hAnsi="Times New Roman" w:cs="Times New Roman"/>
        </w:rPr>
      </w:pPr>
      <w:r>
        <w:rPr>
          <w:rFonts w:ascii="Times New Roman" w:hAnsi="Times New Roman" w:cs="Times New Roman"/>
        </w:rPr>
        <w:drawing>
          <wp:inline distT="0" distB="0" distL="0" distR="0">
            <wp:extent cx="4556760" cy="2971800"/>
            <wp:effectExtent l="0" t="0" r="0" b="0"/>
            <wp:docPr id="152806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8271" name="Picture 1"/>
                    <pic:cNvPicPr>
                      <a:picLocks noChangeAspect="1"/>
                    </pic:cNvPicPr>
                  </pic:nvPicPr>
                  <pic:blipFill>
                    <a:blip r:embed="rId25"/>
                    <a:stretch>
                      <a:fillRect/>
                    </a:stretch>
                  </pic:blipFill>
                  <pic:spPr>
                    <a:xfrm>
                      <a:off x="0" y="0"/>
                      <a:ext cx="4557155" cy="2972058"/>
                    </a:xfrm>
                    <a:prstGeom prst="rect">
                      <a:avLst/>
                    </a:prstGeom>
                  </pic:spPr>
                </pic:pic>
              </a:graphicData>
            </a:graphic>
          </wp:inline>
        </w:drawing>
      </w:r>
    </w:p>
    <w:p w14:paraId="23533AF3">
      <w:pPr>
        <w:rPr>
          <w:rFonts w:ascii="Times New Roman" w:hAnsi="Times New Roman" w:cs="Times New Roman"/>
        </w:rPr>
      </w:pPr>
    </w:p>
    <w:p w14:paraId="23533AF4">
      <w:pPr>
        <w:rPr>
          <w:rFonts w:ascii="Times New Roman" w:hAnsi="Times New Roman" w:cs="Times New Roman"/>
        </w:rPr>
      </w:pPr>
      <w:r>
        <w:rPr>
          <w:rFonts w:ascii="Times New Roman" w:hAnsi="Times New Roman" w:cs="Times New Roman"/>
        </w:rPr>
        <w:drawing>
          <wp:inline distT="0" distB="0" distL="0" distR="0">
            <wp:extent cx="5731510" cy="5739130"/>
            <wp:effectExtent l="0" t="0" r="2540" b="0"/>
            <wp:docPr id="198813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0369" name="Picture 1"/>
                    <pic:cNvPicPr>
                      <a:picLocks noChangeAspect="1"/>
                    </pic:cNvPicPr>
                  </pic:nvPicPr>
                  <pic:blipFill>
                    <a:blip r:embed="rId26"/>
                    <a:stretch>
                      <a:fillRect/>
                    </a:stretch>
                  </pic:blipFill>
                  <pic:spPr>
                    <a:xfrm>
                      <a:off x="0" y="0"/>
                      <a:ext cx="5731510" cy="5739130"/>
                    </a:xfrm>
                    <a:prstGeom prst="rect">
                      <a:avLst/>
                    </a:prstGeom>
                  </pic:spPr>
                </pic:pic>
              </a:graphicData>
            </a:graphic>
          </wp:inline>
        </w:drawing>
      </w:r>
    </w:p>
    <w:p w14:paraId="23533AF5">
      <w:pPr>
        <w:rPr>
          <w:rFonts w:ascii="Times New Roman" w:hAnsi="Times New Roman" w:cs="Times New Roman"/>
        </w:rPr>
      </w:pPr>
    </w:p>
    <w:p w14:paraId="23533AF6">
      <w:pPr>
        <w:rPr>
          <w:rFonts w:ascii="Times New Roman" w:hAnsi="Times New Roman" w:cs="Times New Roman"/>
        </w:rPr>
      </w:pPr>
    </w:p>
    <w:p w14:paraId="23533AF7">
      <w:pPr>
        <w:rPr>
          <w:rFonts w:ascii="Times New Roman" w:hAnsi="Times New Roman" w:cs="Times New Roman"/>
        </w:rPr>
      </w:pPr>
      <w:r>
        <w:rPr>
          <w:rFonts w:ascii="Times New Roman" w:hAnsi="Times New Roman" w:cs="Times New Roman"/>
        </w:rPr>
        <w:drawing>
          <wp:inline distT="0" distB="0" distL="0" distR="0">
            <wp:extent cx="5283200" cy="1238250"/>
            <wp:effectExtent l="0" t="0" r="0" b="0"/>
            <wp:docPr id="17923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98793" name="Picture 1"/>
                    <pic:cNvPicPr>
                      <a:picLocks noChangeAspect="1"/>
                    </pic:cNvPicPr>
                  </pic:nvPicPr>
                  <pic:blipFill>
                    <a:blip r:embed="rId27"/>
                    <a:stretch>
                      <a:fillRect/>
                    </a:stretch>
                  </pic:blipFill>
                  <pic:spPr>
                    <a:xfrm>
                      <a:off x="0" y="0"/>
                      <a:ext cx="5283472" cy="1238314"/>
                    </a:xfrm>
                    <a:prstGeom prst="rect">
                      <a:avLst/>
                    </a:prstGeom>
                  </pic:spPr>
                </pic:pic>
              </a:graphicData>
            </a:graphic>
          </wp:inline>
        </w:drawing>
      </w:r>
    </w:p>
    <w:p w14:paraId="1A972DA8">
      <w:pPr>
        <w:rPr>
          <w:rFonts w:ascii="Times New Roman" w:hAnsi="Times New Roman" w:cs="Times New Roman"/>
        </w:rPr>
      </w:pPr>
    </w:p>
    <w:p w14:paraId="1898EA77">
      <w:pPr>
        <w:rPr>
          <w:rFonts w:ascii="Times New Roman" w:hAnsi="Times New Roman" w:cs="Times New Roman"/>
        </w:rPr>
      </w:pPr>
    </w:p>
    <w:p w14:paraId="472D36D8">
      <w:pPr>
        <w:rPr>
          <w:rFonts w:ascii="Times New Roman" w:hAnsi="Times New Roman" w:cs="Times New Roman"/>
        </w:rPr>
      </w:pPr>
    </w:p>
    <w:p w14:paraId="3E92421B">
      <w:pPr>
        <w:rPr>
          <w:rFonts w:ascii="Times New Roman" w:hAnsi="Times New Roman" w:cs="Times New Roman"/>
        </w:rPr>
      </w:pPr>
    </w:p>
    <w:p w14:paraId="23533AF9">
      <w:pPr>
        <w:pStyle w:val="29"/>
        <w:numPr>
          <w:ilvl w:val="0"/>
          <w:numId w:val="6"/>
        </w:numPr>
        <w:rPr>
          <w:rFonts w:ascii="Times New Roman" w:hAnsi="Times New Roman" w:cs="Times New Roman"/>
        </w:rPr>
      </w:pPr>
      <w:r>
        <w:rPr>
          <w:rFonts w:ascii="Times New Roman" w:hAnsi="Times New Roman" w:cs="Times New Roman"/>
          <w:sz w:val="28"/>
          <w:szCs w:val="28"/>
        </w:rPr>
        <w:t>CODE EXPLANATION</w:t>
      </w:r>
    </w:p>
    <w:p w14:paraId="38788254">
      <w:pPr>
        <w:rPr>
          <w:rFonts w:ascii="Times New Roman" w:hAnsi="Times New Roman" w:cs="Times New Roman"/>
        </w:rPr>
      </w:pPr>
    </w:p>
    <w:tbl>
      <w:tblPr>
        <w:tblStyle w:val="12"/>
        <w:tblW w:w="0" w:type="auto"/>
        <w:tblCellSpacing w:w="15" w:type="dxa"/>
        <w:tblInd w:w="0" w:type="dxa"/>
        <w:tblLayout w:type="autofit"/>
        <w:tblCellMar>
          <w:top w:w="15" w:type="dxa"/>
          <w:left w:w="15" w:type="dxa"/>
          <w:bottom w:w="15" w:type="dxa"/>
          <w:right w:w="15" w:type="dxa"/>
        </w:tblCellMar>
      </w:tblPr>
      <w:tblGrid>
        <w:gridCol w:w="1989"/>
        <w:gridCol w:w="1048"/>
      </w:tblGrid>
      <w:tr w14:paraId="4117F33A">
        <w:trPr>
          <w:tblHeader/>
          <w:tblCellSpacing w:w="15" w:type="dxa"/>
        </w:trPr>
        <w:tc>
          <w:tcPr>
            <w:tcW w:w="0" w:type="auto"/>
            <w:vAlign w:val="center"/>
          </w:tcPr>
          <w:p w14:paraId="7F5E604A">
            <w:pPr>
              <w:rPr>
                <w:rFonts w:ascii="Times New Roman" w:hAnsi="Times New Roman" w:cs="Times New Roman"/>
                <w:b/>
                <w:bCs/>
              </w:rPr>
            </w:pPr>
            <w:r>
              <w:rPr>
                <w:rFonts w:ascii="Times New Roman" w:hAnsi="Times New Roman" w:cs="Times New Roman"/>
                <w:b/>
                <w:bCs/>
              </w:rPr>
              <w:t>Model</w:t>
            </w:r>
          </w:p>
        </w:tc>
        <w:tc>
          <w:tcPr>
            <w:tcW w:w="0" w:type="auto"/>
            <w:vAlign w:val="center"/>
          </w:tcPr>
          <w:p w14:paraId="62A0E3C0">
            <w:pPr>
              <w:rPr>
                <w:rFonts w:ascii="Times New Roman" w:hAnsi="Times New Roman" w:cs="Times New Roman"/>
                <w:b/>
                <w:bCs/>
              </w:rPr>
            </w:pPr>
            <w:r>
              <w:rPr>
                <w:rFonts w:ascii="Times New Roman" w:hAnsi="Times New Roman" w:cs="Times New Roman"/>
                <w:b/>
                <w:bCs/>
              </w:rPr>
              <w:t>Accuracy</w:t>
            </w:r>
          </w:p>
        </w:tc>
      </w:tr>
      <w:tr w14:paraId="3A37A474">
        <w:tblPrEx>
          <w:tblCellMar>
            <w:top w:w="15" w:type="dxa"/>
            <w:left w:w="15" w:type="dxa"/>
            <w:bottom w:w="15" w:type="dxa"/>
            <w:right w:w="15" w:type="dxa"/>
          </w:tblCellMar>
        </w:tblPrEx>
        <w:trPr>
          <w:tblCellSpacing w:w="15" w:type="dxa"/>
        </w:trPr>
        <w:tc>
          <w:tcPr>
            <w:tcW w:w="0" w:type="auto"/>
            <w:vAlign w:val="center"/>
          </w:tcPr>
          <w:p w14:paraId="4EDAD49B">
            <w:pPr>
              <w:rPr>
                <w:rFonts w:ascii="Times New Roman" w:hAnsi="Times New Roman" w:cs="Times New Roman"/>
              </w:rPr>
            </w:pPr>
            <w:r>
              <w:rPr>
                <w:rFonts w:ascii="Times New Roman" w:hAnsi="Times New Roman" w:cs="Times New Roman"/>
              </w:rPr>
              <w:t>Logistic Regression</w:t>
            </w:r>
          </w:p>
        </w:tc>
        <w:tc>
          <w:tcPr>
            <w:tcW w:w="0" w:type="auto"/>
            <w:vAlign w:val="center"/>
          </w:tcPr>
          <w:p w14:paraId="3C1B24A9">
            <w:pPr>
              <w:rPr>
                <w:rFonts w:ascii="Times New Roman" w:hAnsi="Times New Roman" w:cs="Times New Roman"/>
              </w:rPr>
            </w:pPr>
            <w:r>
              <w:rPr>
                <w:rFonts w:ascii="Times New Roman" w:hAnsi="Times New Roman" w:cs="Times New Roman"/>
              </w:rPr>
              <w:t xml:space="preserve"> 98.12%</w:t>
            </w:r>
          </w:p>
        </w:tc>
      </w:tr>
      <w:tr w14:paraId="2C5E9DC1">
        <w:tblPrEx>
          <w:tblCellMar>
            <w:top w:w="15" w:type="dxa"/>
            <w:left w:w="15" w:type="dxa"/>
            <w:bottom w:w="15" w:type="dxa"/>
            <w:right w:w="15" w:type="dxa"/>
          </w:tblCellMar>
        </w:tblPrEx>
        <w:trPr>
          <w:tblCellSpacing w:w="15" w:type="dxa"/>
        </w:trPr>
        <w:tc>
          <w:tcPr>
            <w:tcW w:w="0" w:type="auto"/>
            <w:vAlign w:val="center"/>
          </w:tcPr>
          <w:p w14:paraId="03ACB635">
            <w:pPr>
              <w:rPr>
                <w:rFonts w:ascii="Times New Roman" w:hAnsi="Times New Roman" w:cs="Times New Roman"/>
              </w:rPr>
            </w:pPr>
            <w:r>
              <w:rPr>
                <w:rFonts w:ascii="Times New Roman" w:hAnsi="Times New Roman" w:cs="Times New Roman"/>
              </w:rPr>
              <w:t>Decision Tree</w:t>
            </w:r>
          </w:p>
        </w:tc>
        <w:tc>
          <w:tcPr>
            <w:tcW w:w="0" w:type="auto"/>
            <w:vAlign w:val="center"/>
          </w:tcPr>
          <w:p w14:paraId="13D6CE59">
            <w:pPr>
              <w:rPr>
                <w:rFonts w:ascii="Times New Roman" w:hAnsi="Times New Roman" w:cs="Times New Roman"/>
              </w:rPr>
            </w:pPr>
            <w:r>
              <w:rPr>
                <w:rFonts w:ascii="Times New Roman" w:hAnsi="Times New Roman" w:cs="Times New Roman"/>
              </w:rPr>
              <w:t xml:space="preserve"> 98.27%</w:t>
            </w:r>
          </w:p>
        </w:tc>
      </w:tr>
      <w:tr w14:paraId="4EBB5486">
        <w:tblPrEx>
          <w:tblCellMar>
            <w:top w:w="15" w:type="dxa"/>
            <w:left w:w="15" w:type="dxa"/>
            <w:bottom w:w="15" w:type="dxa"/>
            <w:right w:w="15" w:type="dxa"/>
          </w:tblCellMar>
        </w:tblPrEx>
        <w:trPr>
          <w:tblCellSpacing w:w="15" w:type="dxa"/>
        </w:trPr>
        <w:tc>
          <w:tcPr>
            <w:tcW w:w="0" w:type="auto"/>
            <w:vAlign w:val="center"/>
          </w:tcPr>
          <w:p w14:paraId="44D6B0AE">
            <w:pPr>
              <w:rPr>
                <w:rFonts w:ascii="Times New Roman" w:hAnsi="Times New Roman" w:cs="Times New Roman"/>
              </w:rPr>
            </w:pPr>
            <w:r>
              <w:rPr>
                <w:rFonts w:ascii="Times New Roman" w:hAnsi="Times New Roman" w:cs="Times New Roman"/>
              </w:rPr>
              <w:t>Random Forest</w:t>
            </w:r>
          </w:p>
        </w:tc>
        <w:tc>
          <w:tcPr>
            <w:tcW w:w="0" w:type="auto"/>
            <w:vAlign w:val="center"/>
          </w:tcPr>
          <w:p w14:paraId="7B44EC8F">
            <w:pPr>
              <w:rPr>
                <w:rFonts w:ascii="Times New Roman" w:hAnsi="Times New Roman" w:cs="Times New Roman"/>
              </w:rPr>
            </w:pPr>
            <w:r>
              <w:rPr>
                <w:rFonts w:ascii="Times New Roman" w:hAnsi="Times New Roman" w:cs="Times New Roman"/>
              </w:rPr>
              <w:t xml:space="preserve"> 98.27%</w:t>
            </w:r>
          </w:p>
        </w:tc>
      </w:tr>
      <w:tr w14:paraId="695065DB">
        <w:tblPrEx>
          <w:tblCellMar>
            <w:top w:w="15" w:type="dxa"/>
            <w:left w:w="15" w:type="dxa"/>
            <w:bottom w:w="15" w:type="dxa"/>
            <w:right w:w="15" w:type="dxa"/>
          </w:tblCellMar>
        </w:tblPrEx>
        <w:trPr>
          <w:tblCellSpacing w:w="15" w:type="dxa"/>
        </w:trPr>
        <w:tc>
          <w:tcPr>
            <w:tcW w:w="0" w:type="auto"/>
            <w:vAlign w:val="center"/>
          </w:tcPr>
          <w:p w14:paraId="03A66EB4">
            <w:pPr>
              <w:rPr>
                <w:rFonts w:ascii="Times New Roman" w:hAnsi="Times New Roman" w:cs="Times New Roman"/>
              </w:rPr>
            </w:pPr>
            <w:r>
              <w:rPr>
                <w:rFonts w:ascii="Times New Roman" w:hAnsi="Times New Roman" w:cs="Times New Roman"/>
              </w:rPr>
              <w:t>Gradient Boosting</w:t>
            </w:r>
          </w:p>
        </w:tc>
        <w:tc>
          <w:tcPr>
            <w:tcW w:w="0" w:type="auto"/>
            <w:vAlign w:val="center"/>
          </w:tcPr>
          <w:p w14:paraId="22F19096">
            <w:pPr>
              <w:rPr>
                <w:rFonts w:ascii="Times New Roman" w:hAnsi="Times New Roman" w:cs="Times New Roman"/>
              </w:rPr>
            </w:pPr>
            <w:r>
              <w:rPr>
                <w:rFonts w:ascii="Times New Roman" w:hAnsi="Times New Roman" w:cs="Times New Roman"/>
              </w:rPr>
              <w:t xml:space="preserve"> 98.27%</w:t>
            </w:r>
          </w:p>
        </w:tc>
      </w:tr>
      <w:tr w14:paraId="1F4F2A3D">
        <w:tblPrEx>
          <w:tblCellMar>
            <w:top w:w="15" w:type="dxa"/>
            <w:left w:w="15" w:type="dxa"/>
            <w:bottom w:w="15" w:type="dxa"/>
            <w:right w:w="15" w:type="dxa"/>
          </w:tblCellMar>
        </w:tblPrEx>
        <w:trPr>
          <w:tblCellSpacing w:w="15" w:type="dxa"/>
        </w:trPr>
        <w:tc>
          <w:tcPr>
            <w:tcW w:w="0" w:type="auto"/>
            <w:vAlign w:val="center"/>
          </w:tcPr>
          <w:p w14:paraId="4C606876">
            <w:pPr>
              <w:rPr>
                <w:rFonts w:ascii="Times New Roman" w:hAnsi="Times New Roman" w:cs="Times New Roman"/>
              </w:rPr>
            </w:pPr>
            <w:r>
              <w:rPr>
                <w:rFonts w:ascii="Times New Roman" w:hAnsi="Times New Roman" w:cs="Times New Roman"/>
              </w:rPr>
              <w:t>Hybrid</w:t>
            </w:r>
          </w:p>
        </w:tc>
        <w:tc>
          <w:tcPr>
            <w:tcW w:w="0" w:type="auto"/>
            <w:vAlign w:val="center"/>
          </w:tcPr>
          <w:p w14:paraId="299451E8">
            <w:pPr>
              <w:rPr>
                <w:rFonts w:ascii="Times New Roman" w:hAnsi="Times New Roman" w:cs="Times New Roman"/>
              </w:rPr>
            </w:pPr>
            <w:r>
              <w:rPr>
                <w:rFonts w:ascii="Times New Roman" w:hAnsi="Times New Roman" w:cs="Times New Roman"/>
              </w:rPr>
              <w:t xml:space="preserve"> 98.43%</w:t>
            </w:r>
          </w:p>
        </w:tc>
      </w:tr>
      <w:tr w14:paraId="1836FC65">
        <w:tblPrEx>
          <w:tblCellMar>
            <w:top w:w="15" w:type="dxa"/>
            <w:left w:w="15" w:type="dxa"/>
            <w:bottom w:w="15" w:type="dxa"/>
            <w:right w:w="15" w:type="dxa"/>
          </w:tblCellMar>
        </w:tblPrEx>
        <w:trPr>
          <w:tblCellSpacing w:w="15" w:type="dxa"/>
        </w:trPr>
        <w:tc>
          <w:tcPr>
            <w:tcW w:w="0" w:type="auto"/>
            <w:vAlign w:val="center"/>
          </w:tcPr>
          <w:p w14:paraId="3B143A61">
            <w:pPr>
              <w:rPr>
                <w:rFonts w:ascii="Times New Roman" w:hAnsi="Times New Roman" w:cs="Times New Roman"/>
              </w:rPr>
            </w:pPr>
            <w:r>
              <w:rPr>
                <w:rFonts w:ascii="Times New Roman" w:hAnsi="Times New Roman" w:cs="Times New Roman"/>
              </w:rPr>
              <w:t>Voting</w:t>
            </w:r>
          </w:p>
        </w:tc>
        <w:tc>
          <w:tcPr>
            <w:tcW w:w="0" w:type="auto"/>
            <w:vAlign w:val="center"/>
          </w:tcPr>
          <w:p w14:paraId="12107B60">
            <w:pPr>
              <w:rPr>
                <w:rFonts w:ascii="Times New Roman" w:hAnsi="Times New Roman" w:cs="Times New Roman"/>
              </w:rPr>
            </w:pPr>
            <w:r>
              <w:rPr>
                <w:rFonts w:ascii="Times New Roman" w:hAnsi="Times New Roman" w:cs="Times New Roman"/>
              </w:rPr>
              <w:t xml:space="preserve"> 98.43%</w:t>
            </w:r>
          </w:p>
        </w:tc>
      </w:tr>
      <w:tr w14:paraId="74C1C42C">
        <w:tblPrEx>
          <w:tblCellMar>
            <w:top w:w="15" w:type="dxa"/>
            <w:left w:w="15" w:type="dxa"/>
            <w:bottom w:w="15" w:type="dxa"/>
            <w:right w:w="15" w:type="dxa"/>
          </w:tblCellMar>
        </w:tblPrEx>
        <w:trPr>
          <w:tblCellSpacing w:w="15" w:type="dxa"/>
        </w:trPr>
        <w:tc>
          <w:tcPr>
            <w:tcW w:w="0" w:type="auto"/>
            <w:vAlign w:val="center"/>
          </w:tcPr>
          <w:p w14:paraId="107D7607">
            <w:pPr>
              <w:rPr>
                <w:rFonts w:ascii="Times New Roman" w:hAnsi="Times New Roman" w:cs="Times New Roman"/>
              </w:rPr>
            </w:pPr>
            <w:r>
              <w:rPr>
                <w:rFonts w:ascii="Times New Roman" w:hAnsi="Times New Roman" w:cs="Times New Roman"/>
              </w:rPr>
              <w:t>Stacking</w:t>
            </w:r>
          </w:p>
        </w:tc>
        <w:tc>
          <w:tcPr>
            <w:tcW w:w="0" w:type="auto"/>
            <w:vAlign w:val="center"/>
          </w:tcPr>
          <w:p w14:paraId="38259B06">
            <w:pPr>
              <w:rPr>
                <w:rFonts w:ascii="Times New Roman" w:hAnsi="Times New Roman" w:cs="Times New Roman"/>
              </w:rPr>
            </w:pPr>
            <w:r>
              <w:rPr>
                <w:rFonts w:ascii="Times New Roman" w:hAnsi="Times New Roman" w:cs="Times New Roman"/>
              </w:rPr>
              <w:t xml:space="preserve"> 98.43%</w:t>
            </w:r>
          </w:p>
        </w:tc>
      </w:tr>
    </w:tbl>
    <w:p w14:paraId="7753DD67">
      <w:pPr>
        <w:rPr>
          <w:rFonts w:ascii="Times New Roman" w:hAnsi="Times New Roman" w:cs="Times New Roman"/>
        </w:rPr>
      </w:pPr>
    </w:p>
    <w:p w14:paraId="4EE00C68">
      <w:pPr>
        <w:rPr>
          <w:rFonts w:ascii="Times New Roman" w:hAnsi="Times New Roman" w:cs="Times New Roman"/>
          <w:i/>
          <w:iCs/>
          <w:sz w:val="28"/>
          <w:szCs w:val="28"/>
        </w:rPr>
      </w:pPr>
      <w:r>
        <w:rPr>
          <w:rFonts w:ascii="Times New Roman" w:hAnsi="Times New Roman" w:cs="Times New Roman"/>
          <w:i/>
          <w:iCs/>
          <w:sz w:val="28"/>
          <w:szCs w:val="28"/>
        </w:rPr>
        <w:t>It was observed that multiple models such as Logistic Regression, Decision Tree, Random Forest and Gradient Boosting produced identical accuracy scores. This is due to the presence of highly influential features (e.g., Credit History), which strongly determine the target variable. As a result, different models converge to similar predictions, indicating that the dataset is highly structured and easily separable.</w:t>
      </w:r>
    </w:p>
    <w:p w14:paraId="23533AFA">
      <w:pPr>
        <w:rPr>
          <w:rFonts w:ascii="Times New Roman" w:hAnsi="Times New Roman" w:cs="Times New Roman"/>
        </w:rPr>
      </w:pPr>
    </w:p>
    <w:p w14:paraId="3668AB15">
      <w:pPr>
        <w:rPr>
          <w:rFonts w:ascii="Times New Roman" w:hAnsi="Times New Roman" w:cs="Times New Roman"/>
        </w:rPr>
      </w:pPr>
    </w:p>
    <w:sectPr>
      <w:pgSz w:w="11906" w:h="16838"/>
      <w:pgMar w:top="1440" w:right="1440" w:bottom="1440" w:left="1440" w:header="708" w:footer="708" w:gutter="0"/>
      <w:pgBorders w:offsetFrom="page">
        <w:top w:val="dashSmallGap" w:color="auto" w:sz="4" w:space="24"/>
        <w:left w:val="dashSmallGap" w:color="auto" w:sz="4" w:space="24"/>
        <w:bottom w:val="dashSmallGap" w:color="auto" w:sz="4" w:space="24"/>
        <w:right w:val="dashSmallGap"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5C480A"/>
    <w:multiLevelType w:val="multilevel"/>
    <w:tmpl w:val="265C480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EB14B12"/>
    <w:multiLevelType w:val="multilevel"/>
    <w:tmpl w:val="3EB14B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F1F52A6"/>
    <w:multiLevelType w:val="multilevel"/>
    <w:tmpl w:val="3F1F52A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2C3040A"/>
    <w:multiLevelType w:val="multilevel"/>
    <w:tmpl w:val="42C30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95578E2"/>
    <w:multiLevelType w:val="multilevel"/>
    <w:tmpl w:val="49557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105FD3"/>
    <w:multiLevelType w:val="multilevel"/>
    <w:tmpl w:val="7F105F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D63"/>
    <w:rsid w:val="00167FE5"/>
    <w:rsid w:val="00347BB5"/>
    <w:rsid w:val="00370F49"/>
    <w:rsid w:val="00395D63"/>
    <w:rsid w:val="003F5E77"/>
    <w:rsid w:val="004D47B5"/>
    <w:rsid w:val="005165FC"/>
    <w:rsid w:val="00601933"/>
    <w:rsid w:val="006F0BDB"/>
    <w:rsid w:val="00760A15"/>
    <w:rsid w:val="007D61F2"/>
    <w:rsid w:val="00807E97"/>
    <w:rsid w:val="009B0198"/>
    <w:rsid w:val="00A935BE"/>
    <w:rsid w:val="00B32976"/>
    <w:rsid w:val="00DC03F3"/>
    <w:rsid w:val="00DC3E05"/>
    <w:rsid w:val="00DD3339"/>
    <w:rsid w:val="00EB4811"/>
    <w:rsid w:val="00EB5FB8"/>
    <w:rsid w:val="00F13052"/>
    <w:rsid w:val="00F714DA"/>
    <w:rsid w:val="00FA55AF"/>
    <w:rsid w:val="00FD60DC"/>
    <w:rsid w:val="1EEE39F6"/>
    <w:rsid w:val="3E65126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1"/>
    <w:basedOn w:val="11"/>
    <w:qFormat/>
    <w:uiPriority w:val="32"/>
    <w:rPr>
      <w:b/>
      <w:bCs/>
      <w:smallCaps/>
      <w:color w:val="104862" w:themeColor="accent1" w:themeShade="BF"/>
      <w:spacing w:val="5"/>
    </w:rPr>
  </w:style>
  <w:style w:type="character" w:customStyle="1" w:styleId="34">
    <w:name w:val="Book Title1"/>
    <w:basedOn w:val="11"/>
    <w:qFormat/>
    <w:uiPriority w:val="33"/>
    <w:rPr>
      <w:b/>
      <w:bCs/>
      <w:i/>
      <w:iCs/>
      <w:spacing w:val="5"/>
    </w:rPr>
  </w:style>
  <w:style w:type="character" w:customStyle="1" w:styleId="35">
    <w:name w:val="Unresolved Mention1"/>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17</Pages>
  <Words>646</Words>
  <Characters>4272</Characters>
  <Lines>41</Lines>
  <Paragraphs>11</Paragraphs>
  <TotalTime>88</TotalTime>
  <ScaleCrop>false</ScaleCrop>
  <LinksUpToDate>false</LinksUpToDate>
  <CharactersWithSpaces>4892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2026-04-01T04:16:00Z</dcterms:created>
  <dc:creator>Akshaya Saravanan</dc:creator>
  <cp:lastModifiedBy>HAMRUTHA</cp:lastModifiedBy>
  <dcterms:modified xsi:type="dcterms:W3CDTF">2026-04-05T06:45:33Z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eyJoZGlkIjoiN2ZkN2U0NTE2ZWZjNGNkOGYwMTY5ODIwZjEyYjUxNGMiLCJ1c2VySWQiOiI1Njc1NjkzODA4MzkifQ==</vt:lpwstr>
  </property>
  <property fmtid="{D5CDD505-2E9C-101B-9397-08002B2CF9AE}" pid="3" name="KSOProductBuildVer">
    <vt:lpwstr>1033-12.1.0.25242</vt:lpwstr>
  </property>
  <property fmtid="{D5CDD505-2E9C-101B-9397-08002B2CF9AE}" pid="4" name="ICV">
    <vt:lpwstr>41C5E396ED854B3A8AFA970A8E833781_12</vt:lpwstr>
  </property>
</Properties>
</file>