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EABCB" w14:textId="317A7DCF" w:rsidR="00B94960" w:rsidRPr="00EC4100" w:rsidRDefault="00B94960" w:rsidP="00EC4100">
      <w:pPr>
        <w:jc w:val="center"/>
        <w:rPr>
          <w:b/>
          <w:bCs/>
          <w:sz w:val="30"/>
          <w:szCs w:val="30"/>
        </w:rPr>
      </w:pPr>
      <w:r w:rsidRPr="00EC4100">
        <w:rPr>
          <w:b/>
          <w:bCs/>
          <w:sz w:val="30"/>
          <w:szCs w:val="30"/>
        </w:rPr>
        <w:t>Entropy</w:t>
      </w:r>
      <w:r w:rsidR="003F5377">
        <w:rPr>
          <w:b/>
          <w:bCs/>
          <w:sz w:val="30"/>
          <w:szCs w:val="30"/>
        </w:rPr>
        <w:t xml:space="preserve"> as an early predictor of Mortality after </w:t>
      </w:r>
      <w:r w:rsidRPr="00EC4100">
        <w:rPr>
          <w:b/>
          <w:bCs/>
          <w:sz w:val="30"/>
          <w:szCs w:val="30"/>
        </w:rPr>
        <w:t>Cardiac Arrest</w:t>
      </w:r>
    </w:p>
    <w:p w14:paraId="124FB969" w14:textId="20C78961" w:rsidR="0009766C" w:rsidRPr="0009766C" w:rsidRDefault="00330D83">
      <w:pPr>
        <w:rPr>
          <w:b/>
          <w:bCs/>
        </w:rPr>
      </w:pPr>
      <w:r>
        <w:rPr>
          <w:b/>
          <w:bCs/>
        </w:rPr>
        <w:tab/>
      </w:r>
      <w:r>
        <w:rPr>
          <w:b/>
          <w:bCs/>
        </w:rPr>
        <w:tab/>
      </w:r>
      <w:r>
        <w:rPr>
          <w:b/>
          <w:bCs/>
        </w:rPr>
        <w:tab/>
      </w:r>
      <w:r>
        <w:rPr>
          <w:b/>
          <w:bCs/>
        </w:rPr>
        <w:tab/>
      </w:r>
      <w:r>
        <w:rPr>
          <w:b/>
          <w:bCs/>
        </w:rPr>
        <w:tab/>
        <w:t>Sam Hamilton, Meghan Hutch, Ted Ling</w:t>
      </w:r>
      <w:r w:rsidR="009B065E">
        <w:rPr>
          <w:b/>
          <w:bCs/>
        </w:rPr>
        <w:t>h</w:t>
      </w:r>
      <w:r>
        <w:rPr>
          <w:b/>
          <w:bCs/>
        </w:rPr>
        <w:t xml:space="preserve">u. </w:t>
      </w:r>
    </w:p>
    <w:p w14:paraId="2931F0ED" w14:textId="3C4731D6" w:rsidR="00A47B64" w:rsidRPr="0009766C" w:rsidRDefault="00A47B64">
      <w:pPr>
        <w:rPr>
          <w:b/>
          <w:bCs/>
        </w:rPr>
      </w:pPr>
      <w:r w:rsidRPr="0009766C">
        <w:rPr>
          <w:b/>
          <w:bCs/>
        </w:rPr>
        <w:t>Introduction</w:t>
      </w:r>
    </w:p>
    <w:p w14:paraId="1EB26F35" w14:textId="2D3346E3" w:rsidR="00A47B64" w:rsidRPr="006458FD" w:rsidRDefault="00A47B64">
      <w:pPr>
        <w:rPr>
          <w:b/>
          <w:bCs/>
        </w:rPr>
      </w:pPr>
      <w:r>
        <w:rPr>
          <w:b/>
          <w:bCs/>
        </w:rPr>
        <w:t>Methods</w:t>
      </w:r>
    </w:p>
    <w:p w14:paraId="65E15992" w14:textId="02749B10" w:rsidR="00A47B64" w:rsidRPr="009068BD" w:rsidRDefault="009068BD">
      <w:r>
        <w:t xml:space="preserve">To calculate Approximate Entropy, we identified patients who were admitted with at least 72 hours worth of data. For each physiologic measurement including respiratory rate (RR), heart rate (HR), mean arterial blood pressure (MAP), Oxygen Saturation (SpO2), and Temperature (Temp), we decided Size of the time series to be the median number of measurements for patients who had at least up to 68 – 72 hours worth of data. </w:t>
      </w:r>
    </w:p>
    <w:p w14:paraId="40C73FD6" w14:textId="753B2812" w:rsidR="008F3F4B" w:rsidRDefault="00B94960">
      <w:pPr>
        <w:rPr>
          <w:b/>
          <w:bCs/>
        </w:rPr>
      </w:pPr>
      <w:r>
        <w:rPr>
          <w:b/>
          <w:bCs/>
        </w:rPr>
        <w:t>Results</w:t>
      </w:r>
    </w:p>
    <w:p w14:paraId="74A1A44C" w14:textId="7C5F5F64" w:rsidR="00B10135" w:rsidRPr="006458FD" w:rsidRDefault="00B10135">
      <w:pPr>
        <w:rPr>
          <w:i/>
          <w:iCs/>
        </w:rPr>
      </w:pPr>
      <w:r w:rsidRPr="006458FD">
        <w:rPr>
          <w:i/>
          <w:iCs/>
        </w:rPr>
        <w:t>Simple Demographics table [mortality, gender, median/mean age] – only keep the patients with full measurements</w:t>
      </w:r>
      <w:r w:rsidR="006458FD">
        <w:rPr>
          <w:i/>
          <w:iCs/>
        </w:rPr>
        <w:t xml:space="preserve"> or have a table showing both breakdowns</w:t>
      </w:r>
      <w:bookmarkStart w:id="0" w:name="_GoBack"/>
      <w:bookmarkEnd w:id="0"/>
    </w:p>
    <w:p w14:paraId="74D88BA4" w14:textId="06C4D71A" w:rsidR="00B10135" w:rsidRDefault="00B10135">
      <w:pPr>
        <w:rPr>
          <w:b/>
          <w:bCs/>
        </w:rPr>
      </w:pPr>
      <w:r>
        <w:rPr>
          <w:b/>
          <w:bCs/>
        </w:rPr>
        <w:t xml:space="preserve">Entropy Settings </w:t>
      </w:r>
    </w:p>
    <w:tbl>
      <w:tblPr>
        <w:tblStyle w:val="TableGrid"/>
        <w:tblW w:w="0" w:type="auto"/>
        <w:tblLook w:val="04A0" w:firstRow="1" w:lastRow="0" w:firstColumn="1" w:lastColumn="0" w:noHBand="0" w:noVBand="1"/>
      </w:tblPr>
      <w:tblGrid>
        <w:gridCol w:w="1505"/>
        <w:gridCol w:w="1505"/>
        <w:gridCol w:w="900"/>
        <w:gridCol w:w="1350"/>
        <w:gridCol w:w="810"/>
      </w:tblGrid>
      <w:tr w:rsidR="00A47B64" w14:paraId="6533F890" w14:textId="77777777" w:rsidTr="00A47B64">
        <w:tc>
          <w:tcPr>
            <w:tcW w:w="1505" w:type="dxa"/>
          </w:tcPr>
          <w:p w14:paraId="256FA9B2" w14:textId="2E05974F" w:rsidR="00A47B64" w:rsidRPr="00A47B64" w:rsidRDefault="00A47B64">
            <w:pPr>
              <w:rPr>
                <w:b/>
                <w:bCs/>
              </w:rPr>
            </w:pPr>
            <w:r w:rsidRPr="00A47B64">
              <w:rPr>
                <w:b/>
                <w:bCs/>
              </w:rPr>
              <w:t>Measure</w:t>
            </w:r>
          </w:p>
        </w:tc>
        <w:tc>
          <w:tcPr>
            <w:tcW w:w="1505" w:type="dxa"/>
          </w:tcPr>
          <w:p w14:paraId="5218E6FF" w14:textId="68AD70B5" w:rsidR="00A47B64" w:rsidRPr="00A47B64" w:rsidRDefault="00A47B64">
            <w:pPr>
              <w:rPr>
                <w:b/>
                <w:bCs/>
              </w:rPr>
            </w:pPr>
            <w:r w:rsidRPr="00A47B64">
              <w:rPr>
                <w:b/>
                <w:bCs/>
              </w:rPr>
              <w:t>N (patients)</w:t>
            </w:r>
          </w:p>
        </w:tc>
        <w:tc>
          <w:tcPr>
            <w:tcW w:w="900" w:type="dxa"/>
          </w:tcPr>
          <w:p w14:paraId="47CDCC42" w14:textId="2877DF20" w:rsidR="00A47B64" w:rsidRPr="00A47B64" w:rsidRDefault="00A47B64">
            <w:pPr>
              <w:rPr>
                <w:b/>
                <w:bCs/>
              </w:rPr>
            </w:pPr>
            <w:r w:rsidRPr="00A47B64">
              <w:rPr>
                <w:b/>
                <w:bCs/>
              </w:rPr>
              <w:t>Size</w:t>
            </w:r>
          </w:p>
        </w:tc>
        <w:tc>
          <w:tcPr>
            <w:tcW w:w="1350" w:type="dxa"/>
          </w:tcPr>
          <w:p w14:paraId="3D21DB77" w14:textId="634C5C79" w:rsidR="00A47B64" w:rsidRPr="00A47B64" w:rsidRDefault="00A47B64">
            <w:pPr>
              <w:rPr>
                <w:b/>
                <w:bCs/>
              </w:rPr>
            </w:pPr>
            <w:r w:rsidRPr="00A47B64">
              <w:rPr>
                <w:b/>
                <w:bCs/>
              </w:rPr>
              <w:t>Step</w:t>
            </w:r>
          </w:p>
        </w:tc>
        <w:tc>
          <w:tcPr>
            <w:tcW w:w="810" w:type="dxa"/>
          </w:tcPr>
          <w:p w14:paraId="56ED35C0" w14:textId="3733ADDA" w:rsidR="00A47B64" w:rsidRPr="00A47B64" w:rsidRDefault="00B10135">
            <w:pPr>
              <w:rPr>
                <w:b/>
                <w:bCs/>
              </w:rPr>
            </w:pPr>
            <w:r w:rsidRPr="00A47B64">
              <w:rPr>
                <w:b/>
                <w:bCs/>
              </w:rPr>
              <w:t>R</w:t>
            </w:r>
          </w:p>
        </w:tc>
      </w:tr>
      <w:tr w:rsidR="00A47B64" w14:paraId="24C766DC" w14:textId="77777777" w:rsidTr="00A47B64">
        <w:tc>
          <w:tcPr>
            <w:tcW w:w="1505" w:type="dxa"/>
          </w:tcPr>
          <w:p w14:paraId="15D3A925" w14:textId="05BF6559" w:rsidR="00A47B64" w:rsidRDefault="00A47B64">
            <w:r>
              <w:t>RR</w:t>
            </w:r>
          </w:p>
        </w:tc>
        <w:tc>
          <w:tcPr>
            <w:tcW w:w="1505" w:type="dxa"/>
          </w:tcPr>
          <w:p w14:paraId="024CA129" w14:textId="394133E8" w:rsidR="00A47B64" w:rsidRDefault="00A47B64">
            <w:r>
              <w:t>195</w:t>
            </w:r>
          </w:p>
        </w:tc>
        <w:tc>
          <w:tcPr>
            <w:tcW w:w="900" w:type="dxa"/>
          </w:tcPr>
          <w:p w14:paraId="740CBB71" w14:textId="7CCE68DE" w:rsidR="00A47B64" w:rsidRDefault="00A47B64">
            <w:r>
              <w:t>80</w:t>
            </w:r>
          </w:p>
        </w:tc>
        <w:tc>
          <w:tcPr>
            <w:tcW w:w="1350" w:type="dxa"/>
          </w:tcPr>
          <w:p w14:paraId="277FD770" w14:textId="159A0C67" w:rsidR="00A47B64" w:rsidRDefault="00A47B64">
            <w:r>
              <w:t>1</w:t>
            </w:r>
          </w:p>
        </w:tc>
        <w:tc>
          <w:tcPr>
            <w:tcW w:w="810" w:type="dxa"/>
          </w:tcPr>
          <w:p w14:paraId="6E78A10D" w14:textId="120BC6AB" w:rsidR="00A47B64" w:rsidRDefault="00A47B64">
            <w:r>
              <w:t>0.20</w:t>
            </w:r>
          </w:p>
        </w:tc>
      </w:tr>
      <w:tr w:rsidR="00A47B64" w14:paraId="75358E57" w14:textId="77777777" w:rsidTr="00A47B64">
        <w:tc>
          <w:tcPr>
            <w:tcW w:w="1505" w:type="dxa"/>
          </w:tcPr>
          <w:p w14:paraId="10C1D892" w14:textId="36080880" w:rsidR="00A47B64" w:rsidRDefault="00A47B64" w:rsidP="00A47B64">
            <w:r>
              <w:t>HR</w:t>
            </w:r>
          </w:p>
        </w:tc>
        <w:tc>
          <w:tcPr>
            <w:tcW w:w="1505" w:type="dxa"/>
          </w:tcPr>
          <w:p w14:paraId="3CC8D229" w14:textId="7EC916FE" w:rsidR="00A47B64" w:rsidRDefault="00A47B64" w:rsidP="00A47B64">
            <w:r>
              <w:t>213</w:t>
            </w:r>
          </w:p>
        </w:tc>
        <w:tc>
          <w:tcPr>
            <w:tcW w:w="900" w:type="dxa"/>
          </w:tcPr>
          <w:p w14:paraId="779E19ED" w14:textId="517659F5" w:rsidR="00A47B64" w:rsidRDefault="00A47B64" w:rsidP="00A47B64">
            <w:r>
              <w:t>80</w:t>
            </w:r>
          </w:p>
        </w:tc>
        <w:tc>
          <w:tcPr>
            <w:tcW w:w="1350" w:type="dxa"/>
          </w:tcPr>
          <w:p w14:paraId="07557E7B" w14:textId="27B3ABA4" w:rsidR="00A47B64" w:rsidRDefault="00A47B64" w:rsidP="00A47B64">
            <w:r>
              <w:t>1</w:t>
            </w:r>
          </w:p>
        </w:tc>
        <w:tc>
          <w:tcPr>
            <w:tcW w:w="810" w:type="dxa"/>
          </w:tcPr>
          <w:p w14:paraId="75E1DF04" w14:textId="32CC87EC" w:rsidR="00A47B64" w:rsidRDefault="00A47B64" w:rsidP="00A47B64">
            <w:r>
              <w:t>0.20</w:t>
            </w:r>
          </w:p>
        </w:tc>
      </w:tr>
      <w:tr w:rsidR="00A47B64" w14:paraId="6039C19B" w14:textId="77777777" w:rsidTr="00A47B64">
        <w:tc>
          <w:tcPr>
            <w:tcW w:w="1505" w:type="dxa"/>
          </w:tcPr>
          <w:p w14:paraId="22A2A368" w14:textId="64E28252" w:rsidR="00A47B64" w:rsidRDefault="00A47B64" w:rsidP="00A47B64">
            <w:r>
              <w:t>MAP (BP)</w:t>
            </w:r>
          </w:p>
        </w:tc>
        <w:tc>
          <w:tcPr>
            <w:tcW w:w="1505" w:type="dxa"/>
          </w:tcPr>
          <w:p w14:paraId="6DD06216" w14:textId="565CEC55" w:rsidR="00A47B64" w:rsidRDefault="00A47B64" w:rsidP="00A47B64">
            <w:r>
              <w:t>132</w:t>
            </w:r>
          </w:p>
        </w:tc>
        <w:tc>
          <w:tcPr>
            <w:tcW w:w="900" w:type="dxa"/>
          </w:tcPr>
          <w:p w14:paraId="546393BD" w14:textId="1357CAD8" w:rsidR="00A47B64" w:rsidRDefault="00A47B64" w:rsidP="00A47B64">
            <w:r>
              <w:t>80</w:t>
            </w:r>
          </w:p>
        </w:tc>
        <w:tc>
          <w:tcPr>
            <w:tcW w:w="1350" w:type="dxa"/>
          </w:tcPr>
          <w:p w14:paraId="0B279407" w14:textId="6B873E4D" w:rsidR="00A47B64" w:rsidRDefault="00A47B64" w:rsidP="00A47B64">
            <w:r>
              <w:t>1</w:t>
            </w:r>
          </w:p>
        </w:tc>
        <w:tc>
          <w:tcPr>
            <w:tcW w:w="810" w:type="dxa"/>
          </w:tcPr>
          <w:p w14:paraId="08668645" w14:textId="3E6DFA72" w:rsidR="00A47B64" w:rsidRDefault="00A47B64" w:rsidP="00A47B64">
            <w:r>
              <w:t>0.20</w:t>
            </w:r>
          </w:p>
        </w:tc>
      </w:tr>
      <w:tr w:rsidR="00A47B64" w14:paraId="4821815E" w14:textId="77777777" w:rsidTr="00A47B64">
        <w:tc>
          <w:tcPr>
            <w:tcW w:w="1505" w:type="dxa"/>
          </w:tcPr>
          <w:p w14:paraId="22C54E86" w14:textId="6DB0A052" w:rsidR="00A47B64" w:rsidRDefault="00A47B64" w:rsidP="00A47B64">
            <w:r>
              <w:t>Sp</w:t>
            </w:r>
            <w:r w:rsidR="009068BD">
              <w:t>O</w:t>
            </w:r>
            <w:r>
              <w:t>2</w:t>
            </w:r>
          </w:p>
        </w:tc>
        <w:tc>
          <w:tcPr>
            <w:tcW w:w="1505" w:type="dxa"/>
          </w:tcPr>
          <w:p w14:paraId="08E5ED6F" w14:textId="46C055DB" w:rsidR="00A47B64" w:rsidRDefault="00A47B64" w:rsidP="00A47B64">
            <w:r>
              <w:t>202</w:t>
            </w:r>
          </w:p>
        </w:tc>
        <w:tc>
          <w:tcPr>
            <w:tcW w:w="900" w:type="dxa"/>
          </w:tcPr>
          <w:p w14:paraId="06621DC9" w14:textId="6167F99C" w:rsidR="00A47B64" w:rsidRDefault="00A47B64" w:rsidP="00A47B64">
            <w:r>
              <w:t>80</w:t>
            </w:r>
          </w:p>
        </w:tc>
        <w:tc>
          <w:tcPr>
            <w:tcW w:w="1350" w:type="dxa"/>
          </w:tcPr>
          <w:p w14:paraId="7D1D56D9" w14:textId="1C2DC59A" w:rsidR="00A47B64" w:rsidRDefault="00A47B64" w:rsidP="00A47B64">
            <w:r>
              <w:t>1</w:t>
            </w:r>
          </w:p>
        </w:tc>
        <w:tc>
          <w:tcPr>
            <w:tcW w:w="810" w:type="dxa"/>
          </w:tcPr>
          <w:p w14:paraId="6999B0D3" w14:textId="230264C9" w:rsidR="00A47B64" w:rsidRDefault="00A47B64" w:rsidP="00A47B64">
            <w:r>
              <w:t>0.20</w:t>
            </w:r>
          </w:p>
        </w:tc>
      </w:tr>
      <w:tr w:rsidR="00A47B64" w14:paraId="1548FE98" w14:textId="77777777" w:rsidTr="00A47B64">
        <w:tc>
          <w:tcPr>
            <w:tcW w:w="1505" w:type="dxa"/>
          </w:tcPr>
          <w:p w14:paraId="486CD082" w14:textId="0530D50E" w:rsidR="00A47B64" w:rsidRDefault="00A47B64" w:rsidP="00A47B64">
            <w:r>
              <w:t>Temp</w:t>
            </w:r>
          </w:p>
        </w:tc>
        <w:tc>
          <w:tcPr>
            <w:tcW w:w="1505" w:type="dxa"/>
          </w:tcPr>
          <w:p w14:paraId="5F4D7C01" w14:textId="3011C014" w:rsidR="00A47B64" w:rsidRDefault="00A47B64" w:rsidP="00A47B64">
            <w:r>
              <w:t>77</w:t>
            </w:r>
          </w:p>
        </w:tc>
        <w:tc>
          <w:tcPr>
            <w:tcW w:w="900" w:type="dxa"/>
          </w:tcPr>
          <w:p w14:paraId="1187F182" w14:textId="5EC77FDF" w:rsidR="00A47B64" w:rsidRDefault="00A47B64" w:rsidP="00A47B64">
            <w:r>
              <w:t>50</w:t>
            </w:r>
          </w:p>
        </w:tc>
        <w:tc>
          <w:tcPr>
            <w:tcW w:w="1350" w:type="dxa"/>
          </w:tcPr>
          <w:p w14:paraId="2748B962" w14:textId="2DE14392" w:rsidR="00A47B64" w:rsidRDefault="00A47B64" w:rsidP="00A47B64">
            <w:r>
              <w:t>1</w:t>
            </w:r>
          </w:p>
        </w:tc>
        <w:tc>
          <w:tcPr>
            <w:tcW w:w="810" w:type="dxa"/>
          </w:tcPr>
          <w:p w14:paraId="2BFC9E13" w14:textId="35E9F5A2" w:rsidR="00A47B64" w:rsidRDefault="00A47B64" w:rsidP="00A47B64">
            <w:r>
              <w:t>0.20</w:t>
            </w:r>
          </w:p>
        </w:tc>
      </w:tr>
    </w:tbl>
    <w:p w14:paraId="4DA5693C" w14:textId="6B81072A" w:rsidR="00B94960" w:rsidRDefault="00B94960"/>
    <w:p w14:paraId="58EF6E03" w14:textId="54C13533" w:rsidR="001A2EA3" w:rsidRDefault="00A47B64">
      <w:pPr>
        <w:rPr>
          <w:b/>
          <w:bCs/>
        </w:rPr>
      </w:pPr>
      <w:r>
        <w:rPr>
          <w:b/>
          <w:bCs/>
        </w:rPr>
        <w:t>[Table of median entropy, min, max, median, sd, var metrics]</w:t>
      </w:r>
    </w:p>
    <w:p w14:paraId="1322B973" w14:textId="3631350A" w:rsidR="00B10135" w:rsidRDefault="00B10135">
      <w:pPr>
        <w:rPr>
          <w:b/>
          <w:bCs/>
        </w:rPr>
      </w:pPr>
    </w:p>
    <w:p w14:paraId="12BFB34A" w14:textId="0707B48B" w:rsidR="001A2EA3" w:rsidRDefault="001A2EA3">
      <w:pPr>
        <w:rPr>
          <w:b/>
          <w:bCs/>
        </w:rPr>
      </w:pPr>
      <w:r>
        <w:rPr>
          <w:b/>
          <w:bCs/>
        </w:rPr>
        <w:t>[Logistic Regression Results]</w:t>
      </w:r>
    </w:p>
    <w:p w14:paraId="4DA5DA97" w14:textId="7A75A3A1" w:rsidR="0010410B" w:rsidRDefault="0010410B">
      <w:pPr>
        <w:rPr>
          <w:b/>
          <w:bCs/>
        </w:rPr>
      </w:pPr>
      <w:r>
        <w:rPr>
          <w:b/>
          <w:bCs/>
        </w:rPr>
        <w:t>Logistic Regression – Univariate Entropy Model</w:t>
      </w:r>
    </w:p>
    <w:tbl>
      <w:tblPr>
        <w:tblStyle w:val="TableGrid"/>
        <w:tblW w:w="0" w:type="auto"/>
        <w:tblLook w:val="04A0" w:firstRow="1" w:lastRow="0" w:firstColumn="1" w:lastColumn="0" w:noHBand="0" w:noVBand="1"/>
      </w:tblPr>
      <w:tblGrid>
        <w:gridCol w:w="1505"/>
        <w:gridCol w:w="1505"/>
        <w:gridCol w:w="969"/>
        <w:gridCol w:w="969"/>
      </w:tblGrid>
      <w:tr w:rsidR="00150E16" w14:paraId="1DE34E8B" w14:textId="77777777" w:rsidTr="001C3EDA">
        <w:tc>
          <w:tcPr>
            <w:tcW w:w="1505" w:type="dxa"/>
          </w:tcPr>
          <w:p w14:paraId="62A4E229" w14:textId="77777777" w:rsidR="00150E16" w:rsidRPr="00A47B64" w:rsidRDefault="00150E16" w:rsidP="00DE5F56">
            <w:pPr>
              <w:rPr>
                <w:b/>
                <w:bCs/>
              </w:rPr>
            </w:pPr>
            <w:r w:rsidRPr="00A47B64">
              <w:rPr>
                <w:b/>
                <w:bCs/>
              </w:rPr>
              <w:t>Measure</w:t>
            </w:r>
          </w:p>
        </w:tc>
        <w:tc>
          <w:tcPr>
            <w:tcW w:w="1505" w:type="dxa"/>
          </w:tcPr>
          <w:p w14:paraId="6A8539B3" w14:textId="77777777" w:rsidR="00150E16" w:rsidRPr="00A47B64" w:rsidRDefault="00150E16" w:rsidP="00DE5F56">
            <w:pPr>
              <w:rPr>
                <w:b/>
                <w:bCs/>
              </w:rPr>
            </w:pPr>
            <w:r w:rsidRPr="00A47B64">
              <w:rPr>
                <w:b/>
                <w:bCs/>
              </w:rPr>
              <w:t>N (patients)</w:t>
            </w:r>
          </w:p>
        </w:tc>
        <w:tc>
          <w:tcPr>
            <w:tcW w:w="969" w:type="dxa"/>
          </w:tcPr>
          <w:p w14:paraId="428CE6D1" w14:textId="6DC7AC54" w:rsidR="00150E16" w:rsidRDefault="00150E16" w:rsidP="00DE5F56">
            <w:pPr>
              <w:rPr>
                <w:b/>
                <w:bCs/>
              </w:rPr>
            </w:pPr>
            <w:r>
              <w:rPr>
                <w:b/>
                <w:bCs/>
              </w:rPr>
              <w:t>OR</w:t>
            </w:r>
          </w:p>
        </w:tc>
        <w:tc>
          <w:tcPr>
            <w:tcW w:w="969" w:type="dxa"/>
          </w:tcPr>
          <w:p w14:paraId="4437707D" w14:textId="025CF0C2" w:rsidR="00150E16" w:rsidRPr="00A47B64" w:rsidRDefault="00150E16" w:rsidP="00DE5F56">
            <w:pPr>
              <w:rPr>
                <w:b/>
                <w:bCs/>
              </w:rPr>
            </w:pPr>
            <w:r>
              <w:rPr>
                <w:b/>
                <w:bCs/>
              </w:rPr>
              <w:t>p-value</w:t>
            </w:r>
          </w:p>
        </w:tc>
      </w:tr>
      <w:tr w:rsidR="00150E16" w14:paraId="5795DECC" w14:textId="77777777" w:rsidTr="001C3EDA">
        <w:tc>
          <w:tcPr>
            <w:tcW w:w="1505" w:type="dxa"/>
          </w:tcPr>
          <w:p w14:paraId="3448E9E3" w14:textId="77777777" w:rsidR="00150E16" w:rsidRDefault="00150E16" w:rsidP="00DE5F56">
            <w:r>
              <w:t>RR</w:t>
            </w:r>
          </w:p>
        </w:tc>
        <w:tc>
          <w:tcPr>
            <w:tcW w:w="1505" w:type="dxa"/>
          </w:tcPr>
          <w:p w14:paraId="6C417690" w14:textId="77777777" w:rsidR="00150E16" w:rsidRDefault="00150E16" w:rsidP="00DE5F56">
            <w:r>
              <w:t>195</w:t>
            </w:r>
          </w:p>
        </w:tc>
        <w:tc>
          <w:tcPr>
            <w:tcW w:w="969" w:type="dxa"/>
          </w:tcPr>
          <w:p w14:paraId="6993568A" w14:textId="195F386C" w:rsidR="00150E16" w:rsidRDefault="00150E16" w:rsidP="00DE5F56">
            <w:r>
              <w:t>0.63</w:t>
            </w:r>
          </w:p>
        </w:tc>
        <w:tc>
          <w:tcPr>
            <w:tcW w:w="969" w:type="dxa"/>
          </w:tcPr>
          <w:p w14:paraId="52A679A7" w14:textId="05D03CEB" w:rsidR="00150E16" w:rsidRDefault="00150E16" w:rsidP="00DE5F56">
            <w:r w:rsidRPr="00150E16">
              <w:t>0.368</w:t>
            </w:r>
          </w:p>
        </w:tc>
      </w:tr>
      <w:tr w:rsidR="00150E16" w14:paraId="19859519" w14:textId="77777777" w:rsidTr="001C3EDA">
        <w:tc>
          <w:tcPr>
            <w:tcW w:w="1505" w:type="dxa"/>
          </w:tcPr>
          <w:p w14:paraId="2B911DDD" w14:textId="77777777" w:rsidR="00150E16" w:rsidRDefault="00150E16" w:rsidP="00DE5F56">
            <w:r>
              <w:t>HR</w:t>
            </w:r>
          </w:p>
        </w:tc>
        <w:tc>
          <w:tcPr>
            <w:tcW w:w="1505" w:type="dxa"/>
          </w:tcPr>
          <w:p w14:paraId="79337462" w14:textId="77777777" w:rsidR="00150E16" w:rsidRDefault="00150E16" w:rsidP="00DE5F56">
            <w:r>
              <w:t>213</w:t>
            </w:r>
          </w:p>
        </w:tc>
        <w:tc>
          <w:tcPr>
            <w:tcW w:w="969" w:type="dxa"/>
          </w:tcPr>
          <w:p w14:paraId="486552CC" w14:textId="42589D40" w:rsidR="00150E16" w:rsidRDefault="003D27E0" w:rsidP="00DE5F56">
            <w:r>
              <w:t>2.89</w:t>
            </w:r>
          </w:p>
        </w:tc>
        <w:tc>
          <w:tcPr>
            <w:tcW w:w="969" w:type="dxa"/>
          </w:tcPr>
          <w:p w14:paraId="2DC27EC2" w14:textId="235DAF70" w:rsidR="00150E16" w:rsidRDefault="003D27E0" w:rsidP="00DE5F56">
            <w:r>
              <w:t>0.207</w:t>
            </w:r>
          </w:p>
        </w:tc>
      </w:tr>
      <w:tr w:rsidR="00150E16" w14:paraId="793B85EA" w14:textId="77777777" w:rsidTr="001C3EDA">
        <w:tc>
          <w:tcPr>
            <w:tcW w:w="1505" w:type="dxa"/>
          </w:tcPr>
          <w:p w14:paraId="34B59189" w14:textId="77777777" w:rsidR="00150E16" w:rsidRDefault="00150E16" w:rsidP="00DE5F56">
            <w:r>
              <w:t>MAP (BP)</w:t>
            </w:r>
          </w:p>
        </w:tc>
        <w:tc>
          <w:tcPr>
            <w:tcW w:w="1505" w:type="dxa"/>
          </w:tcPr>
          <w:p w14:paraId="349D0A1D" w14:textId="77777777" w:rsidR="00150E16" w:rsidRDefault="00150E16" w:rsidP="00DE5F56">
            <w:r>
              <w:t>132</w:t>
            </w:r>
          </w:p>
        </w:tc>
        <w:tc>
          <w:tcPr>
            <w:tcW w:w="969" w:type="dxa"/>
          </w:tcPr>
          <w:p w14:paraId="3FB3F428" w14:textId="726952AA" w:rsidR="00150E16" w:rsidRDefault="003D27E0" w:rsidP="00DE5F56">
            <w:r>
              <w:t>0.70</w:t>
            </w:r>
          </w:p>
        </w:tc>
        <w:tc>
          <w:tcPr>
            <w:tcW w:w="969" w:type="dxa"/>
          </w:tcPr>
          <w:p w14:paraId="2559987C" w14:textId="1D31FF11" w:rsidR="00150E16" w:rsidRDefault="003D27E0" w:rsidP="00DE5F56">
            <w:r>
              <w:t>0.446</w:t>
            </w:r>
          </w:p>
        </w:tc>
      </w:tr>
      <w:tr w:rsidR="00150E16" w14:paraId="0557E94A" w14:textId="77777777" w:rsidTr="001C3EDA">
        <w:tc>
          <w:tcPr>
            <w:tcW w:w="1505" w:type="dxa"/>
          </w:tcPr>
          <w:p w14:paraId="7B8D5D09" w14:textId="77777777" w:rsidR="00150E16" w:rsidRDefault="00150E16" w:rsidP="00DE5F56">
            <w:r>
              <w:t>SpO2</w:t>
            </w:r>
          </w:p>
        </w:tc>
        <w:tc>
          <w:tcPr>
            <w:tcW w:w="1505" w:type="dxa"/>
          </w:tcPr>
          <w:p w14:paraId="79372C5C" w14:textId="77777777" w:rsidR="00150E16" w:rsidRDefault="00150E16" w:rsidP="00DE5F56">
            <w:r>
              <w:t>202</w:t>
            </w:r>
          </w:p>
        </w:tc>
        <w:tc>
          <w:tcPr>
            <w:tcW w:w="969" w:type="dxa"/>
          </w:tcPr>
          <w:p w14:paraId="26A62EE1" w14:textId="1E73D09E" w:rsidR="00150E16" w:rsidRDefault="003D27E0" w:rsidP="00DE5F56">
            <w:r>
              <w:t>1.01</w:t>
            </w:r>
          </w:p>
        </w:tc>
        <w:tc>
          <w:tcPr>
            <w:tcW w:w="969" w:type="dxa"/>
          </w:tcPr>
          <w:p w14:paraId="7E8D147D" w14:textId="12738DC3" w:rsidR="00150E16" w:rsidRDefault="003D27E0" w:rsidP="00DE5F56">
            <w:r>
              <w:t>0.856</w:t>
            </w:r>
          </w:p>
        </w:tc>
      </w:tr>
      <w:tr w:rsidR="00150E16" w14:paraId="1BEA2375" w14:textId="77777777" w:rsidTr="001C3EDA">
        <w:tc>
          <w:tcPr>
            <w:tcW w:w="1505" w:type="dxa"/>
          </w:tcPr>
          <w:p w14:paraId="189D6253" w14:textId="77777777" w:rsidR="00150E16" w:rsidRDefault="00150E16" w:rsidP="00DE5F56">
            <w:r>
              <w:t>Temp</w:t>
            </w:r>
          </w:p>
        </w:tc>
        <w:tc>
          <w:tcPr>
            <w:tcW w:w="1505" w:type="dxa"/>
          </w:tcPr>
          <w:p w14:paraId="68D1C498" w14:textId="77777777" w:rsidR="00150E16" w:rsidRDefault="00150E16" w:rsidP="00DE5F56">
            <w:r>
              <w:t>77</w:t>
            </w:r>
          </w:p>
        </w:tc>
        <w:tc>
          <w:tcPr>
            <w:tcW w:w="969" w:type="dxa"/>
          </w:tcPr>
          <w:p w14:paraId="3A4C80C1" w14:textId="3239B44F" w:rsidR="00150E16" w:rsidRDefault="003D27E0" w:rsidP="00DE5F56">
            <w:r>
              <w:t>54.27</w:t>
            </w:r>
          </w:p>
        </w:tc>
        <w:tc>
          <w:tcPr>
            <w:tcW w:w="969" w:type="dxa"/>
          </w:tcPr>
          <w:p w14:paraId="48D7DA9A" w14:textId="532D35FB" w:rsidR="00150E16" w:rsidRDefault="003D27E0" w:rsidP="00DE5F56">
            <w:r>
              <w:t>0.052</w:t>
            </w:r>
          </w:p>
        </w:tc>
      </w:tr>
    </w:tbl>
    <w:p w14:paraId="2F534927" w14:textId="665DA1E0" w:rsidR="001A2EA3" w:rsidRDefault="001A2EA3">
      <w:pPr>
        <w:rPr>
          <w:b/>
          <w:bCs/>
        </w:rPr>
      </w:pPr>
    </w:p>
    <w:p w14:paraId="3117FFF8" w14:textId="6878ABCF" w:rsidR="00B10135" w:rsidRDefault="00B10135">
      <w:pPr>
        <w:rPr>
          <w:b/>
          <w:bCs/>
        </w:rPr>
      </w:pPr>
      <w:r>
        <w:rPr>
          <w:b/>
          <w:bCs/>
        </w:rPr>
        <w:t>Logistic Regression – Only Patients with Complete Values (n = 43)</w:t>
      </w:r>
    </w:p>
    <w:tbl>
      <w:tblPr>
        <w:tblStyle w:val="TableGrid"/>
        <w:tblW w:w="0" w:type="auto"/>
        <w:tblLook w:val="04A0" w:firstRow="1" w:lastRow="0" w:firstColumn="1" w:lastColumn="0" w:noHBand="0" w:noVBand="1"/>
      </w:tblPr>
      <w:tblGrid>
        <w:gridCol w:w="1505"/>
        <w:gridCol w:w="1505"/>
        <w:gridCol w:w="969"/>
        <w:gridCol w:w="1051"/>
      </w:tblGrid>
      <w:tr w:rsidR="00B10135" w14:paraId="3D9E4F21" w14:textId="77777777" w:rsidTr="00DE5F56">
        <w:tc>
          <w:tcPr>
            <w:tcW w:w="1505" w:type="dxa"/>
          </w:tcPr>
          <w:p w14:paraId="090C0741" w14:textId="77777777" w:rsidR="00B10135" w:rsidRPr="00A47B64" w:rsidRDefault="00B10135" w:rsidP="00DE5F56">
            <w:pPr>
              <w:rPr>
                <w:b/>
                <w:bCs/>
              </w:rPr>
            </w:pPr>
            <w:r w:rsidRPr="00A47B64">
              <w:rPr>
                <w:b/>
                <w:bCs/>
              </w:rPr>
              <w:t>Measure</w:t>
            </w:r>
          </w:p>
        </w:tc>
        <w:tc>
          <w:tcPr>
            <w:tcW w:w="1505" w:type="dxa"/>
          </w:tcPr>
          <w:p w14:paraId="2D7F01A3" w14:textId="77777777" w:rsidR="00B10135" w:rsidRPr="00A47B64" w:rsidRDefault="00B10135" w:rsidP="00DE5F56">
            <w:pPr>
              <w:rPr>
                <w:b/>
                <w:bCs/>
              </w:rPr>
            </w:pPr>
            <w:r w:rsidRPr="00A47B64">
              <w:rPr>
                <w:b/>
                <w:bCs/>
              </w:rPr>
              <w:t>N (patients)</w:t>
            </w:r>
          </w:p>
        </w:tc>
        <w:tc>
          <w:tcPr>
            <w:tcW w:w="969" w:type="dxa"/>
          </w:tcPr>
          <w:p w14:paraId="7C6E8674" w14:textId="77777777" w:rsidR="00B10135" w:rsidRDefault="00B10135" w:rsidP="00DE5F56">
            <w:pPr>
              <w:rPr>
                <w:b/>
                <w:bCs/>
              </w:rPr>
            </w:pPr>
            <w:r>
              <w:rPr>
                <w:b/>
                <w:bCs/>
              </w:rPr>
              <w:t>OR</w:t>
            </w:r>
          </w:p>
        </w:tc>
        <w:tc>
          <w:tcPr>
            <w:tcW w:w="969" w:type="dxa"/>
          </w:tcPr>
          <w:p w14:paraId="372911D8" w14:textId="77777777" w:rsidR="00B10135" w:rsidRPr="00A47B64" w:rsidRDefault="00B10135" w:rsidP="00DE5F56">
            <w:pPr>
              <w:rPr>
                <w:b/>
                <w:bCs/>
              </w:rPr>
            </w:pPr>
            <w:r>
              <w:rPr>
                <w:b/>
                <w:bCs/>
              </w:rPr>
              <w:t>p-value</w:t>
            </w:r>
          </w:p>
        </w:tc>
      </w:tr>
      <w:tr w:rsidR="00B10135" w14:paraId="5E20D0B9" w14:textId="77777777" w:rsidTr="00DE5F56">
        <w:tc>
          <w:tcPr>
            <w:tcW w:w="1505" w:type="dxa"/>
          </w:tcPr>
          <w:p w14:paraId="7D4E7FA6" w14:textId="77777777" w:rsidR="00B10135" w:rsidRDefault="00B10135" w:rsidP="00DE5F56">
            <w:r>
              <w:t>RR</w:t>
            </w:r>
          </w:p>
        </w:tc>
        <w:tc>
          <w:tcPr>
            <w:tcW w:w="1505" w:type="dxa"/>
          </w:tcPr>
          <w:p w14:paraId="4783FB44" w14:textId="39E11762" w:rsidR="00B10135" w:rsidRDefault="00B10135" w:rsidP="00DE5F56">
            <w:r>
              <w:t>43</w:t>
            </w:r>
          </w:p>
        </w:tc>
        <w:tc>
          <w:tcPr>
            <w:tcW w:w="969" w:type="dxa"/>
          </w:tcPr>
          <w:p w14:paraId="2D4B3233" w14:textId="449C6B66" w:rsidR="00B10135" w:rsidRDefault="00B10135" w:rsidP="00DE5F56">
            <w:r>
              <w:t>0.13</w:t>
            </w:r>
          </w:p>
        </w:tc>
        <w:tc>
          <w:tcPr>
            <w:tcW w:w="969" w:type="dxa"/>
          </w:tcPr>
          <w:p w14:paraId="38D1A7D8" w14:textId="236CAFA5" w:rsidR="00B10135" w:rsidRDefault="00B10135" w:rsidP="00DE5F56">
            <w:r>
              <w:t>0.163</w:t>
            </w:r>
          </w:p>
        </w:tc>
      </w:tr>
      <w:tr w:rsidR="00B10135" w14:paraId="145D9859" w14:textId="77777777" w:rsidTr="00DE5F56">
        <w:tc>
          <w:tcPr>
            <w:tcW w:w="1505" w:type="dxa"/>
          </w:tcPr>
          <w:p w14:paraId="2BF43F72" w14:textId="77777777" w:rsidR="00B10135" w:rsidRDefault="00B10135" w:rsidP="00DE5F56">
            <w:r>
              <w:t>HR</w:t>
            </w:r>
          </w:p>
        </w:tc>
        <w:tc>
          <w:tcPr>
            <w:tcW w:w="1505" w:type="dxa"/>
          </w:tcPr>
          <w:p w14:paraId="5432C404" w14:textId="5047D5F5" w:rsidR="00B10135" w:rsidRDefault="00B10135" w:rsidP="00DE5F56">
            <w:r>
              <w:t>43</w:t>
            </w:r>
          </w:p>
        </w:tc>
        <w:tc>
          <w:tcPr>
            <w:tcW w:w="969" w:type="dxa"/>
          </w:tcPr>
          <w:p w14:paraId="3A96B1DC" w14:textId="6EB0D5E0" w:rsidR="00B10135" w:rsidRDefault="00B10135" w:rsidP="00DE5F56">
            <w:r>
              <w:t>0.30</w:t>
            </w:r>
          </w:p>
        </w:tc>
        <w:tc>
          <w:tcPr>
            <w:tcW w:w="969" w:type="dxa"/>
          </w:tcPr>
          <w:p w14:paraId="423207AF" w14:textId="2F6A48EF" w:rsidR="00B10135" w:rsidRDefault="00B10135" w:rsidP="00DE5F56">
            <w:r>
              <w:t>0.623</w:t>
            </w:r>
          </w:p>
        </w:tc>
      </w:tr>
      <w:tr w:rsidR="00B10135" w14:paraId="260E49B8" w14:textId="77777777" w:rsidTr="00DE5F56">
        <w:tc>
          <w:tcPr>
            <w:tcW w:w="1505" w:type="dxa"/>
          </w:tcPr>
          <w:p w14:paraId="65AA44A7" w14:textId="77777777" w:rsidR="00B10135" w:rsidRDefault="00B10135" w:rsidP="00B10135">
            <w:r>
              <w:t>MAP (BP)</w:t>
            </w:r>
          </w:p>
        </w:tc>
        <w:tc>
          <w:tcPr>
            <w:tcW w:w="1505" w:type="dxa"/>
          </w:tcPr>
          <w:p w14:paraId="5018AEF5" w14:textId="56A275B2" w:rsidR="00B10135" w:rsidRDefault="00B10135" w:rsidP="00B10135">
            <w:r>
              <w:t>43</w:t>
            </w:r>
          </w:p>
        </w:tc>
        <w:tc>
          <w:tcPr>
            <w:tcW w:w="969" w:type="dxa"/>
          </w:tcPr>
          <w:p w14:paraId="5DFCC33F" w14:textId="4E4919D2" w:rsidR="00B10135" w:rsidRDefault="00B10135" w:rsidP="00B10135">
            <w:r>
              <w:t>0.07</w:t>
            </w:r>
          </w:p>
        </w:tc>
        <w:tc>
          <w:tcPr>
            <w:tcW w:w="969" w:type="dxa"/>
          </w:tcPr>
          <w:p w14:paraId="44DB2459" w14:textId="65707E6E" w:rsidR="00B10135" w:rsidRPr="00B10135" w:rsidRDefault="00B10135" w:rsidP="00B10135">
            <w:pPr>
              <w:rPr>
                <w:b/>
                <w:bCs/>
              </w:rPr>
            </w:pPr>
            <w:r w:rsidRPr="00B10135">
              <w:rPr>
                <w:b/>
                <w:bCs/>
              </w:rPr>
              <w:t>0.059</w:t>
            </w:r>
          </w:p>
        </w:tc>
      </w:tr>
      <w:tr w:rsidR="00B10135" w14:paraId="0218B8E5" w14:textId="77777777" w:rsidTr="00DE5F56">
        <w:tc>
          <w:tcPr>
            <w:tcW w:w="1505" w:type="dxa"/>
          </w:tcPr>
          <w:p w14:paraId="0D2ED417" w14:textId="77777777" w:rsidR="00B10135" w:rsidRDefault="00B10135" w:rsidP="00B10135">
            <w:r>
              <w:lastRenderedPageBreak/>
              <w:t>SpO2</w:t>
            </w:r>
          </w:p>
        </w:tc>
        <w:tc>
          <w:tcPr>
            <w:tcW w:w="1505" w:type="dxa"/>
          </w:tcPr>
          <w:p w14:paraId="588B2B54" w14:textId="189C2289" w:rsidR="00B10135" w:rsidRDefault="00B10135" w:rsidP="00B10135">
            <w:r>
              <w:t>43</w:t>
            </w:r>
          </w:p>
        </w:tc>
        <w:tc>
          <w:tcPr>
            <w:tcW w:w="969" w:type="dxa"/>
          </w:tcPr>
          <w:p w14:paraId="6E0A1F76" w14:textId="71633F86" w:rsidR="00B10135" w:rsidRDefault="00B10135" w:rsidP="00B10135">
            <w:r>
              <w:t>0.23</w:t>
            </w:r>
          </w:p>
        </w:tc>
        <w:tc>
          <w:tcPr>
            <w:tcW w:w="969" w:type="dxa"/>
          </w:tcPr>
          <w:p w14:paraId="1565EBEE" w14:textId="00CA2801" w:rsidR="00B10135" w:rsidRDefault="00B10135" w:rsidP="00B10135">
            <w:r>
              <w:t>0.204</w:t>
            </w:r>
          </w:p>
        </w:tc>
      </w:tr>
      <w:tr w:rsidR="00B10135" w14:paraId="3F398D8A" w14:textId="77777777" w:rsidTr="00DE5F56">
        <w:tc>
          <w:tcPr>
            <w:tcW w:w="1505" w:type="dxa"/>
          </w:tcPr>
          <w:p w14:paraId="0979DBD9" w14:textId="77777777" w:rsidR="00B10135" w:rsidRDefault="00B10135" w:rsidP="00B10135">
            <w:r>
              <w:t>Temp</w:t>
            </w:r>
          </w:p>
        </w:tc>
        <w:tc>
          <w:tcPr>
            <w:tcW w:w="1505" w:type="dxa"/>
          </w:tcPr>
          <w:p w14:paraId="22F3BF38" w14:textId="3EDC3DE3" w:rsidR="00B10135" w:rsidRDefault="00B10135" w:rsidP="00B10135">
            <w:r>
              <w:t>43</w:t>
            </w:r>
          </w:p>
        </w:tc>
        <w:tc>
          <w:tcPr>
            <w:tcW w:w="969" w:type="dxa"/>
          </w:tcPr>
          <w:p w14:paraId="7BFB9854" w14:textId="0DCBA6D0" w:rsidR="00B10135" w:rsidRDefault="00B10135" w:rsidP="00B10135">
            <w:r w:rsidRPr="00B10135">
              <w:t>9244.6</w:t>
            </w:r>
            <w:r>
              <w:t>5</w:t>
            </w:r>
          </w:p>
        </w:tc>
        <w:tc>
          <w:tcPr>
            <w:tcW w:w="969" w:type="dxa"/>
          </w:tcPr>
          <w:p w14:paraId="7E0FCD07" w14:textId="723B85EB" w:rsidR="00B10135" w:rsidRDefault="00B10135" w:rsidP="00B10135">
            <w:r w:rsidRPr="00B10135">
              <w:t>0.02258</w:t>
            </w:r>
            <w:r>
              <w:t>*</w:t>
            </w:r>
          </w:p>
        </w:tc>
      </w:tr>
    </w:tbl>
    <w:p w14:paraId="786424D9" w14:textId="52C84449" w:rsidR="00B10135" w:rsidRDefault="00B10135">
      <w:pPr>
        <w:rPr>
          <w:b/>
          <w:bCs/>
        </w:rPr>
      </w:pPr>
    </w:p>
    <w:p w14:paraId="67F0883F" w14:textId="6E6794D4" w:rsidR="00821590" w:rsidRDefault="00821590">
      <w:pPr>
        <w:rPr>
          <w:b/>
          <w:bCs/>
        </w:rPr>
      </w:pPr>
      <w:r>
        <w:rPr>
          <w:b/>
          <w:bCs/>
        </w:rPr>
        <w:t>Logistic Regression – No missing Values Excluding Temperature</w:t>
      </w:r>
    </w:p>
    <w:tbl>
      <w:tblPr>
        <w:tblStyle w:val="TableGrid"/>
        <w:tblW w:w="0" w:type="auto"/>
        <w:tblLook w:val="04A0" w:firstRow="1" w:lastRow="0" w:firstColumn="1" w:lastColumn="0" w:noHBand="0" w:noVBand="1"/>
      </w:tblPr>
      <w:tblGrid>
        <w:gridCol w:w="1505"/>
        <w:gridCol w:w="1505"/>
        <w:gridCol w:w="969"/>
        <w:gridCol w:w="969"/>
      </w:tblGrid>
      <w:tr w:rsidR="00821590" w14:paraId="1736B4D4" w14:textId="77777777" w:rsidTr="00DE5F56">
        <w:tc>
          <w:tcPr>
            <w:tcW w:w="1505" w:type="dxa"/>
          </w:tcPr>
          <w:p w14:paraId="4D382D38" w14:textId="77777777" w:rsidR="00821590" w:rsidRPr="00A47B64" w:rsidRDefault="00821590" w:rsidP="00DE5F56">
            <w:pPr>
              <w:rPr>
                <w:b/>
                <w:bCs/>
              </w:rPr>
            </w:pPr>
            <w:r w:rsidRPr="00A47B64">
              <w:rPr>
                <w:b/>
                <w:bCs/>
              </w:rPr>
              <w:t>Measure</w:t>
            </w:r>
          </w:p>
        </w:tc>
        <w:tc>
          <w:tcPr>
            <w:tcW w:w="1505" w:type="dxa"/>
          </w:tcPr>
          <w:p w14:paraId="7F2BADE2" w14:textId="77777777" w:rsidR="00821590" w:rsidRPr="00A47B64" w:rsidRDefault="00821590" w:rsidP="00DE5F56">
            <w:pPr>
              <w:rPr>
                <w:b/>
                <w:bCs/>
              </w:rPr>
            </w:pPr>
            <w:r w:rsidRPr="00A47B64">
              <w:rPr>
                <w:b/>
                <w:bCs/>
              </w:rPr>
              <w:t>N (patients)</w:t>
            </w:r>
          </w:p>
        </w:tc>
        <w:tc>
          <w:tcPr>
            <w:tcW w:w="969" w:type="dxa"/>
          </w:tcPr>
          <w:p w14:paraId="49BAB08F" w14:textId="77777777" w:rsidR="00821590" w:rsidRDefault="00821590" w:rsidP="00DE5F56">
            <w:pPr>
              <w:rPr>
                <w:b/>
                <w:bCs/>
              </w:rPr>
            </w:pPr>
            <w:r>
              <w:rPr>
                <w:b/>
                <w:bCs/>
              </w:rPr>
              <w:t>OR</w:t>
            </w:r>
          </w:p>
        </w:tc>
        <w:tc>
          <w:tcPr>
            <w:tcW w:w="969" w:type="dxa"/>
          </w:tcPr>
          <w:p w14:paraId="1A1448BA" w14:textId="77777777" w:rsidR="00821590" w:rsidRPr="00A47B64" w:rsidRDefault="00821590" w:rsidP="00DE5F56">
            <w:pPr>
              <w:rPr>
                <w:b/>
                <w:bCs/>
              </w:rPr>
            </w:pPr>
            <w:r>
              <w:rPr>
                <w:b/>
                <w:bCs/>
              </w:rPr>
              <w:t>p-value</w:t>
            </w:r>
          </w:p>
        </w:tc>
      </w:tr>
      <w:tr w:rsidR="00821590" w14:paraId="41644958" w14:textId="77777777" w:rsidTr="00DE5F56">
        <w:tc>
          <w:tcPr>
            <w:tcW w:w="1505" w:type="dxa"/>
          </w:tcPr>
          <w:p w14:paraId="28C3F7C4" w14:textId="77777777" w:rsidR="00821590" w:rsidRDefault="00821590" w:rsidP="00DE5F56">
            <w:r>
              <w:t>RR</w:t>
            </w:r>
          </w:p>
        </w:tc>
        <w:tc>
          <w:tcPr>
            <w:tcW w:w="1505" w:type="dxa"/>
          </w:tcPr>
          <w:p w14:paraId="0104F060" w14:textId="499B8673" w:rsidR="00821590" w:rsidRPr="00821590" w:rsidRDefault="00821590" w:rsidP="00DE5F56"/>
        </w:tc>
        <w:tc>
          <w:tcPr>
            <w:tcW w:w="969" w:type="dxa"/>
          </w:tcPr>
          <w:p w14:paraId="35864202" w14:textId="2F68268C" w:rsidR="00821590" w:rsidRPr="00821590" w:rsidRDefault="00821590" w:rsidP="00DE5F56"/>
        </w:tc>
        <w:tc>
          <w:tcPr>
            <w:tcW w:w="969" w:type="dxa"/>
          </w:tcPr>
          <w:p w14:paraId="7A9F03DE" w14:textId="16C5700B" w:rsidR="00821590" w:rsidRPr="00821590" w:rsidRDefault="00821590" w:rsidP="00DE5F56"/>
        </w:tc>
      </w:tr>
      <w:tr w:rsidR="00821590" w14:paraId="083A87F0" w14:textId="77777777" w:rsidTr="00DE5F56">
        <w:tc>
          <w:tcPr>
            <w:tcW w:w="1505" w:type="dxa"/>
          </w:tcPr>
          <w:p w14:paraId="3F5E8BD0" w14:textId="77777777" w:rsidR="00821590" w:rsidRDefault="00821590" w:rsidP="00DE5F56">
            <w:r>
              <w:t>HR</w:t>
            </w:r>
          </w:p>
        </w:tc>
        <w:tc>
          <w:tcPr>
            <w:tcW w:w="1505" w:type="dxa"/>
          </w:tcPr>
          <w:p w14:paraId="2926720C" w14:textId="7F7A24A6" w:rsidR="00821590" w:rsidRPr="00821590" w:rsidRDefault="00821590" w:rsidP="00DE5F56"/>
        </w:tc>
        <w:tc>
          <w:tcPr>
            <w:tcW w:w="969" w:type="dxa"/>
          </w:tcPr>
          <w:p w14:paraId="42F1F4C6" w14:textId="050081A4" w:rsidR="00821590" w:rsidRPr="00821590" w:rsidRDefault="00821590" w:rsidP="00DE5F56"/>
        </w:tc>
        <w:tc>
          <w:tcPr>
            <w:tcW w:w="969" w:type="dxa"/>
          </w:tcPr>
          <w:p w14:paraId="57483588" w14:textId="6E81CF74" w:rsidR="00821590" w:rsidRPr="00821590" w:rsidRDefault="00821590" w:rsidP="00DE5F56"/>
        </w:tc>
      </w:tr>
      <w:tr w:rsidR="00821590" w14:paraId="7EE204BB" w14:textId="77777777" w:rsidTr="00DE5F56">
        <w:tc>
          <w:tcPr>
            <w:tcW w:w="1505" w:type="dxa"/>
          </w:tcPr>
          <w:p w14:paraId="487DBA62" w14:textId="77777777" w:rsidR="00821590" w:rsidRDefault="00821590" w:rsidP="00DE5F56">
            <w:r>
              <w:t>MAP (BP)</w:t>
            </w:r>
          </w:p>
        </w:tc>
        <w:tc>
          <w:tcPr>
            <w:tcW w:w="1505" w:type="dxa"/>
          </w:tcPr>
          <w:p w14:paraId="1A642449" w14:textId="39AD213D" w:rsidR="00821590" w:rsidRPr="00821590" w:rsidRDefault="00821590" w:rsidP="00DE5F56"/>
        </w:tc>
        <w:tc>
          <w:tcPr>
            <w:tcW w:w="969" w:type="dxa"/>
          </w:tcPr>
          <w:p w14:paraId="0ED0C077" w14:textId="37FE8124" w:rsidR="00821590" w:rsidRPr="00821590" w:rsidRDefault="00821590" w:rsidP="00DE5F56"/>
        </w:tc>
        <w:tc>
          <w:tcPr>
            <w:tcW w:w="969" w:type="dxa"/>
          </w:tcPr>
          <w:p w14:paraId="797454B1" w14:textId="0BDCFDBA" w:rsidR="00821590" w:rsidRPr="00821590" w:rsidRDefault="00821590" w:rsidP="00DE5F56"/>
        </w:tc>
      </w:tr>
      <w:tr w:rsidR="00821590" w14:paraId="02D049A7" w14:textId="77777777" w:rsidTr="00DE5F56">
        <w:tc>
          <w:tcPr>
            <w:tcW w:w="1505" w:type="dxa"/>
          </w:tcPr>
          <w:p w14:paraId="3FDC72A5" w14:textId="77777777" w:rsidR="00821590" w:rsidRDefault="00821590" w:rsidP="00DE5F56">
            <w:r>
              <w:t>SpO2</w:t>
            </w:r>
          </w:p>
        </w:tc>
        <w:tc>
          <w:tcPr>
            <w:tcW w:w="1505" w:type="dxa"/>
          </w:tcPr>
          <w:p w14:paraId="0726EF66" w14:textId="25399D97" w:rsidR="00821590" w:rsidRPr="00821590" w:rsidRDefault="00821590" w:rsidP="00DE5F56"/>
        </w:tc>
        <w:tc>
          <w:tcPr>
            <w:tcW w:w="969" w:type="dxa"/>
          </w:tcPr>
          <w:p w14:paraId="7BBACC28" w14:textId="6D38559F" w:rsidR="00821590" w:rsidRPr="00821590" w:rsidRDefault="00821590" w:rsidP="00DE5F56"/>
        </w:tc>
        <w:tc>
          <w:tcPr>
            <w:tcW w:w="969" w:type="dxa"/>
          </w:tcPr>
          <w:p w14:paraId="48370BE6" w14:textId="41E0EEDC" w:rsidR="00821590" w:rsidRPr="00821590" w:rsidRDefault="00821590" w:rsidP="00DE5F56"/>
        </w:tc>
      </w:tr>
      <w:tr w:rsidR="00821590" w14:paraId="799B3835" w14:textId="77777777" w:rsidTr="00DE5F56">
        <w:tc>
          <w:tcPr>
            <w:tcW w:w="1505" w:type="dxa"/>
          </w:tcPr>
          <w:p w14:paraId="0BA65002" w14:textId="77777777" w:rsidR="00821590" w:rsidRDefault="00821590" w:rsidP="00DE5F56">
            <w:r>
              <w:t>Temp</w:t>
            </w:r>
          </w:p>
        </w:tc>
        <w:tc>
          <w:tcPr>
            <w:tcW w:w="1505" w:type="dxa"/>
          </w:tcPr>
          <w:p w14:paraId="06580305" w14:textId="4A88670D" w:rsidR="00821590" w:rsidRPr="00821590" w:rsidRDefault="00821590" w:rsidP="00DE5F56"/>
        </w:tc>
        <w:tc>
          <w:tcPr>
            <w:tcW w:w="969" w:type="dxa"/>
          </w:tcPr>
          <w:p w14:paraId="79789A50" w14:textId="1C38CFCB" w:rsidR="00821590" w:rsidRPr="00821590" w:rsidRDefault="00821590" w:rsidP="00DE5F56"/>
        </w:tc>
        <w:tc>
          <w:tcPr>
            <w:tcW w:w="969" w:type="dxa"/>
          </w:tcPr>
          <w:p w14:paraId="22C4F943" w14:textId="2E5F61D4" w:rsidR="00821590" w:rsidRPr="00821590" w:rsidRDefault="00821590" w:rsidP="00DE5F56"/>
        </w:tc>
      </w:tr>
    </w:tbl>
    <w:p w14:paraId="0CD4A818" w14:textId="55414AD4" w:rsidR="00B10135" w:rsidRDefault="00B10135">
      <w:pPr>
        <w:rPr>
          <w:b/>
          <w:bCs/>
        </w:rPr>
      </w:pPr>
    </w:p>
    <w:p w14:paraId="44E08400" w14:textId="77777777" w:rsidR="00B10135" w:rsidRPr="00B10135" w:rsidRDefault="00B10135">
      <w:pPr>
        <w:rPr>
          <w:b/>
          <w:bCs/>
        </w:rPr>
      </w:pPr>
    </w:p>
    <w:p w14:paraId="030E1276" w14:textId="10EDDE28" w:rsidR="00386338" w:rsidRDefault="00386338">
      <w:pPr>
        <w:rPr>
          <w:b/>
          <w:bCs/>
        </w:rPr>
      </w:pPr>
      <w:r>
        <w:rPr>
          <w:b/>
          <w:bCs/>
        </w:rPr>
        <w:t>Logistic Regression – Entropy</w:t>
      </w:r>
      <w:r w:rsidR="00B10135">
        <w:rPr>
          <w:b/>
          <w:bCs/>
        </w:rPr>
        <w:t xml:space="preserve"> All Combined</w:t>
      </w:r>
    </w:p>
    <w:p w14:paraId="7D1DD0AD" w14:textId="7BDB6944" w:rsidR="00386338" w:rsidRDefault="00386338">
      <w:pPr>
        <w:rPr>
          <w:b/>
          <w:bCs/>
        </w:rPr>
      </w:pPr>
    </w:p>
    <w:p w14:paraId="2B624F9D" w14:textId="423D0615" w:rsidR="00386338" w:rsidRDefault="00386338">
      <w:pPr>
        <w:rPr>
          <w:b/>
          <w:bCs/>
        </w:rPr>
      </w:pPr>
      <w:r>
        <w:rPr>
          <w:b/>
          <w:bCs/>
        </w:rPr>
        <w:t>Logistic Regression Purposeful Selection with all entropy + other time series metrics</w:t>
      </w:r>
    </w:p>
    <w:p w14:paraId="420DC8F8" w14:textId="25E39B60" w:rsidR="00386338" w:rsidRDefault="00386338">
      <w:pPr>
        <w:rPr>
          <w:b/>
          <w:bCs/>
        </w:rPr>
      </w:pPr>
    </w:p>
    <w:p w14:paraId="27CC7E14" w14:textId="77777777" w:rsidR="00386338" w:rsidRDefault="00386338">
      <w:pPr>
        <w:rPr>
          <w:b/>
          <w:bCs/>
        </w:rPr>
      </w:pPr>
    </w:p>
    <w:p w14:paraId="545C1016" w14:textId="7D2CDB19" w:rsidR="001A2EA3" w:rsidRDefault="001A2EA3">
      <w:pPr>
        <w:rPr>
          <w:b/>
          <w:bCs/>
        </w:rPr>
      </w:pPr>
      <w:r>
        <w:rPr>
          <w:b/>
          <w:bCs/>
        </w:rPr>
        <w:t>[Random Forest Results]</w:t>
      </w:r>
    </w:p>
    <w:p w14:paraId="14F2669C" w14:textId="32573B66" w:rsidR="001A2EA3" w:rsidRDefault="001A2EA3">
      <w:pPr>
        <w:rPr>
          <w:b/>
          <w:bCs/>
        </w:rPr>
      </w:pPr>
    </w:p>
    <w:p w14:paraId="578E91E5" w14:textId="443093C7" w:rsidR="001A2EA3" w:rsidRDefault="001A2EA3">
      <w:pPr>
        <w:rPr>
          <w:b/>
          <w:bCs/>
        </w:rPr>
      </w:pPr>
      <w:r>
        <w:rPr>
          <w:b/>
          <w:bCs/>
        </w:rPr>
        <w:t>[Add Figures Boxplots, time series examples]</w:t>
      </w:r>
    </w:p>
    <w:p w14:paraId="389BA558" w14:textId="741980E7" w:rsidR="001A2EA3" w:rsidRDefault="001A2EA3">
      <w:pPr>
        <w:rPr>
          <w:b/>
          <w:bCs/>
        </w:rPr>
      </w:pPr>
    </w:p>
    <w:p w14:paraId="11731CA0" w14:textId="081DDF99" w:rsidR="001A2EA3" w:rsidRDefault="001A2EA3">
      <w:pPr>
        <w:rPr>
          <w:b/>
          <w:bCs/>
        </w:rPr>
      </w:pPr>
    </w:p>
    <w:p w14:paraId="7D17B045" w14:textId="77777777" w:rsidR="001A2EA3" w:rsidRDefault="001A2EA3">
      <w:pPr>
        <w:rPr>
          <w:b/>
          <w:bCs/>
        </w:rPr>
      </w:pPr>
    </w:p>
    <w:p w14:paraId="4325951A" w14:textId="436502CA" w:rsidR="001A2EA3" w:rsidRDefault="001A2EA3">
      <w:pPr>
        <w:rPr>
          <w:b/>
          <w:bCs/>
        </w:rPr>
      </w:pPr>
      <w:r>
        <w:rPr>
          <w:b/>
          <w:bCs/>
        </w:rPr>
        <w:t>Discussion</w:t>
      </w:r>
    </w:p>
    <w:p w14:paraId="1528CA64" w14:textId="3C515D6F" w:rsidR="000644B6" w:rsidRPr="000644B6" w:rsidRDefault="000644B6" w:rsidP="000644B6">
      <w:pPr>
        <w:pStyle w:val="ListParagraph"/>
        <w:numPr>
          <w:ilvl w:val="0"/>
          <w:numId w:val="1"/>
        </w:numPr>
        <w:rPr>
          <w:b/>
          <w:bCs/>
          <w:i/>
          <w:iCs/>
        </w:rPr>
      </w:pPr>
      <w:r w:rsidRPr="000644B6">
        <w:rPr>
          <w:i/>
          <w:iCs/>
        </w:rPr>
        <w:t>Sum up results</w:t>
      </w:r>
    </w:p>
    <w:p w14:paraId="187A349B" w14:textId="727E1E46" w:rsidR="000644B6" w:rsidRPr="000644B6" w:rsidRDefault="000644B6" w:rsidP="000644B6">
      <w:pPr>
        <w:pStyle w:val="ListParagraph"/>
        <w:numPr>
          <w:ilvl w:val="0"/>
          <w:numId w:val="1"/>
        </w:numPr>
        <w:rPr>
          <w:b/>
          <w:bCs/>
          <w:i/>
          <w:iCs/>
        </w:rPr>
      </w:pPr>
      <w:r>
        <w:rPr>
          <w:i/>
          <w:iCs/>
        </w:rPr>
        <w:t xml:space="preserve">Why is entropy important </w:t>
      </w:r>
    </w:p>
    <w:p w14:paraId="56FF8EAC" w14:textId="77777777" w:rsidR="000644B6" w:rsidRPr="000644B6" w:rsidRDefault="000644B6" w:rsidP="000644B6">
      <w:pPr>
        <w:pStyle w:val="ListParagraph"/>
        <w:numPr>
          <w:ilvl w:val="0"/>
          <w:numId w:val="1"/>
        </w:numPr>
        <w:rPr>
          <w:b/>
          <w:bCs/>
          <w:i/>
          <w:iCs/>
        </w:rPr>
      </w:pPr>
      <w:r>
        <w:rPr>
          <w:i/>
          <w:iCs/>
        </w:rPr>
        <w:t xml:space="preserve">Why is predicting mortality important after cardiac arrest </w:t>
      </w:r>
    </w:p>
    <w:p w14:paraId="6B5C4848" w14:textId="65DB634A" w:rsidR="000644B6" w:rsidRPr="00EA032E" w:rsidRDefault="000644B6" w:rsidP="000644B6">
      <w:pPr>
        <w:pStyle w:val="ListParagraph"/>
        <w:numPr>
          <w:ilvl w:val="0"/>
          <w:numId w:val="1"/>
        </w:numPr>
        <w:rPr>
          <w:b/>
          <w:bCs/>
          <w:i/>
          <w:iCs/>
        </w:rPr>
      </w:pPr>
      <w:r>
        <w:rPr>
          <w:i/>
          <w:iCs/>
        </w:rPr>
        <w:t xml:space="preserve">Our results show </w:t>
      </w:r>
      <w:r w:rsidR="00EA032E">
        <w:rPr>
          <w:i/>
          <w:iCs/>
        </w:rPr>
        <w:t>ApEn</w:t>
      </w:r>
      <w:r>
        <w:rPr>
          <w:i/>
          <w:iCs/>
        </w:rPr>
        <w:t xml:space="preserve"> could be an important prognostic indicator</w:t>
      </w:r>
      <w:r w:rsidR="00EA032E">
        <w:rPr>
          <w:i/>
          <w:iCs/>
        </w:rPr>
        <w:t>…</w:t>
      </w:r>
      <w:r>
        <w:rPr>
          <w:i/>
          <w:iCs/>
        </w:rPr>
        <w:t xml:space="preserve"> After cardiac arrest, clinical prognosis cannot be made until at least 72 hours after targeted temperature </w:t>
      </w:r>
      <w:r w:rsidR="00610783">
        <w:rPr>
          <w:i/>
          <w:iCs/>
        </w:rPr>
        <w:t>management [</w:t>
      </w:r>
      <w:r w:rsidR="00610783">
        <w:rPr>
          <w:b/>
          <w:bCs/>
          <w:i/>
          <w:iCs/>
        </w:rPr>
        <w:t>Cite Consumer Health link below]</w:t>
      </w:r>
      <w:r>
        <w:rPr>
          <w:i/>
          <w:iCs/>
        </w:rPr>
        <w:t xml:space="preserve">. </w:t>
      </w:r>
      <w:r w:rsidR="00EA032E">
        <w:rPr>
          <w:i/>
          <w:iCs/>
        </w:rPr>
        <w:t>ApEn may inform clinicians to patients who are more at risk and therefore, may better guide the clinical management and early intervention of life saving therapies</w:t>
      </w:r>
    </w:p>
    <w:p w14:paraId="4EB64FEC" w14:textId="385BDD4F" w:rsidR="00EA032E" w:rsidRPr="000644B6" w:rsidRDefault="00EA032E" w:rsidP="000644B6">
      <w:pPr>
        <w:pStyle w:val="ListParagraph"/>
        <w:numPr>
          <w:ilvl w:val="0"/>
          <w:numId w:val="1"/>
        </w:numPr>
        <w:rPr>
          <w:b/>
          <w:bCs/>
          <w:i/>
          <w:iCs/>
        </w:rPr>
      </w:pPr>
      <w:r>
        <w:rPr>
          <w:i/>
          <w:iCs/>
        </w:rPr>
        <w:t xml:space="preserve">Limitations </w:t>
      </w:r>
      <w:r w:rsidR="00D60E7E">
        <w:rPr>
          <w:i/>
          <w:iCs/>
        </w:rPr>
        <w:t>of the study</w:t>
      </w:r>
      <w:r>
        <w:rPr>
          <w:i/>
          <w:iCs/>
        </w:rPr>
        <w:t xml:space="preserve">– few temperature measurements and frequent measurements overall </w:t>
      </w:r>
      <w:r w:rsidRPr="00EA032E">
        <w:rPr>
          <w:i/>
          <w:iCs/>
        </w:rPr>
        <w:sym w:font="Wingdings" w:char="F0E0"/>
      </w:r>
      <w:r>
        <w:rPr>
          <w:i/>
          <w:iCs/>
        </w:rPr>
        <w:t xml:space="preserve"> small sample sie. </w:t>
      </w:r>
    </w:p>
    <w:p w14:paraId="519567C8" w14:textId="4CC4BAE4" w:rsidR="000644B6" w:rsidRDefault="000644B6" w:rsidP="000644B6">
      <w:pPr>
        <w:rPr>
          <w:b/>
          <w:bCs/>
          <w:i/>
          <w:iCs/>
        </w:rPr>
      </w:pPr>
    </w:p>
    <w:p w14:paraId="32429CAA" w14:textId="470A8A50" w:rsidR="000644B6" w:rsidRDefault="000644B6" w:rsidP="000644B6">
      <w:pPr>
        <w:rPr>
          <w:b/>
          <w:bCs/>
        </w:rPr>
      </w:pPr>
      <w:r>
        <w:rPr>
          <w:b/>
          <w:bCs/>
        </w:rPr>
        <w:lastRenderedPageBreak/>
        <w:t>References</w:t>
      </w:r>
    </w:p>
    <w:p w14:paraId="7A690676" w14:textId="5A9EBA21" w:rsidR="000644B6" w:rsidRPr="000644B6" w:rsidRDefault="000644B6" w:rsidP="000644B6">
      <w:hyperlink r:id="rId5" w:history="1">
        <w:r>
          <w:rPr>
            <w:rStyle w:val="Hyperlink"/>
          </w:rPr>
          <w:t>https://consumer.healthday.com/general-health-information-16/doctor-news-206/for-some-care-may-be-withdrawn-too-soon-after-cardiac-arrest-645838.html</w:t>
        </w:r>
      </w:hyperlink>
    </w:p>
    <w:sectPr w:rsidR="000644B6" w:rsidRPr="00064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87F56"/>
    <w:multiLevelType w:val="hybridMultilevel"/>
    <w:tmpl w:val="A544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60"/>
    <w:rsid w:val="000644B6"/>
    <w:rsid w:val="0009766C"/>
    <w:rsid w:val="0010410B"/>
    <w:rsid w:val="00150E16"/>
    <w:rsid w:val="001A2EA3"/>
    <w:rsid w:val="00330D83"/>
    <w:rsid w:val="00386338"/>
    <w:rsid w:val="003D27E0"/>
    <w:rsid w:val="003F5377"/>
    <w:rsid w:val="00610783"/>
    <w:rsid w:val="006458FD"/>
    <w:rsid w:val="00821590"/>
    <w:rsid w:val="008F3F4B"/>
    <w:rsid w:val="009068BD"/>
    <w:rsid w:val="009B065E"/>
    <w:rsid w:val="00A47B64"/>
    <w:rsid w:val="00B10135"/>
    <w:rsid w:val="00B94960"/>
    <w:rsid w:val="00D60E7E"/>
    <w:rsid w:val="00EA032E"/>
    <w:rsid w:val="00EC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71F9"/>
  <w15:chartTrackingRefBased/>
  <w15:docId w15:val="{B10D0141-3922-4FA2-881A-29760695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7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44B6"/>
    <w:pPr>
      <w:ind w:left="720"/>
      <w:contextualSpacing/>
    </w:pPr>
  </w:style>
  <w:style w:type="character" w:styleId="Hyperlink">
    <w:name w:val="Hyperlink"/>
    <w:basedOn w:val="DefaultParagraphFont"/>
    <w:uiPriority w:val="99"/>
    <w:semiHidden/>
    <w:unhideWhenUsed/>
    <w:rsid w:val="000644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32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sumer.healthday.com/general-health-information-16/doctor-news-206/for-some-care-may-be-withdrawn-too-soon-after-cardiac-arrest-64583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Hutch</dc:creator>
  <cp:keywords/>
  <dc:description/>
  <cp:lastModifiedBy>Meg Hutch</cp:lastModifiedBy>
  <cp:revision>18</cp:revision>
  <dcterms:created xsi:type="dcterms:W3CDTF">2020-03-08T19:51:00Z</dcterms:created>
  <dcterms:modified xsi:type="dcterms:W3CDTF">2020-03-08T20:47:00Z</dcterms:modified>
</cp:coreProperties>
</file>