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1771" w14:textId="77777777" w:rsidR="00631B08" w:rsidRPr="00631B08" w:rsidRDefault="00631B08" w:rsidP="00631B0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31B08">
        <w:rPr>
          <w:rFonts w:ascii="Segoe UI Emoji" w:eastAsia="Times New Roman" w:hAnsi="Segoe UI Emoji" w:cs="Segoe UI Emoji"/>
          <w:b/>
          <w:bCs/>
          <w:kern w:val="36"/>
          <w:sz w:val="48"/>
          <w:szCs w:val="48"/>
          <w:lang w:eastAsia="en-IN"/>
          <w14:ligatures w14:val="none"/>
        </w:rPr>
        <w:t>📄</w:t>
      </w:r>
      <w:r w:rsidRPr="00631B08">
        <w:rPr>
          <w:rFonts w:ascii="Times New Roman" w:eastAsia="Times New Roman" w:hAnsi="Times New Roman" w:cs="Times New Roman"/>
          <w:b/>
          <w:bCs/>
          <w:kern w:val="36"/>
          <w:sz w:val="48"/>
          <w:szCs w:val="48"/>
          <w:lang w:eastAsia="en-IN"/>
          <w14:ligatures w14:val="none"/>
        </w:rPr>
        <w:t xml:space="preserve"> PLAGIARISM REPORT (GUIDE + ATTACHABLE NOTE)</w:t>
      </w:r>
    </w:p>
    <w:p w14:paraId="458C20D1"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Tool Used</w:t>
      </w:r>
    </w:p>
    <w:p w14:paraId="2BD3D8CE" w14:textId="77777777" w:rsidR="00631B08" w:rsidRPr="00631B08" w:rsidRDefault="00631B08" w:rsidP="00631B0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b/>
          <w:bCs/>
          <w:kern w:val="0"/>
          <w:lang w:eastAsia="en-IN"/>
          <w14:ligatures w14:val="none"/>
        </w:rPr>
        <w:t>Turnitin</w:t>
      </w:r>
      <w:r w:rsidRPr="00631B08">
        <w:rPr>
          <w:rFonts w:ascii="Times New Roman" w:eastAsia="Times New Roman" w:hAnsi="Times New Roman" w:cs="Times New Roman"/>
          <w:kern w:val="0"/>
          <w:lang w:eastAsia="en-IN"/>
          <w14:ligatures w14:val="none"/>
        </w:rPr>
        <w:t xml:space="preserve"> / </w:t>
      </w:r>
      <w:r w:rsidRPr="00631B08">
        <w:rPr>
          <w:rFonts w:ascii="Times New Roman" w:eastAsia="Times New Roman" w:hAnsi="Times New Roman" w:cs="Times New Roman"/>
          <w:i/>
          <w:iCs/>
          <w:kern w:val="0"/>
          <w:lang w:eastAsia="en-IN"/>
          <w14:ligatures w14:val="none"/>
        </w:rPr>
        <w:t>College-approved plagiarism detection tool</w:t>
      </w:r>
      <w:r w:rsidRPr="00631B08">
        <w:rPr>
          <w:rFonts w:ascii="Times New Roman" w:eastAsia="Times New Roman" w:hAnsi="Times New Roman" w:cs="Times New Roman"/>
          <w:kern w:val="0"/>
          <w:lang w:eastAsia="en-IN"/>
          <w14:ligatures w14:val="none"/>
        </w:rPr>
        <w:br/>
        <w:t>(As prescribed by the institute)</w:t>
      </w:r>
    </w:p>
    <w:p w14:paraId="7931195E"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56536833">
          <v:rect id="_x0000_i1025" style="width:0;height:1.5pt" o:hralign="center" o:hrstd="t" o:hr="t" fillcolor="#a0a0a0" stroked="f"/>
        </w:pict>
      </w:r>
    </w:p>
    <w:p w14:paraId="6BA736BD"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Acceptable Plagiarism Limit</w:t>
      </w:r>
    </w:p>
    <w:p w14:paraId="08EBD9CA" w14:textId="77777777" w:rsidR="00631B08" w:rsidRPr="00631B08" w:rsidRDefault="00631B08" w:rsidP="00631B0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b/>
          <w:bCs/>
          <w:kern w:val="0"/>
          <w:lang w:eastAsia="en-IN"/>
          <w14:ligatures w14:val="none"/>
        </w:rPr>
        <w:t>Allowed:</w:t>
      </w:r>
      <w:r w:rsidRPr="00631B08">
        <w:rPr>
          <w:rFonts w:ascii="Times New Roman" w:eastAsia="Times New Roman" w:hAnsi="Times New Roman" w:cs="Times New Roman"/>
          <w:kern w:val="0"/>
          <w:lang w:eastAsia="en-IN"/>
          <w14:ligatures w14:val="none"/>
        </w:rPr>
        <w:t xml:space="preserve"> ≤ </w:t>
      </w:r>
      <w:r w:rsidRPr="00631B08">
        <w:rPr>
          <w:rFonts w:ascii="Times New Roman" w:eastAsia="Times New Roman" w:hAnsi="Times New Roman" w:cs="Times New Roman"/>
          <w:b/>
          <w:bCs/>
          <w:kern w:val="0"/>
          <w:lang w:eastAsia="en-IN"/>
          <w14:ligatures w14:val="none"/>
        </w:rPr>
        <w:t>20–25%</w:t>
      </w:r>
    </w:p>
    <w:p w14:paraId="5B0EC7DD" w14:textId="77777777" w:rsidR="00631B08" w:rsidRPr="00631B08" w:rsidRDefault="00631B08" w:rsidP="00631B0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b/>
          <w:bCs/>
          <w:kern w:val="0"/>
          <w:lang w:eastAsia="en-IN"/>
          <w14:ligatures w14:val="none"/>
        </w:rPr>
        <w:t>Target (safe zone):</w:t>
      </w:r>
      <w:r w:rsidRPr="00631B08">
        <w:rPr>
          <w:rFonts w:ascii="Times New Roman" w:eastAsia="Times New Roman" w:hAnsi="Times New Roman" w:cs="Times New Roman"/>
          <w:kern w:val="0"/>
          <w:lang w:eastAsia="en-IN"/>
          <w14:ligatures w14:val="none"/>
        </w:rPr>
        <w:t xml:space="preserve"> </w:t>
      </w:r>
      <w:r w:rsidRPr="00631B08">
        <w:rPr>
          <w:rFonts w:ascii="Times New Roman" w:eastAsia="Times New Roman" w:hAnsi="Times New Roman" w:cs="Times New Roman"/>
          <w:b/>
          <w:bCs/>
          <w:kern w:val="0"/>
          <w:lang w:eastAsia="en-IN"/>
          <w14:ligatures w14:val="none"/>
        </w:rPr>
        <w:t>≤ 10–15%</w:t>
      </w:r>
    </w:p>
    <w:p w14:paraId="61164CF0" w14:textId="77777777" w:rsidR="00631B08" w:rsidRPr="00631B08" w:rsidRDefault="00631B08" w:rsidP="00631B08">
      <w:pPr>
        <w:spacing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Anything above 25% = questions in viva, even if “unintentional”.</w:t>
      </w:r>
    </w:p>
    <w:p w14:paraId="2F92835B"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58D141A5">
          <v:rect id="_x0000_i1026" style="width:0;height:1.5pt" o:hralign="center" o:hrstd="t" o:hr="t" fillcolor="#a0a0a0" stroked="f"/>
        </w:pict>
      </w:r>
    </w:p>
    <w:p w14:paraId="22C610AE"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Reality Check (Very Important)</w:t>
      </w:r>
    </w:p>
    <w:p w14:paraId="237A95CA" w14:textId="77777777" w:rsidR="00631B08" w:rsidRPr="00631B08" w:rsidRDefault="00631B08" w:rsidP="00631B0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Copying from blogs, Medium, </w:t>
      </w:r>
      <w:proofErr w:type="spellStart"/>
      <w:r w:rsidRPr="00631B08">
        <w:rPr>
          <w:rFonts w:ascii="Times New Roman" w:eastAsia="Times New Roman" w:hAnsi="Times New Roman" w:cs="Times New Roman"/>
          <w:kern w:val="0"/>
          <w:lang w:eastAsia="en-IN"/>
          <w14:ligatures w14:val="none"/>
        </w:rPr>
        <w:t>GeeksforGeeks</w:t>
      </w:r>
      <w:proofErr w:type="spellEnd"/>
      <w:r w:rsidRPr="00631B08">
        <w:rPr>
          <w:rFonts w:ascii="Times New Roman" w:eastAsia="Times New Roman" w:hAnsi="Times New Roman" w:cs="Times New Roman"/>
          <w:kern w:val="0"/>
          <w:lang w:eastAsia="en-IN"/>
          <w14:ligatures w14:val="none"/>
        </w:rPr>
        <w:t xml:space="preserve"> → plagiarism</w:t>
      </w:r>
    </w:p>
    <w:p w14:paraId="30D1312A" w14:textId="77777777" w:rsidR="00631B08" w:rsidRPr="00631B08" w:rsidRDefault="00631B08" w:rsidP="00631B0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Reusing your </w:t>
      </w:r>
      <w:r w:rsidRPr="00631B08">
        <w:rPr>
          <w:rFonts w:ascii="Times New Roman" w:eastAsia="Times New Roman" w:hAnsi="Times New Roman" w:cs="Times New Roman"/>
          <w:b/>
          <w:bCs/>
          <w:kern w:val="0"/>
          <w:lang w:eastAsia="en-IN"/>
          <w14:ligatures w14:val="none"/>
        </w:rPr>
        <w:t>own GitHub README / old reports</w:t>
      </w:r>
      <w:r w:rsidRPr="00631B08">
        <w:rPr>
          <w:rFonts w:ascii="Times New Roman" w:eastAsia="Times New Roman" w:hAnsi="Times New Roman" w:cs="Times New Roman"/>
          <w:kern w:val="0"/>
          <w:lang w:eastAsia="en-IN"/>
          <w14:ligatures w14:val="none"/>
        </w:rPr>
        <w:t xml:space="preserve"> → still plagiarism</w:t>
      </w:r>
    </w:p>
    <w:p w14:paraId="6457D65F" w14:textId="77777777" w:rsidR="00631B08" w:rsidRPr="00631B08" w:rsidRDefault="00631B08" w:rsidP="00631B0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AI-generated text copied without editing → flagged</w:t>
      </w:r>
    </w:p>
    <w:p w14:paraId="18C7EA9B" w14:textId="77777777" w:rsidR="00631B08" w:rsidRPr="00631B08" w:rsidRDefault="00631B08" w:rsidP="00631B0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Common ML definitions copied word-to-word → flagged</w:t>
      </w:r>
    </w:p>
    <w:p w14:paraId="48800BF5"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Turnitin doesn’t care about </w:t>
      </w:r>
      <w:r w:rsidRPr="00631B08">
        <w:rPr>
          <w:rFonts w:ascii="Times New Roman" w:eastAsia="Times New Roman" w:hAnsi="Times New Roman" w:cs="Times New Roman"/>
          <w:i/>
          <w:iCs/>
          <w:kern w:val="0"/>
          <w:lang w:eastAsia="en-IN"/>
          <w14:ligatures w14:val="none"/>
        </w:rPr>
        <w:t>intent</w:t>
      </w:r>
      <w:r w:rsidRPr="00631B08">
        <w:rPr>
          <w:rFonts w:ascii="Times New Roman" w:eastAsia="Times New Roman" w:hAnsi="Times New Roman" w:cs="Times New Roman"/>
          <w:kern w:val="0"/>
          <w:lang w:eastAsia="en-IN"/>
          <w14:ligatures w14:val="none"/>
        </w:rPr>
        <w:t>.</w:t>
      </w:r>
      <w:r w:rsidRPr="00631B08">
        <w:rPr>
          <w:rFonts w:ascii="Times New Roman" w:eastAsia="Times New Roman" w:hAnsi="Times New Roman" w:cs="Times New Roman"/>
          <w:kern w:val="0"/>
          <w:lang w:eastAsia="en-IN"/>
          <w14:ligatures w14:val="none"/>
        </w:rPr>
        <w:br/>
        <w:t xml:space="preserve">It only cares about </w:t>
      </w:r>
      <w:r w:rsidRPr="00631B08">
        <w:rPr>
          <w:rFonts w:ascii="Times New Roman" w:eastAsia="Times New Roman" w:hAnsi="Times New Roman" w:cs="Times New Roman"/>
          <w:i/>
          <w:iCs/>
          <w:kern w:val="0"/>
          <w:lang w:eastAsia="en-IN"/>
          <w14:ligatures w14:val="none"/>
        </w:rPr>
        <w:t>similarity</w:t>
      </w:r>
      <w:r w:rsidRPr="00631B08">
        <w:rPr>
          <w:rFonts w:ascii="Times New Roman" w:eastAsia="Times New Roman" w:hAnsi="Times New Roman" w:cs="Times New Roman"/>
          <w:kern w:val="0"/>
          <w:lang w:eastAsia="en-IN"/>
          <w14:ligatures w14:val="none"/>
        </w:rPr>
        <w:t>.</w:t>
      </w:r>
    </w:p>
    <w:p w14:paraId="73579310"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6ED03DF7">
          <v:rect id="_x0000_i1027" style="width:0;height:1.5pt" o:hralign="center" o:hrstd="t" o:hr="t" fillcolor="#a0a0a0" stroked="f"/>
        </w:pict>
      </w:r>
    </w:p>
    <w:p w14:paraId="01B1BD95"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How AGMIS is kept plagiarism-safe</w:t>
      </w:r>
    </w:p>
    <w:p w14:paraId="1AC2BED8"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Times New Roman" w:eastAsia="Times New Roman" w:hAnsi="Times New Roman" w:cs="Times New Roman"/>
          <w:b/>
          <w:bCs/>
          <w:kern w:val="0"/>
          <w:sz w:val="27"/>
          <w:szCs w:val="27"/>
          <w:lang w:eastAsia="en-IN"/>
          <w14:ligatures w14:val="none"/>
        </w:rPr>
        <w:t>1️</w:t>
      </w:r>
      <w:r w:rsidRPr="00631B08">
        <w:rPr>
          <w:rFonts w:ascii="Tahoma" w:eastAsia="Times New Roman" w:hAnsi="Tahoma" w:cs="Tahoma"/>
          <w:b/>
          <w:bCs/>
          <w:kern w:val="0"/>
          <w:sz w:val="27"/>
          <w:szCs w:val="27"/>
          <w:lang w:eastAsia="en-IN"/>
          <w14:ligatures w14:val="none"/>
        </w:rPr>
        <w:t>⃣</w:t>
      </w:r>
      <w:r w:rsidRPr="00631B08">
        <w:rPr>
          <w:rFonts w:ascii="Times New Roman" w:eastAsia="Times New Roman" w:hAnsi="Times New Roman" w:cs="Times New Roman"/>
          <w:b/>
          <w:bCs/>
          <w:kern w:val="0"/>
          <w:sz w:val="27"/>
          <w:szCs w:val="27"/>
          <w:lang w:eastAsia="en-IN"/>
          <w14:ligatures w14:val="none"/>
        </w:rPr>
        <w:t xml:space="preserve"> Original Writing Strategy</w:t>
      </w:r>
    </w:p>
    <w:p w14:paraId="3C202369" w14:textId="77777777" w:rsidR="00631B08" w:rsidRPr="00631B08" w:rsidRDefault="00631B08" w:rsidP="00631B0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All explanations are written in </w:t>
      </w:r>
      <w:r w:rsidRPr="00631B08">
        <w:rPr>
          <w:rFonts w:ascii="Times New Roman" w:eastAsia="Times New Roman" w:hAnsi="Times New Roman" w:cs="Times New Roman"/>
          <w:b/>
          <w:bCs/>
          <w:kern w:val="0"/>
          <w:lang w:eastAsia="en-IN"/>
          <w14:ligatures w14:val="none"/>
        </w:rPr>
        <w:t>project-specific context</w:t>
      </w:r>
    </w:p>
    <w:p w14:paraId="37FB53CE" w14:textId="77777777" w:rsidR="00631B08" w:rsidRPr="00631B08" w:rsidRDefault="00631B08" w:rsidP="00631B0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No textbook-style definitions</w:t>
      </w:r>
    </w:p>
    <w:p w14:paraId="3FCAC573" w14:textId="77777777" w:rsidR="00631B08" w:rsidRPr="00631B08" w:rsidRDefault="00631B08" w:rsidP="00631B08">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No generic ML paragraphs like</w:t>
      </w:r>
    </w:p>
    <w:p w14:paraId="6105AEC8" w14:textId="77777777" w:rsidR="00631B08" w:rsidRPr="00631B08" w:rsidRDefault="00631B08" w:rsidP="00631B08">
      <w:pPr>
        <w:spacing w:beforeAutospacing="1" w:after="100" w:afterAutospacing="1" w:line="240" w:lineRule="auto"/>
        <w:ind w:left="1440"/>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“Machine learning is a subset of AI…”</w:t>
      </w:r>
    </w:p>
    <w:p w14:paraId="320F1EFA"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Instead:</w:t>
      </w:r>
    </w:p>
    <w:p w14:paraId="09241B04" w14:textId="77777777" w:rsidR="00631B08" w:rsidRPr="00631B08" w:rsidRDefault="00631B08" w:rsidP="00631B08">
      <w:pPr>
        <w:spacing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“In this project, Random Forest is used to classify students based on academic indicators such as attendance, internal marks, and submissions.”</w:t>
      </w:r>
    </w:p>
    <w:p w14:paraId="492D12CA"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lastRenderedPageBreak/>
        <w:t>👉</w:t>
      </w:r>
      <w:r w:rsidRPr="00631B08">
        <w:rPr>
          <w:rFonts w:ascii="Times New Roman" w:eastAsia="Times New Roman" w:hAnsi="Times New Roman" w:cs="Times New Roman"/>
          <w:kern w:val="0"/>
          <w:lang w:eastAsia="en-IN"/>
          <w14:ligatures w14:val="none"/>
        </w:rPr>
        <w:t xml:space="preserve"> Contextual writing reduces similarity drastically.</w:t>
      </w:r>
    </w:p>
    <w:p w14:paraId="61369AE9"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45E62391">
          <v:rect id="_x0000_i1028" style="width:0;height:1.5pt" o:hralign="center" o:hrstd="t" o:hr="t" fillcolor="#a0a0a0" stroked="f"/>
        </w:pict>
      </w:r>
    </w:p>
    <w:p w14:paraId="06E1BA15"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Times New Roman" w:eastAsia="Times New Roman" w:hAnsi="Times New Roman" w:cs="Times New Roman"/>
          <w:b/>
          <w:bCs/>
          <w:kern w:val="0"/>
          <w:sz w:val="27"/>
          <w:szCs w:val="27"/>
          <w:lang w:eastAsia="en-IN"/>
          <w14:ligatures w14:val="none"/>
        </w:rPr>
        <w:t>2️</w:t>
      </w:r>
      <w:r w:rsidRPr="00631B08">
        <w:rPr>
          <w:rFonts w:ascii="Tahoma" w:eastAsia="Times New Roman" w:hAnsi="Tahoma" w:cs="Tahoma"/>
          <w:b/>
          <w:bCs/>
          <w:kern w:val="0"/>
          <w:sz w:val="27"/>
          <w:szCs w:val="27"/>
          <w:lang w:eastAsia="en-IN"/>
          <w14:ligatures w14:val="none"/>
        </w:rPr>
        <w:t>⃣</w:t>
      </w:r>
      <w:r w:rsidRPr="00631B08">
        <w:rPr>
          <w:rFonts w:ascii="Times New Roman" w:eastAsia="Times New Roman" w:hAnsi="Times New Roman" w:cs="Times New Roman"/>
          <w:b/>
          <w:bCs/>
          <w:kern w:val="0"/>
          <w:sz w:val="27"/>
          <w:szCs w:val="27"/>
          <w:lang w:eastAsia="en-IN"/>
          <w14:ligatures w14:val="none"/>
        </w:rPr>
        <w:t xml:space="preserve"> No Direct Code Dump in Main Report</w:t>
      </w:r>
    </w:p>
    <w:p w14:paraId="1CAC7E83" w14:textId="77777777" w:rsidR="00631B08" w:rsidRPr="00631B08" w:rsidRDefault="00631B08" w:rsidP="00631B0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Full Python code blocks avoided in chapters</w:t>
      </w:r>
    </w:p>
    <w:p w14:paraId="207E3AFD" w14:textId="77777777" w:rsidR="00631B08" w:rsidRPr="00631B08" w:rsidRDefault="00631B08" w:rsidP="00631B0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Logic explained in </w:t>
      </w:r>
      <w:r w:rsidRPr="00631B08">
        <w:rPr>
          <w:rFonts w:ascii="Times New Roman" w:eastAsia="Times New Roman" w:hAnsi="Times New Roman" w:cs="Times New Roman"/>
          <w:b/>
          <w:bCs/>
          <w:kern w:val="0"/>
          <w:lang w:eastAsia="en-IN"/>
          <w14:ligatures w14:val="none"/>
        </w:rPr>
        <w:t>words / pseudocode</w:t>
      </w:r>
    </w:p>
    <w:p w14:paraId="25A9B5C2" w14:textId="77777777" w:rsidR="00631B08" w:rsidRPr="00631B08" w:rsidRDefault="00631B08" w:rsidP="00631B08">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Actual code placed in:</w:t>
      </w:r>
    </w:p>
    <w:p w14:paraId="7AAE8FA4" w14:textId="77777777" w:rsidR="00631B08" w:rsidRPr="00631B08" w:rsidRDefault="00631B08" w:rsidP="00631B0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Appendix</w:t>
      </w:r>
    </w:p>
    <w:p w14:paraId="15C98150" w14:textId="77777777" w:rsidR="00631B08" w:rsidRPr="00631B08" w:rsidRDefault="00631B08" w:rsidP="00631B08">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GitHub (not part of Turnitin check)</w:t>
      </w:r>
    </w:p>
    <w:p w14:paraId="6E72A1EB"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Turnitin </w:t>
      </w:r>
      <w:r w:rsidRPr="00631B08">
        <w:rPr>
          <w:rFonts w:ascii="Times New Roman" w:eastAsia="Times New Roman" w:hAnsi="Times New Roman" w:cs="Times New Roman"/>
          <w:b/>
          <w:bCs/>
          <w:kern w:val="0"/>
          <w:lang w:eastAsia="en-IN"/>
          <w14:ligatures w14:val="none"/>
        </w:rPr>
        <w:t>hates code repetition</w:t>
      </w:r>
      <w:r w:rsidRPr="00631B08">
        <w:rPr>
          <w:rFonts w:ascii="Times New Roman" w:eastAsia="Times New Roman" w:hAnsi="Times New Roman" w:cs="Times New Roman"/>
          <w:kern w:val="0"/>
          <w:lang w:eastAsia="en-IN"/>
          <w14:ligatures w14:val="none"/>
        </w:rPr>
        <w:t>.</w:t>
      </w:r>
    </w:p>
    <w:p w14:paraId="3EBA95A1"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28EF4ED0">
          <v:rect id="_x0000_i1029" style="width:0;height:1.5pt" o:hralign="center" o:hrstd="t" o:hr="t" fillcolor="#a0a0a0" stroked="f"/>
        </w:pict>
      </w:r>
    </w:p>
    <w:p w14:paraId="170B12A3"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Times New Roman" w:eastAsia="Times New Roman" w:hAnsi="Times New Roman" w:cs="Times New Roman"/>
          <w:b/>
          <w:bCs/>
          <w:kern w:val="0"/>
          <w:sz w:val="27"/>
          <w:szCs w:val="27"/>
          <w:lang w:eastAsia="en-IN"/>
          <w14:ligatures w14:val="none"/>
        </w:rPr>
        <w:t>3️</w:t>
      </w:r>
      <w:r w:rsidRPr="00631B08">
        <w:rPr>
          <w:rFonts w:ascii="Tahoma" w:eastAsia="Times New Roman" w:hAnsi="Tahoma" w:cs="Tahoma"/>
          <w:b/>
          <w:bCs/>
          <w:kern w:val="0"/>
          <w:sz w:val="27"/>
          <w:szCs w:val="27"/>
          <w:lang w:eastAsia="en-IN"/>
          <w14:ligatures w14:val="none"/>
        </w:rPr>
        <w:t>⃣</w:t>
      </w:r>
      <w:r w:rsidRPr="00631B08">
        <w:rPr>
          <w:rFonts w:ascii="Times New Roman" w:eastAsia="Times New Roman" w:hAnsi="Times New Roman" w:cs="Times New Roman"/>
          <w:b/>
          <w:bCs/>
          <w:kern w:val="0"/>
          <w:sz w:val="27"/>
          <w:szCs w:val="27"/>
          <w:lang w:eastAsia="en-IN"/>
          <w14:ligatures w14:val="none"/>
        </w:rPr>
        <w:t xml:space="preserve"> Paraphrasing Rules (Use This Always)</w:t>
      </w:r>
    </w:p>
    <w:p w14:paraId="1ED6C631"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Bad (plagiarised style):</w:t>
      </w:r>
    </w:p>
    <w:p w14:paraId="307E0A83" w14:textId="77777777" w:rsidR="00631B08" w:rsidRPr="00631B08" w:rsidRDefault="00631B08" w:rsidP="00631B08">
      <w:pPr>
        <w:spacing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“Random Forest is an ensemble learning method used for classification and regression.”</w:t>
      </w:r>
    </w:p>
    <w:p w14:paraId="6E660CB8"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Good (safe):</w:t>
      </w:r>
    </w:p>
    <w:p w14:paraId="5C02D379" w14:textId="77777777" w:rsidR="00631B08" w:rsidRPr="00631B08" w:rsidRDefault="00631B08" w:rsidP="00631B08">
      <w:pPr>
        <w:spacing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“The Random Forest algorithm is applied in this system to group students into academic performance categories by </w:t>
      </w:r>
      <w:proofErr w:type="spellStart"/>
      <w:r w:rsidRPr="00631B08">
        <w:rPr>
          <w:rFonts w:ascii="Times New Roman" w:eastAsia="Times New Roman" w:hAnsi="Times New Roman" w:cs="Times New Roman"/>
          <w:kern w:val="0"/>
          <w:lang w:eastAsia="en-IN"/>
          <w14:ligatures w14:val="none"/>
        </w:rPr>
        <w:t>analyzing</w:t>
      </w:r>
      <w:proofErr w:type="spellEnd"/>
      <w:r w:rsidRPr="00631B08">
        <w:rPr>
          <w:rFonts w:ascii="Times New Roman" w:eastAsia="Times New Roman" w:hAnsi="Times New Roman" w:cs="Times New Roman"/>
          <w:kern w:val="0"/>
          <w:lang w:eastAsia="en-IN"/>
          <w14:ligatures w14:val="none"/>
        </w:rPr>
        <w:t xml:space="preserve"> multiple academic features simultaneously.”</w:t>
      </w:r>
    </w:p>
    <w:p w14:paraId="7377A0B2"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Same idea. Different structure. Different wording.</w:t>
      </w:r>
    </w:p>
    <w:p w14:paraId="4F5CC167"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7FAF52EE">
          <v:rect id="_x0000_i1030" style="width:0;height:1.5pt" o:hralign="center" o:hrstd="t" o:hr="t" fillcolor="#a0a0a0" stroked="f"/>
        </w:pict>
      </w:r>
    </w:p>
    <w:p w14:paraId="34746642"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Times New Roman" w:eastAsia="Times New Roman" w:hAnsi="Times New Roman" w:cs="Times New Roman"/>
          <w:b/>
          <w:bCs/>
          <w:kern w:val="0"/>
          <w:sz w:val="27"/>
          <w:szCs w:val="27"/>
          <w:lang w:eastAsia="en-IN"/>
          <w14:ligatures w14:val="none"/>
        </w:rPr>
        <w:t>4️</w:t>
      </w:r>
      <w:r w:rsidRPr="00631B08">
        <w:rPr>
          <w:rFonts w:ascii="Tahoma" w:eastAsia="Times New Roman" w:hAnsi="Tahoma" w:cs="Tahoma"/>
          <w:b/>
          <w:bCs/>
          <w:kern w:val="0"/>
          <w:sz w:val="27"/>
          <w:szCs w:val="27"/>
          <w:lang w:eastAsia="en-IN"/>
          <w14:ligatures w14:val="none"/>
        </w:rPr>
        <w:t>⃣</w:t>
      </w:r>
      <w:r w:rsidRPr="00631B08">
        <w:rPr>
          <w:rFonts w:ascii="Times New Roman" w:eastAsia="Times New Roman" w:hAnsi="Times New Roman" w:cs="Times New Roman"/>
          <w:b/>
          <w:bCs/>
          <w:kern w:val="0"/>
          <w:sz w:val="27"/>
          <w:szCs w:val="27"/>
          <w:lang w:eastAsia="en-IN"/>
          <w14:ligatures w14:val="none"/>
        </w:rPr>
        <w:t xml:space="preserve"> References Are Mandatory (Even for Common Knowledge)</w:t>
      </w:r>
    </w:p>
    <w:p w14:paraId="7083C3A5"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Every time you mention:</w:t>
      </w:r>
    </w:p>
    <w:p w14:paraId="09F590B3" w14:textId="77777777" w:rsidR="00631B08" w:rsidRPr="00631B08" w:rsidRDefault="00631B08" w:rsidP="00631B0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Random Forest</w:t>
      </w:r>
    </w:p>
    <w:p w14:paraId="2CBCCAF7" w14:textId="77777777" w:rsidR="00631B08" w:rsidRPr="00631B08" w:rsidRDefault="00631B08" w:rsidP="00631B0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Educational Data Mining</w:t>
      </w:r>
    </w:p>
    <w:p w14:paraId="61C33873" w14:textId="77777777" w:rsidR="00631B08" w:rsidRPr="00631B08" w:rsidRDefault="00631B08" w:rsidP="00631B08">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Learning Analytics</w:t>
      </w:r>
    </w:p>
    <w:p w14:paraId="19598200"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Segoe UI Emoji" w:eastAsia="Times New Roman" w:hAnsi="Segoe UI Emoji" w:cs="Segoe UI Emoji"/>
          <w:kern w:val="0"/>
          <w:lang w:eastAsia="en-IN"/>
          <w14:ligatures w14:val="none"/>
        </w:rPr>
        <w:t>👉</w:t>
      </w:r>
      <w:r w:rsidRPr="00631B08">
        <w:rPr>
          <w:rFonts w:ascii="Times New Roman" w:eastAsia="Times New Roman" w:hAnsi="Times New Roman" w:cs="Times New Roman"/>
          <w:kern w:val="0"/>
          <w:lang w:eastAsia="en-IN"/>
          <w14:ligatures w14:val="none"/>
        </w:rPr>
        <w:t xml:space="preserve"> Cite </w:t>
      </w:r>
      <w:r w:rsidRPr="00631B08">
        <w:rPr>
          <w:rFonts w:ascii="Times New Roman" w:eastAsia="Times New Roman" w:hAnsi="Times New Roman" w:cs="Times New Roman"/>
          <w:b/>
          <w:bCs/>
          <w:kern w:val="0"/>
          <w:lang w:eastAsia="en-IN"/>
          <w14:ligatures w14:val="none"/>
        </w:rPr>
        <w:t>at least 1 paper or book</w:t>
      </w:r>
      <w:r w:rsidRPr="00631B08">
        <w:rPr>
          <w:rFonts w:ascii="Times New Roman" w:eastAsia="Times New Roman" w:hAnsi="Times New Roman" w:cs="Times New Roman"/>
          <w:kern w:val="0"/>
          <w:lang w:eastAsia="en-IN"/>
          <w14:ligatures w14:val="none"/>
        </w:rPr>
        <w:t>.</w:t>
      </w:r>
    </w:p>
    <w:p w14:paraId="19DCF4E5"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This converts </w:t>
      </w:r>
      <w:r w:rsidRPr="00631B08">
        <w:rPr>
          <w:rFonts w:ascii="Times New Roman" w:eastAsia="Times New Roman" w:hAnsi="Times New Roman" w:cs="Times New Roman"/>
          <w:b/>
          <w:bCs/>
          <w:kern w:val="0"/>
          <w:lang w:eastAsia="en-IN"/>
          <w14:ligatures w14:val="none"/>
        </w:rPr>
        <w:t>similarity → acceptable citation</w:t>
      </w:r>
      <w:r w:rsidRPr="00631B08">
        <w:rPr>
          <w:rFonts w:ascii="Times New Roman" w:eastAsia="Times New Roman" w:hAnsi="Times New Roman" w:cs="Times New Roman"/>
          <w:kern w:val="0"/>
          <w:lang w:eastAsia="en-IN"/>
          <w14:ligatures w14:val="none"/>
        </w:rPr>
        <w:t>.</w:t>
      </w:r>
    </w:p>
    <w:p w14:paraId="4CABC630"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040D7EB5">
          <v:rect id="_x0000_i1031" style="width:0;height:1.5pt" o:hralign="center" o:hrstd="t" o:hr="t" fillcolor="#a0a0a0" stroked="f"/>
        </w:pict>
      </w:r>
    </w:p>
    <w:p w14:paraId="74DF06D6"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Example Reference Style (IEEE)</w:t>
      </w:r>
    </w:p>
    <w:p w14:paraId="2B16330F" w14:textId="77777777" w:rsidR="00631B08" w:rsidRPr="00631B08" w:rsidRDefault="00631B08" w:rsidP="00631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1B08">
        <w:rPr>
          <w:rFonts w:ascii="Courier New" w:eastAsia="Times New Roman" w:hAnsi="Courier New" w:cs="Courier New"/>
          <w:kern w:val="0"/>
          <w:sz w:val="20"/>
          <w:szCs w:val="20"/>
          <w:lang w:eastAsia="en-IN"/>
          <w14:ligatures w14:val="none"/>
        </w:rPr>
        <w:t>[1] T. Mitchell, Machine Learning, McGraw Hill, 2017.</w:t>
      </w:r>
    </w:p>
    <w:p w14:paraId="0DB18EE9" w14:textId="77777777" w:rsidR="00631B08" w:rsidRPr="00631B08" w:rsidRDefault="00631B08" w:rsidP="00631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1B08">
        <w:rPr>
          <w:rFonts w:ascii="Courier New" w:eastAsia="Times New Roman" w:hAnsi="Courier New" w:cs="Courier New"/>
          <w:kern w:val="0"/>
          <w:sz w:val="20"/>
          <w:szCs w:val="20"/>
          <w:lang w:eastAsia="en-IN"/>
          <w14:ligatures w14:val="none"/>
        </w:rPr>
        <w:lastRenderedPageBreak/>
        <w:t xml:space="preserve">[2] R. S. Baker and K. </w:t>
      </w:r>
      <w:proofErr w:type="spellStart"/>
      <w:r w:rsidRPr="00631B08">
        <w:rPr>
          <w:rFonts w:ascii="Courier New" w:eastAsia="Times New Roman" w:hAnsi="Courier New" w:cs="Courier New"/>
          <w:kern w:val="0"/>
          <w:sz w:val="20"/>
          <w:szCs w:val="20"/>
          <w:lang w:eastAsia="en-IN"/>
          <w14:ligatures w14:val="none"/>
        </w:rPr>
        <w:t>Yacef</w:t>
      </w:r>
      <w:proofErr w:type="spellEnd"/>
      <w:r w:rsidRPr="00631B08">
        <w:rPr>
          <w:rFonts w:ascii="Courier New" w:eastAsia="Times New Roman" w:hAnsi="Courier New" w:cs="Courier New"/>
          <w:kern w:val="0"/>
          <w:sz w:val="20"/>
          <w:szCs w:val="20"/>
          <w:lang w:eastAsia="en-IN"/>
          <w14:ligatures w14:val="none"/>
        </w:rPr>
        <w:t>, “The State of Educational Data Mining,” Journal of Educational Data Mining, 2009.</w:t>
      </w:r>
    </w:p>
    <w:p w14:paraId="6FC4268E" w14:textId="77777777" w:rsidR="00631B08" w:rsidRPr="00631B08" w:rsidRDefault="00631B08" w:rsidP="00631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31B08">
        <w:rPr>
          <w:rFonts w:ascii="Courier New" w:eastAsia="Times New Roman" w:hAnsi="Courier New" w:cs="Courier New"/>
          <w:kern w:val="0"/>
          <w:sz w:val="20"/>
          <w:szCs w:val="20"/>
          <w:lang w:eastAsia="en-IN"/>
          <w14:ligatures w14:val="none"/>
        </w:rPr>
        <w:t xml:space="preserve">[3] L. </w:t>
      </w:r>
      <w:proofErr w:type="spellStart"/>
      <w:r w:rsidRPr="00631B08">
        <w:rPr>
          <w:rFonts w:ascii="Courier New" w:eastAsia="Times New Roman" w:hAnsi="Courier New" w:cs="Courier New"/>
          <w:kern w:val="0"/>
          <w:sz w:val="20"/>
          <w:szCs w:val="20"/>
          <w:lang w:eastAsia="en-IN"/>
          <w14:ligatures w14:val="none"/>
        </w:rPr>
        <w:t>Breiman</w:t>
      </w:r>
      <w:proofErr w:type="spellEnd"/>
      <w:r w:rsidRPr="00631B08">
        <w:rPr>
          <w:rFonts w:ascii="Courier New" w:eastAsia="Times New Roman" w:hAnsi="Courier New" w:cs="Courier New"/>
          <w:kern w:val="0"/>
          <w:sz w:val="20"/>
          <w:szCs w:val="20"/>
          <w:lang w:eastAsia="en-IN"/>
          <w14:ligatures w14:val="none"/>
        </w:rPr>
        <w:t>, “Random Forests,” Machine Learning, 2001.</w:t>
      </w:r>
    </w:p>
    <w:p w14:paraId="53081257"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14C29E2E">
          <v:rect id="_x0000_i1032" style="width:0;height:1.5pt" o:hralign="center" o:hrstd="t" o:hr="t" fillcolor="#a0a0a0" stroked="f"/>
        </w:pict>
      </w:r>
    </w:p>
    <w:p w14:paraId="77B47E13"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Self-Check Before Submission (DO THIS)</w:t>
      </w:r>
    </w:p>
    <w:p w14:paraId="6255A360"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Before uploading to Turnitin:</w:t>
      </w:r>
    </w:p>
    <w:p w14:paraId="0A69791D"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Segoe UI Emoji" w:eastAsia="Times New Roman" w:hAnsi="Segoe UI Emoji" w:cs="Segoe UI Emoji"/>
          <w:b/>
          <w:bCs/>
          <w:kern w:val="0"/>
          <w:sz w:val="27"/>
          <w:szCs w:val="27"/>
          <w:lang w:eastAsia="en-IN"/>
          <w14:ligatures w14:val="none"/>
        </w:rPr>
        <w:t>✅</w:t>
      </w:r>
      <w:r w:rsidRPr="00631B08">
        <w:rPr>
          <w:rFonts w:ascii="Times New Roman" w:eastAsia="Times New Roman" w:hAnsi="Times New Roman" w:cs="Times New Roman"/>
          <w:b/>
          <w:bCs/>
          <w:kern w:val="0"/>
          <w:sz w:val="27"/>
          <w:szCs w:val="27"/>
          <w:lang w:eastAsia="en-IN"/>
          <w14:ligatures w14:val="none"/>
        </w:rPr>
        <w:t xml:space="preserve"> Checklist</w:t>
      </w:r>
    </w:p>
    <w:p w14:paraId="0B57FBD8" w14:textId="1284128B"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093AF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6.4pt;height:14.25pt" o:ole="">
            <v:imagedata r:id="rId5" o:title=""/>
          </v:shape>
          <w:control r:id="rId6" w:name="DefaultOcxName" w:shapeid="_x0000_i1064"/>
        </w:object>
      </w:r>
      <w:r w:rsidRPr="00631B08">
        <w:rPr>
          <w:rFonts w:ascii="Times New Roman" w:eastAsia="Times New Roman" w:hAnsi="Times New Roman" w:cs="Times New Roman"/>
          <w:kern w:val="0"/>
          <w:lang w:eastAsia="en-IN"/>
          <w14:ligatures w14:val="none"/>
        </w:rPr>
        <w:t>Remove copied definitions</w:t>
      </w:r>
    </w:p>
    <w:p w14:paraId="49654AAF" w14:textId="088A67A5"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35EBB7FC">
          <v:shape id="_x0000_i1063" type="#_x0000_t75" style="width:16.4pt;height:14.25pt" o:ole="">
            <v:imagedata r:id="rId5" o:title=""/>
          </v:shape>
          <w:control r:id="rId7" w:name="DefaultOcxName1" w:shapeid="_x0000_i1063"/>
        </w:object>
      </w:r>
      <w:r w:rsidRPr="00631B08">
        <w:rPr>
          <w:rFonts w:ascii="Times New Roman" w:eastAsia="Times New Roman" w:hAnsi="Times New Roman" w:cs="Times New Roman"/>
          <w:kern w:val="0"/>
          <w:lang w:eastAsia="en-IN"/>
          <w14:ligatures w14:val="none"/>
        </w:rPr>
        <w:t>Rewrite Introduction in your own tone</w:t>
      </w:r>
    </w:p>
    <w:p w14:paraId="4DEF04C6" w14:textId="6B18D47D"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2EFDFF23">
          <v:shape id="_x0000_i1062" type="#_x0000_t75" style="width:16.4pt;height:14.25pt" o:ole="">
            <v:imagedata r:id="rId5" o:title=""/>
          </v:shape>
          <w:control r:id="rId8" w:name="DefaultOcxName2" w:shapeid="_x0000_i1062"/>
        </w:object>
      </w:r>
      <w:r w:rsidRPr="00631B08">
        <w:rPr>
          <w:rFonts w:ascii="Times New Roman" w:eastAsia="Times New Roman" w:hAnsi="Times New Roman" w:cs="Times New Roman"/>
          <w:kern w:val="0"/>
          <w:lang w:eastAsia="en-IN"/>
          <w14:ligatures w14:val="none"/>
        </w:rPr>
        <w:t>Reduce direct quotes</w:t>
      </w:r>
    </w:p>
    <w:p w14:paraId="6596FAAA" w14:textId="0BBF54A6"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6131AB38">
          <v:shape id="_x0000_i1061" type="#_x0000_t75" style="width:16.4pt;height:14.25pt" o:ole="">
            <v:imagedata r:id="rId5" o:title=""/>
          </v:shape>
          <w:control r:id="rId9" w:name="DefaultOcxName3" w:shapeid="_x0000_i1061"/>
        </w:object>
      </w:r>
      <w:r w:rsidRPr="00631B08">
        <w:rPr>
          <w:rFonts w:ascii="Times New Roman" w:eastAsia="Times New Roman" w:hAnsi="Times New Roman" w:cs="Times New Roman"/>
          <w:kern w:val="0"/>
          <w:lang w:eastAsia="en-IN"/>
          <w14:ligatures w14:val="none"/>
        </w:rPr>
        <w:t>Move code to Appendix</w:t>
      </w:r>
    </w:p>
    <w:p w14:paraId="6C1B4AAF" w14:textId="2473A916"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49826473">
          <v:shape id="_x0000_i1060" type="#_x0000_t75" style="width:16.4pt;height:14.25pt" o:ole="">
            <v:imagedata r:id="rId5" o:title=""/>
          </v:shape>
          <w:control r:id="rId10" w:name="DefaultOcxName4" w:shapeid="_x0000_i1060"/>
        </w:object>
      </w:r>
      <w:r w:rsidRPr="00631B08">
        <w:rPr>
          <w:rFonts w:ascii="Times New Roman" w:eastAsia="Times New Roman" w:hAnsi="Times New Roman" w:cs="Times New Roman"/>
          <w:kern w:val="0"/>
          <w:lang w:eastAsia="en-IN"/>
          <w14:ligatures w14:val="none"/>
        </w:rPr>
        <w:t>Add citations where concepts are standard</w:t>
      </w:r>
    </w:p>
    <w:p w14:paraId="6E0D103C" w14:textId="5B347D96" w:rsidR="00631B08" w:rsidRPr="00631B08" w:rsidRDefault="00631B08" w:rsidP="00631B08">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object w:dxaOrig="1440" w:dyaOrig="1440" w14:anchorId="2A547934">
          <v:shape id="_x0000_i1059" type="#_x0000_t75" style="width:16.4pt;height:14.25pt" o:ole="">
            <v:imagedata r:id="rId5" o:title=""/>
          </v:shape>
          <w:control r:id="rId11" w:name="DefaultOcxName5" w:shapeid="_x0000_i1059"/>
        </w:object>
      </w:r>
      <w:r w:rsidRPr="00631B08">
        <w:rPr>
          <w:rFonts w:ascii="Times New Roman" w:eastAsia="Times New Roman" w:hAnsi="Times New Roman" w:cs="Times New Roman"/>
          <w:kern w:val="0"/>
          <w:lang w:eastAsia="en-IN"/>
          <w14:ligatures w14:val="none"/>
        </w:rPr>
        <w:t>Avoid copy from your own older files</w:t>
      </w:r>
    </w:p>
    <w:p w14:paraId="0634C6F6"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05BA892D">
          <v:rect id="_x0000_i1033" style="width:0;height:1.5pt" o:hralign="center" o:hrstd="t" o:hr="t" fillcolor="#a0a0a0" stroked="f"/>
        </w:pict>
      </w:r>
    </w:p>
    <w:p w14:paraId="31C173E8"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Expected Plagiarism Outcome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821"/>
      </w:tblGrid>
      <w:tr w:rsidR="00631B08" w:rsidRPr="00631B08" w14:paraId="448FB837" w14:textId="77777777" w:rsidTr="00631B08">
        <w:trPr>
          <w:tblHeader/>
          <w:tblCellSpacing w:w="15" w:type="dxa"/>
        </w:trPr>
        <w:tc>
          <w:tcPr>
            <w:tcW w:w="0" w:type="auto"/>
            <w:vAlign w:val="center"/>
            <w:hideMark/>
          </w:tcPr>
          <w:p w14:paraId="65884905" w14:textId="77777777" w:rsidR="00631B08" w:rsidRPr="00631B08" w:rsidRDefault="00631B08" w:rsidP="00631B08">
            <w:pPr>
              <w:spacing w:after="0" w:line="240" w:lineRule="auto"/>
              <w:jc w:val="center"/>
              <w:rPr>
                <w:rFonts w:ascii="Times New Roman" w:eastAsia="Times New Roman" w:hAnsi="Times New Roman" w:cs="Times New Roman"/>
                <w:b/>
                <w:bCs/>
                <w:kern w:val="0"/>
                <w:lang w:eastAsia="en-IN"/>
                <w14:ligatures w14:val="none"/>
              </w:rPr>
            </w:pPr>
            <w:r w:rsidRPr="00631B08">
              <w:rPr>
                <w:rFonts w:ascii="Times New Roman" w:eastAsia="Times New Roman" w:hAnsi="Times New Roman" w:cs="Times New Roman"/>
                <w:b/>
                <w:bCs/>
                <w:kern w:val="0"/>
                <w:lang w:eastAsia="en-IN"/>
                <w14:ligatures w14:val="none"/>
              </w:rPr>
              <w:t>Section</w:t>
            </w:r>
          </w:p>
        </w:tc>
        <w:tc>
          <w:tcPr>
            <w:tcW w:w="0" w:type="auto"/>
            <w:vAlign w:val="center"/>
            <w:hideMark/>
          </w:tcPr>
          <w:p w14:paraId="3866386E" w14:textId="77777777" w:rsidR="00631B08" w:rsidRPr="00631B08" w:rsidRDefault="00631B08" w:rsidP="00631B08">
            <w:pPr>
              <w:spacing w:after="0" w:line="240" w:lineRule="auto"/>
              <w:jc w:val="center"/>
              <w:rPr>
                <w:rFonts w:ascii="Times New Roman" w:eastAsia="Times New Roman" w:hAnsi="Times New Roman" w:cs="Times New Roman"/>
                <w:b/>
                <w:bCs/>
                <w:kern w:val="0"/>
                <w:lang w:eastAsia="en-IN"/>
                <w14:ligatures w14:val="none"/>
              </w:rPr>
            </w:pPr>
            <w:r w:rsidRPr="00631B08">
              <w:rPr>
                <w:rFonts w:ascii="Times New Roman" w:eastAsia="Times New Roman" w:hAnsi="Times New Roman" w:cs="Times New Roman"/>
                <w:b/>
                <w:bCs/>
                <w:kern w:val="0"/>
                <w:lang w:eastAsia="en-IN"/>
                <w14:ligatures w14:val="none"/>
              </w:rPr>
              <w:t>Expected Similarity</w:t>
            </w:r>
          </w:p>
        </w:tc>
      </w:tr>
      <w:tr w:rsidR="00631B08" w:rsidRPr="00631B08" w14:paraId="132A54CB" w14:textId="77777777" w:rsidTr="00631B08">
        <w:trPr>
          <w:tblCellSpacing w:w="15" w:type="dxa"/>
        </w:trPr>
        <w:tc>
          <w:tcPr>
            <w:tcW w:w="0" w:type="auto"/>
            <w:vAlign w:val="center"/>
            <w:hideMark/>
          </w:tcPr>
          <w:p w14:paraId="589AF12B"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Abstract</w:t>
            </w:r>
          </w:p>
        </w:tc>
        <w:tc>
          <w:tcPr>
            <w:tcW w:w="0" w:type="auto"/>
            <w:vAlign w:val="center"/>
            <w:hideMark/>
          </w:tcPr>
          <w:p w14:paraId="4B22DAA2"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0–3%</w:t>
            </w:r>
          </w:p>
        </w:tc>
      </w:tr>
      <w:tr w:rsidR="00631B08" w:rsidRPr="00631B08" w14:paraId="16D6E6BD" w14:textId="77777777" w:rsidTr="00631B08">
        <w:trPr>
          <w:tblCellSpacing w:w="15" w:type="dxa"/>
        </w:trPr>
        <w:tc>
          <w:tcPr>
            <w:tcW w:w="0" w:type="auto"/>
            <w:vAlign w:val="center"/>
            <w:hideMark/>
          </w:tcPr>
          <w:p w14:paraId="5A039E5A"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Introduction</w:t>
            </w:r>
          </w:p>
        </w:tc>
        <w:tc>
          <w:tcPr>
            <w:tcW w:w="0" w:type="auto"/>
            <w:vAlign w:val="center"/>
            <w:hideMark/>
          </w:tcPr>
          <w:p w14:paraId="57DEBBC9"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3–6%</w:t>
            </w:r>
          </w:p>
        </w:tc>
      </w:tr>
      <w:tr w:rsidR="00631B08" w:rsidRPr="00631B08" w14:paraId="665EEFDA" w14:textId="77777777" w:rsidTr="00631B08">
        <w:trPr>
          <w:tblCellSpacing w:w="15" w:type="dxa"/>
        </w:trPr>
        <w:tc>
          <w:tcPr>
            <w:tcW w:w="0" w:type="auto"/>
            <w:vAlign w:val="center"/>
            <w:hideMark/>
          </w:tcPr>
          <w:p w14:paraId="4D5E9688"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Literature Review</w:t>
            </w:r>
          </w:p>
        </w:tc>
        <w:tc>
          <w:tcPr>
            <w:tcW w:w="0" w:type="auto"/>
            <w:vAlign w:val="center"/>
            <w:hideMark/>
          </w:tcPr>
          <w:p w14:paraId="40C1D040"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10–15% </w:t>
            </w:r>
            <w:r w:rsidRPr="00631B08">
              <w:rPr>
                <w:rFonts w:ascii="Times New Roman" w:eastAsia="Times New Roman" w:hAnsi="Times New Roman" w:cs="Times New Roman"/>
                <w:i/>
                <w:iCs/>
                <w:kern w:val="0"/>
                <w:lang w:eastAsia="en-IN"/>
                <w14:ligatures w14:val="none"/>
              </w:rPr>
              <w:t>(citations expected)</w:t>
            </w:r>
          </w:p>
        </w:tc>
      </w:tr>
      <w:tr w:rsidR="00631B08" w:rsidRPr="00631B08" w14:paraId="12472A6B" w14:textId="77777777" w:rsidTr="00631B08">
        <w:trPr>
          <w:tblCellSpacing w:w="15" w:type="dxa"/>
        </w:trPr>
        <w:tc>
          <w:tcPr>
            <w:tcW w:w="0" w:type="auto"/>
            <w:vAlign w:val="center"/>
            <w:hideMark/>
          </w:tcPr>
          <w:p w14:paraId="63247EC5"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Methodology</w:t>
            </w:r>
          </w:p>
        </w:tc>
        <w:tc>
          <w:tcPr>
            <w:tcW w:w="0" w:type="auto"/>
            <w:vAlign w:val="center"/>
            <w:hideMark/>
          </w:tcPr>
          <w:p w14:paraId="0A204015"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0–5%</w:t>
            </w:r>
          </w:p>
        </w:tc>
      </w:tr>
      <w:tr w:rsidR="00631B08" w:rsidRPr="00631B08" w14:paraId="2C4B2FF8" w14:textId="77777777" w:rsidTr="00631B08">
        <w:trPr>
          <w:tblCellSpacing w:w="15" w:type="dxa"/>
        </w:trPr>
        <w:tc>
          <w:tcPr>
            <w:tcW w:w="0" w:type="auto"/>
            <w:vAlign w:val="center"/>
            <w:hideMark/>
          </w:tcPr>
          <w:p w14:paraId="4F32F49B"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Results &amp; Analysis</w:t>
            </w:r>
          </w:p>
        </w:tc>
        <w:tc>
          <w:tcPr>
            <w:tcW w:w="0" w:type="auto"/>
            <w:vAlign w:val="center"/>
            <w:hideMark/>
          </w:tcPr>
          <w:p w14:paraId="70DEBED0"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0–2%</w:t>
            </w:r>
          </w:p>
        </w:tc>
      </w:tr>
      <w:tr w:rsidR="00631B08" w:rsidRPr="00631B08" w14:paraId="46313974" w14:textId="77777777" w:rsidTr="00631B08">
        <w:trPr>
          <w:tblCellSpacing w:w="15" w:type="dxa"/>
        </w:trPr>
        <w:tc>
          <w:tcPr>
            <w:tcW w:w="0" w:type="auto"/>
            <w:vAlign w:val="center"/>
            <w:hideMark/>
          </w:tcPr>
          <w:p w14:paraId="5B7C010D"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Overall</w:t>
            </w:r>
          </w:p>
        </w:tc>
        <w:tc>
          <w:tcPr>
            <w:tcW w:w="0" w:type="auto"/>
            <w:vAlign w:val="center"/>
            <w:hideMark/>
          </w:tcPr>
          <w:p w14:paraId="3F414642"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b/>
                <w:bCs/>
                <w:kern w:val="0"/>
                <w:lang w:eastAsia="en-IN"/>
                <w14:ligatures w14:val="none"/>
              </w:rPr>
              <w:t>≤ 15% (SAFE)</w:t>
            </w:r>
          </w:p>
        </w:tc>
      </w:tr>
    </w:tbl>
    <w:p w14:paraId="6975EB0F"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602D292F">
          <v:rect id="_x0000_i1034" style="width:0;height:1.5pt" o:hralign="center" o:hrstd="t" o:hr="t" fillcolor="#a0a0a0" stroked="f"/>
        </w:pict>
      </w:r>
    </w:p>
    <w:p w14:paraId="6BC78912"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Segoe UI Emoji" w:eastAsia="Times New Roman" w:hAnsi="Segoe UI Emoji" w:cs="Segoe UI Emoji"/>
          <w:b/>
          <w:bCs/>
          <w:kern w:val="0"/>
          <w:sz w:val="36"/>
          <w:szCs w:val="36"/>
          <w:lang w:eastAsia="en-IN"/>
          <w14:ligatures w14:val="none"/>
        </w:rPr>
        <w:t>📌</w:t>
      </w:r>
      <w:r w:rsidRPr="00631B08">
        <w:rPr>
          <w:rFonts w:ascii="Times New Roman" w:eastAsia="Times New Roman" w:hAnsi="Times New Roman" w:cs="Times New Roman"/>
          <w:b/>
          <w:bCs/>
          <w:kern w:val="0"/>
          <w:sz w:val="36"/>
          <w:szCs w:val="36"/>
          <w:lang w:eastAsia="en-IN"/>
          <w14:ligatures w14:val="none"/>
        </w:rPr>
        <w:t xml:space="preserve"> STATEMENT YOU CAN ADD IN REPORT</w:t>
      </w:r>
    </w:p>
    <w:p w14:paraId="60E26396" w14:textId="77777777" w:rsidR="00631B08" w:rsidRPr="00631B08" w:rsidRDefault="00631B08" w:rsidP="00631B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31B08">
        <w:rPr>
          <w:rFonts w:ascii="Times New Roman" w:eastAsia="Times New Roman" w:hAnsi="Times New Roman" w:cs="Times New Roman"/>
          <w:b/>
          <w:bCs/>
          <w:kern w:val="0"/>
          <w:sz w:val="27"/>
          <w:szCs w:val="27"/>
          <w:lang w:eastAsia="en-IN"/>
          <w14:ligatures w14:val="none"/>
        </w:rPr>
        <w:t>Plagiarism Declaration</w:t>
      </w:r>
    </w:p>
    <w:p w14:paraId="681348A2" w14:textId="77777777" w:rsidR="00631B08" w:rsidRPr="00631B08" w:rsidRDefault="00631B08" w:rsidP="00631B08">
      <w:pPr>
        <w:spacing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This project report has been prepared with original content written specifically for the Academic Guidance and Motivation Intelligence System (AGMIS). Standard concepts and algorithms have been properly cited. Similarity detected by plagiarism checking tools is due to referenced academic literature and common technical terminology. No part of this report has been copied from existing reports, blogs, or repositories.</w:t>
      </w:r>
    </w:p>
    <w:p w14:paraId="46D65235" w14:textId="77777777" w:rsidR="00631B08" w:rsidRPr="00631B08" w:rsidRDefault="00631B08" w:rsidP="00631B08">
      <w:pPr>
        <w:spacing w:after="0"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pict w14:anchorId="3F91E5DD">
          <v:rect id="_x0000_i1035" style="width:0;height:1.5pt" o:hralign="center" o:hrstd="t" o:hr="t" fillcolor="#a0a0a0" stroked="f"/>
        </w:pict>
      </w:r>
    </w:p>
    <w:p w14:paraId="271C8F8D" w14:textId="77777777" w:rsidR="00631B08" w:rsidRPr="00631B08" w:rsidRDefault="00631B08" w:rsidP="00631B0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31B08">
        <w:rPr>
          <w:rFonts w:ascii="Times New Roman" w:eastAsia="Times New Roman" w:hAnsi="Times New Roman" w:cs="Times New Roman"/>
          <w:b/>
          <w:bCs/>
          <w:kern w:val="0"/>
          <w:sz w:val="36"/>
          <w:szCs w:val="36"/>
          <w:lang w:eastAsia="en-IN"/>
          <w14:ligatures w14:val="none"/>
        </w:rPr>
        <w:t>Brutal Truth (Mentor Talk)</w:t>
      </w:r>
    </w:p>
    <w:p w14:paraId="0DBBD4F7"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lastRenderedPageBreak/>
        <w:t>If plagiarism is high:</w:t>
      </w:r>
    </w:p>
    <w:p w14:paraId="79E5B8CE" w14:textId="77777777" w:rsidR="00631B08" w:rsidRPr="00631B08" w:rsidRDefault="00631B08" w:rsidP="00631B0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faculty won’t argue</w:t>
      </w:r>
    </w:p>
    <w:p w14:paraId="7CEFB610" w14:textId="77777777" w:rsidR="00631B08" w:rsidRPr="00631B08" w:rsidRDefault="00631B08" w:rsidP="00631B0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explanations don’t matter</w:t>
      </w:r>
    </w:p>
    <w:p w14:paraId="13286E24" w14:textId="77777777" w:rsidR="00631B08" w:rsidRPr="00631B08" w:rsidRDefault="00631B08" w:rsidP="00631B08">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marks get cut silently</w:t>
      </w:r>
    </w:p>
    <w:p w14:paraId="111604F7" w14:textId="77777777" w:rsidR="00631B08" w:rsidRPr="00631B08" w:rsidRDefault="00631B08" w:rsidP="00631B08">
      <w:pPr>
        <w:spacing w:before="100" w:beforeAutospacing="1" w:after="100" w:afterAutospacing="1" w:line="240" w:lineRule="auto"/>
        <w:rPr>
          <w:rFonts w:ascii="Times New Roman" w:eastAsia="Times New Roman" w:hAnsi="Times New Roman" w:cs="Times New Roman"/>
          <w:kern w:val="0"/>
          <w:lang w:eastAsia="en-IN"/>
          <w14:ligatures w14:val="none"/>
        </w:rPr>
      </w:pPr>
      <w:r w:rsidRPr="00631B08">
        <w:rPr>
          <w:rFonts w:ascii="Times New Roman" w:eastAsia="Times New Roman" w:hAnsi="Times New Roman" w:cs="Times New Roman"/>
          <w:kern w:val="0"/>
          <w:lang w:eastAsia="en-IN"/>
          <w14:ligatures w14:val="none"/>
        </w:rPr>
        <w:t xml:space="preserve">Low plagiarism = </w:t>
      </w:r>
      <w:r w:rsidRPr="00631B08">
        <w:rPr>
          <w:rFonts w:ascii="Times New Roman" w:eastAsia="Times New Roman" w:hAnsi="Times New Roman" w:cs="Times New Roman"/>
          <w:b/>
          <w:bCs/>
          <w:kern w:val="0"/>
          <w:lang w:eastAsia="en-IN"/>
          <w14:ligatures w14:val="none"/>
        </w:rPr>
        <w:t>peace of mind in viva</w:t>
      </w:r>
      <w:r w:rsidRPr="00631B08">
        <w:rPr>
          <w:rFonts w:ascii="Times New Roman" w:eastAsia="Times New Roman" w:hAnsi="Times New Roman" w:cs="Times New Roman"/>
          <w:kern w:val="0"/>
          <w:lang w:eastAsia="en-IN"/>
          <w14:ligatures w14:val="none"/>
        </w:rPr>
        <w:t>.</w:t>
      </w:r>
    </w:p>
    <w:p w14:paraId="2B6C08D6" w14:textId="77777777" w:rsidR="00E95DDD" w:rsidRDefault="00E95DDD"/>
    <w:sectPr w:rsidR="00E95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E6857"/>
    <w:multiLevelType w:val="multilevel"/>
    <w:tmpl w:val="3A0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9F6"/>
    <w:multiLevelType w:val="multilevel"/>
    <w:tmpl w:val="E0DE6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C0808"/>
    <w:multiLevelType w:val="multilevel"/>
    <w:tmpl w:val="758E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E6AC0"/>
    <w:multiLevelType w:val="multilevel"/>
    <w:tmpl w:val="20D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75A95"/>
    <w:multiLevelType w:val="multilevel"/>
    <w:tmpl w:val="8622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D0263"/>
    <w:multiLevelType w:val="multilevel"/>
    <w:tmpl w:val="610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93CC7"/>
    <w:multiLevelType w:val="multilevel"/>
    <w:tmpl w:val="A82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D15AC"/>
    <w:multiLevelType w:val="multilevel"/>
    <w:tmpl w:val="5D5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4"/>
  </w:num>
  <w:num w:numId="5">
    <w:abstractNumId w:val="1"/>
  </w:num>
  <w:num w:numId="6">
    <w:abstractNumId w:val="2"/>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413"/>
    <w:rsid w:val="00631B08"/>
    <w:rsid w:val="009A7413"/>
    <w:rsid w:val="00A93F10"/>
    <w:rsid w:val="00E95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DCEF04-9894-45D4-B7A5-1CB762FC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1B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31B0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31B0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B0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31B0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31B0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31B0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31B08"/>
    <w:rPr>
      <w:b/>
      <w:bCs/>
    </w:rPr>
  </w:style>
  <w:style w:type="character" w:styleId="Emphasis">
    <w:name w:val="Emphasis"/>
    <w:basedOn w:val="DefaultParagraphFont"/>
    <w:uiPriority w:val="20"/>
    <w:qFormat/>
    <w:rsid w:val="00631B08"/>
    <w:rPr>
      <w:i/>
      <w:iCs/>
    </w:rPr>
  </w:style>
  <w:style w:type="paragraph" w:styleId="HTMLPreformatted">
    <w:name w:val="HTML Preformatted"/>
    <w:basedOn w:val="Normal"/>
    <w:link w:val="HTMLPreformattedChar"/>
    <w:uiPriority w:val="99"/>
    <w:semiHidden/>
    <w:unhideWhenUsed/>
    <w:rsid w:val="00631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31B0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31B08"/>
    <w:rPr>
      <w:rFonts w:ascii="Courier New" w:eastAsia="Times New Roman" w:hAnsi="Courier New" w:cs="Courier New"/>
      <w:sz w:val="20"/>
      <w:szCs w:val="20"/>
    </w:rPr>
  </w:style>
  <w:style w:type="character" w:customStyle="1" w:styleId="hljs-selector-attr">
    <w:name w:val="hljs-selector-attr"/>
    <w:basedOn w:val="DefaultParagraphFont"/>
    <w:rsid w:val="00631B08"/>
  </w:style>
  <w:style w:type="character" w:customStyle="1" w:styleId="hljs-number">
    <w:name w:val="hljs-number"/>
    <w:basedOn w:val="DefaultParagraphFont"/>
    <w:rsid w:val="00631B08"/>
  </w:style>
  <w:style w:type="character" w:customStyle="1" w:styleId="hljs-attribute">
    <w:name w:val="hljs-attribute"/>
    <w:basedOn w:val="DefaultParagraphFont"/>
    <w:rsid w:val="00631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954705">
      <w:bodyDiv w:val="1"/>
      <w:marLeft w:val="0"/>
      <w:marRight w:val="0"/>
      <w:marTop w:val="0"/>
      <w:marBottom w:val="0"/>
      <w:divBdr>
        <w:top w:val="none" w:sz="0" w:space="0" w:color="auto"/>
        <w:left w:val="none" w:sz="0" w:space="0" w:color="auto"/>
        <w:bottom w:val="none" w:sz="0" w:space="0" w:color="auto"/>
        <w:right w:val="none" w:sz="0" w:space="0" w:color="auto"/>
      </w:divBdr>
      <w:divsChild>
        <w:div w:id="74746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20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7542">
          <w:blockQuote w:val="1"/>
          <w:marLeft w:val="720"/>
          <w:marRight w:val="720"/>
          <w:marTop w:val="100"/>
          <w:marBottom w:val="100"/>
          <w:divBdr>
            <w:top w:val="none" w:sz="0" w:space="0" w:color="auto"/>
            <w:left w:val="none" w:sz="0" w:space="0" w:color="auto"/>
            <w:bottom w:val="none" w:sz="0" w:space="0" w:color="auto"/>
            <w:right w:val="none" w:sz="0" w:space="0" w:color="auto"/>
          </w:divBdr>
        </w:div>
        <w:div w:id="98338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157413">
          <w:marLeft w:val="0"/>
          <w:marRight w:val="0"/>
          <w:marTop w:val="0"/>
          <w:marBottom w:val="0"/>
          <w:divBdr>
            <w:top w:val="none" w:sz="0" w:space="0" w:color="auto"/>
            <w:left w:val="none" w:sz="0" w:space="0" w:color="auto"/>
            <w:bottom w:val="none" w:sz="0" w:space="0" w:color="auto"/>
            <w:right w:val="none" w:sz="0" w:space="0" w:color="auto"/>
          </w:divBdr>
          <w:divsChild>
            <w:div w:id="192151965">
              <w:marLeft w:val="0"/>
              <w:marRight w:val="0"/>
              <w:marTop w:val="0"/>
              <w:marBottom w:val="0"/>
              <w:divBdr>
                <w:top w:val="none" w:sz="0" w:space="0" w:color="auto"/>
                <w:left w:val="none" w:sz="0" w:space="0" w:color="auto"/>
                <w:bottom w:val="none" w:sz="0" w:space="0" w:color="auto"/>
                <w:right w:val="none" w:sz="0" w:space="0" w:color="auto"/>
              </w:divBdr>
            </w:div>
          </w:divsChild>
        </w:div>
        <w:div w:id="637957100">
          <w:marLeft w:val="0"/>
          <w:marRight w:val="0"/>
          <w:marTop w:val="0"/>
          <w:marBottom w:val="0"/>
          <w:divBdr>
            <w:top w:val="none" w:sz="0" w:space="0" w:color="auto"/>
            <w:left w:val="none" w:sz="0" w:space="0" w:color="auto"/>
            <w:bottom w:val="none" w:sz="0" w:space="0" w:color="auto"/>
            <w:right w:val="none" w:sz="0" w:space="0" w:color="auto"/>
          </w:divBdr>
          <w:divsChild>
            <w:div w:id="1533955872">
              <w:marLeft w:val="0"/>
              <w:marRight w:val="0"/>
              <w:marTop w:val="0"/>
              <w:marBottom w:val="0"/>
              <w:divBdr>
                <w:top w:val="none" w:sz="0" w:space="0" w:color="auto"/>
                <w:left w:val="none" w:sz="0" w:space="0" w:color="auto"/>
                <w:bottom w:val="none" w:sz="0" w:space="0" w:color="auto"/>
                <w:right w:val="none" w:sz="0" w:space="0" w:color="auto"/>
              </w:divBdr>
            </w:div>
          </w:divsChild>
        </w:div>
        <w:div w:id="1530795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siddiqui</dc:creator>
  <cp:keywords/>
  <dc:description/>
  <cp:lastModifiedBy>hamza siddiqui</cp:lastModifiedBy>
  <cp:revision>2</cp:revision>
  <dcterms:created xsi:type="dcterms:W3CDTF">2026-02-03T19:21:00Z</dcterms:created>
  <dcterms:modified xsi:type="dcterms:W3CDTF">2026-02-03T19:21:00Z</dcterms:modified>
</cp:coreProperties>
</file>