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D711F">
      <w:pPr>
        <w:ind w:left="720"/>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D711F">
      <w:pPr>
        <w:ind w:left="72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D711F">
      <w:pPr>
        <w:ind w:left="720"/>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D711F">
      <w:pPr>
        <w:ind w:left="720"/>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7D711F">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7D711F">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7D711F">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5B107354" w:rsidR="00715340" w:rsidRPr="00286D28" w:rsidRDefault="00A83538" w:rsidP="00FE2B3A">
            <w:pPr>
              <w:jc w:val="center"/>
              <w:rPr>
                <w:rFonts w:ascii="Times New Roman" w:hAnsi="Times New Roman" w:cs="Times New Roman"/>
              </w:rPr>
            </w:pPr>
            <w:r>
              <w:rPr>
                <w:rFonts w:ascii="Times New Roman" w:hAnsi="Times New Roman" w:cs="Times New Roman"/>
              </w:rPr>
              <w:t>2420030398</w:t>
            </w:r>
          </w:p>
        </w:tc>
        <w:tc>
          <w:tcPr>
            <w:tcW w:w="5528" w:type="dxa"/>
          </w:tcPr>
          <w:p w14:paraId="1E62F30D" w14:textId="6F0C7FC2" w:rsidR="00715340" w:rsidRPr="00286D28" w:rsidRDefault="00A83538" w:rsidP="00A83538">
            <w:pPr>
              <w:rPr>
                <w:rFonts w:ascii="Times New Roman" w:hAnsi="Times New Roman" w:cs="Times New Roman"/>
              </w:rPr>
            </w:pPr>
            <w:r>
              <w:rPr>
                <w:rFonts w:ascii="Times New Roman" w:hAnsi="Times New Roman" w:cs="Times New Roman"/>
              </w:rPr>
              <w:t>Kapilavai Hamsini</w:t>
            </w:r>
          </w:p>
        </w:tc>
      </w:tr>
      <w:tr w:rsidR="00715340" w14:paraId="75723645" w14:textId="77777777" w:rsidTr="007D711F">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23C57EE1" w:rsidR="00715340" w:rsidRPr="00286D28" w:rsidRDefault="00A83538" w:rsidP="00FE2B3A">
            <w:pPr>
              <w:jc w:val="center"/>
              <w:rPr>
                <w:rFonts w:ascii="Times New Roman" w:hAnsi="Times New Roman" w:cs="Times New Roman"/>
              </w:rPr>
            </w:pPr>
            <w:r>
              <w:rPr>
                <w:rFonts w:ascii="Times New Roman" w:hAnsi="Times New Roman" w:cs="Times New Roman"/>
              </w:rPr>
              <w:t>2420030444</w:t>
            </w:r>
          </w:p>
        </w:tc>
        <w:tc>
          <w:tcPr>
            <w:tcW w:w="5528" w:type="dxa"/>
          </w:tcPr>
          <w:p w14:paraId="07662A52" w14:textId="200A8B5C" w:rsidR="00715340" w:rsidRPr="00286D28" w:rsidRDefault="00A83538" w:rsidP="00A83538">
            <w:pPr>
              <w:rPr>
                <w:rFonts w:ascii="Times New Roman" w:hAnsi="Times New Roman" w:cs="Times New Roman"/>
              </w:rPr>
            </w:pPr>
            <w:r>
              <w:rPr>
                <w:rFonts w:ascii="Times New Roman" w:hAnsi="Times New Roman" w:cs="Times New Roman"/>
              </w:rPr>
              <w:t>Suhitha Chalasani</w:t>
            </w:r>
          </w:p>
        </w:tc>
      </w:tr>
      <w:tr w:rsidR="00715340" w14:paraId="25B630B8" w14:textId="77777777" w:rsidTr="007D711F">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1B8A5BC4" w:rsidR="00715340" w:rsidRPr="00286D28" w:rsidRDefault="00A83538" w:rsidP="00FE2B3A">
            <w:pPr>
              <w:jc w:val="center"/>
              <w:rPr>
                <w:rFonts w:ascii="Times New Roman" w:hAnsi="Times New Roman" w:cs="Times New Roman"/>
              </w:rPr>
            </w:pPr>
            <w:r>
              <w:rPr>
                <w:rFonts w:ascii="Times New Roman" w:hAnsi="Times New Roman" w:cs="Times New Roman"/>
              </w:rPr>
              <w:t>2420030475</w:t>
            </w:r>
          </w:p>
        </w:tc>
        <w:tc>
          <w:tcPr>
            <w:tcW w:w="5528" w:type="dxa"/>
          </w:tcPr>
          <w:p w14:paraId="2C21BF57" w14:textId="0406168C" w:rsidR="00715340" w:rsidRPr="00286D28" w:rsidRDefault="00A83538" w:rsidP="00A83538">
            <w:pPr>
              <w:rPr>
                <w:rFonts w:ascii="Times New Roman" w:hAnsi="Times New Roman" w:cs="Times New Roman"/>
              </w:rPr>
            </w:pPr>
            <w:proofErr w:type="spellStart"/>
            <w:r>
              <w:rPr>
                <w:rFonts w:ascii="Times New Roman" w:hAnsi="Times New Roman" w:cs="Times New Roman"/>
              </w:rPr>
              <w:t>Masetti</w:t>
            </w:r>
            <w:proofErr w:type="spellEnd"/>
            <w:r>
              <w:rPr>
                <w:rFonts w:ascii="Times New Roman" w:hAnsi="Times New Roman" w:cs="Times New Roman"/>
              </w:rPr>
              <w:t xml:space="preserve"> Manasvini</w:t>
            </w:r>
          </w:p>
        </w:tc>
      </w:tr>
      <w:tr w:rsidR="00715340" w14:paraId="24DF3F22" w14:textId="77777777" w:rsidTr="007D711F">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393304BE" w:rsidR="00715340" w:rsidRPr="00024E80" w:rsidRDefault="00ED6393" w:rsidP="00ED6393">
            <w:pPr>
              <w:rPr>
                <w:rFonts w:ascii="Times New Roman" w:hAnsi="Times New Roman" w:cs="Times New Roman"/>
                <w:b/>
                <w:bCs/>
              </w:rPr>
            </w:pPr>
            <w:proofErr w:type="spellStart"/>
            <w:r>
              <w:rPr>
                <w:rFonts w:ascii="Times New Roman" w:hAnsi="Times New Roman" w:cs="Times New Roman"/>
                <w:b/>
                <w:bCs/>
              </w:rPr>
              <w:t>Venkates</w:t>
            </w:r>
            <w:r w:rsidR="00660AAA">
              <w:rPr>
                <w:rFonts w:ascii="Times New Roman" w:hAnsi="Times New Roman" w:cs="Times New Roman"/>
                <w:b/>
                <w:bCs/>
              </w:rPr>
              <w:t>wari</w:t>
            </w:r>
            <w:proofErr w:type="spellEnd"/>
            <w:r w:rsidR="00660AAA">
              <w:rPr>
                <w:rFonts w:ascii="Times New Roman" w:hAnsi="Times New Roman" w:cs="Times New Roman"/>
                <w:b/>
                <w:bCs/>
              </w:rPr>
              <w:t xml:space="preserve"> </w:t>
            </w:r>
            <w:proofErr w:type="spellStart"/>
            <w:r w:rsidR="00660AAA">
              <w:rPr>
                <w:rFonts w:ascii="Times New Roman" w:hAnsi="Times New Roman" w:cs="Times New Roman"/>
                <w:b/>
                <w:bCs/>
              </w:rPr>
              <w:t>Ketineni</w:t>
            </w:r>
            <w:proofErr w:type="spellEnd"/>
          </w:p>
        </w:tc>
      </w:tr>
    </w:tbl>
    <w:p w14:paraId="4EEA2989" w14:textId="77777777" w:rsidR="00715340" w:rsidRPr="00715340" w:rsidRDefault="00715340" w:rsidP="007D711F">
      <w:pPr>
        <w:spacing w:after="0" w:line="360" w:lineRule="auto"/>
        <w:ind w:left="720"/>
        <w:jc w:val="both"/>
        <w:rPr>
          <w:b/>
          <w:bCs/>
        </w:rPr>
      </w:pPr>
    </w:p>
    <w:p w14:paraId="30913603" w14:textId="1B0627C2" w:rsidR="00715340" w:rsidRPr="00715340" w:rsidRDefault="00715340" w:rsidP="007D711F">
      <w:pPr>
        <w:spacing w:after="0" w:line="360" w:lineRule="auto"/>
        <w:ind w:left="360"/>
        <w:jc w:val="both"/>
        <w:rPr>
          <w:rFonts w:ascii="Times New Roman" w:hAnsi="Times New Roman" w:cs="Times New Roman"/>
          <w:b/>
          <w:bCs/>
          <w:sz w:val="18"/>
          <w:szCs w:val="1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0DD85852" w14:textId="77777777" w:rsidR="007D725B" w:rsidRDefault="007D725B" w:rsidP="007D725B">
      <w:pPr>
        <w:spacing w:after="0" w:line="360" w:lineRule="auto"/>
        <w:ind w:left="360"/>
        <w:jc w:val="both"/>
        <w:rPr>
          <w:rFonts w:ascii="Times New Roman" w:hAnsi="Times New Roman" w:cs="Times New Roman"/>
          <w:lang w:val="en-IN"/>
        </w:rPr>
      </w:pPr>
      <w:r w:rsidRPr="007D725B">
        <w:rPr>
          <w:rFonts w:ascii="Times New Roman" w:hAnsi="Times New Roman" w:cs="Times New Roman"/>
          <w:lang w:val="en-IN"/>
        </w:rPr>
        <w:t>Campus food counters often experience long queues during lunch and break hours, resulting in increased waiting time and difficulty for students who have limited time between classes. Students may also find it difficult to select suitable food based on their preferences, budget, food availability, and the time available before their next class. At the same time, cafeteria staff need to manage multiple orders efficiently during peak hours. Traditional campus food-ordering systems mainly provide basic menu browsing, ordering, and order tracking facilities, but they have limited capabilities for understanding student requirements and intelligently coordinating food preparation and pickup. These limitations highlight the need for an efficient and intelligent food pre-ordering system designed specifically for campus environments.</w:t>
      </w:r>
    </w:p>
    <w:p w14:paraId="06F362B3" w14:textId="77777777" w:rsidR="00A80529" w:rsidRPr="007D725B" w:rsidRDefault="00A80529" w:rsidP="007D725B">
      <w:pPr>
        <w:spacing w:after="0" w:line="360" w:lineRule="auto"/>
        <w:ind w:left="360"/>
        <w:jc w:val="both"/>
        <w:rPr>
          <w:rFonts w:ascii="Times New Roman" w:hAnsi="Times New Roman" w:cs="Times New Roman"/>
          <w:lang w:val="en-IN"/>
        </w:rPr>
      </w:pPr>
    </w:p>
    <w:p w14:paraId="3FC0F0B2" w14:textId="77777777" w:rsidR="007D725B" w:rsidRDefault="007D725B" w:rsidP="007D725B">
      <w:pPr>
        <w:spacing w:after="0" w:line="360" w:lineRule="auto"/>
        <w:ind w:left="360"/>
        <w:jc w:val="both"/>
        <w:rPr>
          <w:rFonts w:ascii="Times New Roman" w:hAnsi="Times New Roman" w:cs="Times New Roman"/>
          <w:lang w:val="en-IN"/>
        </w:rPr>
      </w:pPr>
      <w:r w:rsidRPr="007D725B">
        <w:rPr>
          <w:rFonts w:ascii="Times New Roman" w:hAnsi="Times New Roman" w:cs="Times New Roman"/>
          <w:lang w:val="en-IN"/>
        </w:rPr>
        <w:t xml:space="preserve">To address this need, </w:t>
      </w:r>
      <w:proofErr w:type="spellStart"/>
      <w:r w:rsidRPr="007D725B">
        <w:rPr>
          <w:rFonts w:ascii="Times New Roman" w:hAnsi="Times New Roman" w:cs="Times New Roman"/>
          <w:lang w:val="en-IN"/>
        </w:rPr>
        <w:t>PrePlate</w:t>
      </w:r>
      <w:proofErr w:type="spellEnd"/>
      <w:r w:rsidRPr="007D725B">
        <w:rPr>
          <w:rFonts w:ascii="Times New Roman" w:hAnsi="Times New Roman" w:cs="Times New Roman"/>
          <w:lang w:val="en-IN"/>
        </w:rPr>
        <w:t xml:space="preserve"> proposes an Agentic AI-Based Campus Food Pre-Ordering and Smart Pickup System that combines multiple specialized AI agents with Service-Oriented Architecture. The system enables students to place food orders using natural-language requests, receive personalized food recommendations, and obtain suitable pickup-time suggestions based on food availability, current order conditions, and preparation time. The </w:t>
      </w:r>
      <w:r w:rsidRPr="007D725B">
        <w:rPr>
          <w:rFonts w:ascii="Times New Roman" w:hAnsi="Times New Roman" w:cs="Times New Roman"/>
          <w:lang w:val="en-IN"/>
        </w:rPr>
        <w:lastRenderedPageBreak/>
        <w:t>system is designed to simplify the ordering process while reducing unnecessary waiting at campus food counters.</w:t>
      </w:r>
    </w:p>
    <w:p w14:paraId="19759F2B" w14:textId="77777777" w:rsidR="00A80529" w:rsidRPr="007D725B" w:rsidRDefault="00A80529" w:rsidP="007D725B">
      <w:pPr>
        <w:spacing w:after="0" w:line="360" w:lineRule="auto"/>
        <w:ind w:left="360"/>
        <w:jc w:val="both"/>
        <w:rPr>
          <w:rFonts w:ascii="Times New Roman" w:hAnsi="Times New Roman" w:cs="Times New Roman"/>
          <w:lang w:val="en-IN"/>
        </w:rPr>
      </w:pPr>
    </w:p>
    <w:p w14:paraId="67DEAB43" w14:textId="77777777" w:rsidR="007D725B" w:rsidRDefault="007D725B" w:rsidP="007D725B">
      <w:pPr>
        <w:spacing w:after="0" w:line="360" w:lineRule="auto"/>
        <w:ind w:left="360"/>
        <w:jc w:val="both"/>
        <w:rPr>
          <w:rFonts w:ascii="Times New Roman" w:hAnsi="Times New Roman" w:cs="Times New Roman"/>
          <w:lang w:val="en-IN"/>
        </w:rPr>
      </w:pPr>
      <w:r w:rsidRPr="007D725B">
        <w:rPr>
          <w:rFonts w:ascii="Times New Roman" w:hAnsi="Times New Roman" w:cs="Times New Roman"/>
          <w:lang w:val="en-IN"/>
        </w:rPr>
        <w:t>The first approach introduces an AI-based natural-language ordering and recommendation mechanism. The Order Agent interprets student requests and identifies requirements such as food preference, budget, and available time. The Recommendation Agent then uses these requirements along with menu availability, price, preparation time, and previous order information to suggest suitable food items. This allows students to interact with the system using natural requests instead of manually searching through the complete menu.</w:t>
      </w:r>
    </w:p>
    <w:p w14:paraId="3C7981AE" w14:textId="77777777" w:rsidR="00A80529" w:rsidRPr="007D725B" w:rsidRDefault="00A80529" w:rsidP="007D725B">
      <w:pPr>
        <w:spacing w:after="0" w:line="360" w:lineRule="auto"/>
        <w:ind w:left="360"/>
        <w:jc w:val="both"/>
        <w:rPr>
          <w:rFonts w:ascii="Times New Roman" w:hAnsi="Times New Roman" w:cs="Times New Roman"/>
          <w:lang w:val="en-IN"/>
        </w:rPr>
      </w:pPr>
    </w:p>
    <w:p w14:paraId="645D17EF" w14:textId="77777777" w:rsidR="007D725B" w:rsidRDefault="007D725B" w:rsidP="007D725B">
      <w:pPr>
        <w:spacing w:after="0" w:line="360" w:lineRule="auto"/>
        <w:ind w:left="360"/>
        <w:jc w:val="both"/>
        <w:rPr>
          <w:rFonts w:ascii="Times New Roman" w:hAnsi="Times New Roman" w:cs="Times New Roman"/>
          <w:lang w:val="en-IN"/>
        </w:rPr>
      </w:pPr>
      <w:r w:rsidRPr="007D725B">
        <w:rPr>
          <w:rFonts w:ascii="Times New Roman" w:hAnsi="Times New Roman" w:cs="Times New Roman"/>
          <w:lang w:val="en-IN"/>
        </w:rPr>
        <w:t xml:space="preserve">The second approach focuses on queue prediction and context-aware pickup recommendation. The Queue Agent </w:t>
      </w:r>
      <w:proofErr w:type="spellStart"/>
      <w:r w:rsidRPr="007D725B">
        <w:rPr>
          <w:rFonts w:ascii="Times New Roman" w:hAnsi="Times New Roman" w:cs="Times New Roman"/>
          <w:lang w:val="en-IN"/>
        </w:rPr>
        <w:t>analyzes</w:t>
      </w:r>
      <w:proofErr w:type="spellEnd"/>
      <w:r w:rsidRPr="007D725B">
        <w:rPr>
          <w:rFonts w:ascii="Times New Roman" w:hAnsi="Times New Roman" w:cs="Times New Roman"/>
          <w:lang w:val="en-IN"/>
        </w:rPr>
        <w:t xml:space="preserve"> information such as the number of active orders, historical preparation times, and current kitchen workload to estimate the expected waiting time. The system combines this estimation with the student's available time to recommend a suitable pickup slot. For example, a student who has an upcoming class can receive a pickup recommendation that considers both the expected preparation time and the available time before the class. This approach aims to reduce unnecessary waiting and improve the overall campus food pickup experience.</w:t>
      </w:r>
    </w:p>
    <w:p w14:paraId="2A91AE19" w14:textId="77777777" w:rsidR="00A80529" w:rsidRPr="007D725B" w:rsidRDefault="00A80529" w:rsidP="007D725B">
      <w:pPr>
        <w:spacing w:after="0" w:line="360" w:lineRule="auto"/>
        <w:ind w:left="360"/>
        <w:jc w:val="both"/>
        <w:rPr>
          <w:rFonts w:ascii="Times New Roman" w:hAnsi="Times New Roman" w:cs="Times New Roman"/>
          <w:lang w:val="en-IN"/>
        </w:rPr>
      </w:pPr>
    </w:p>
    <w:p w14:paraId="626C098F" w14:textId="77777777" w:rsidR="007D725B" w:rsidRDefault="007D725B" w:rsidP="007D725B">
      <w:pPr>
        <w:spacing w:after="0" w:line="360" w:lineRule="auto"/>
        <w:ind w:left="360"/>
        <w:jc w:val="both"/>
        <w:rPr>
          <w:rFonts w:ascii="Times New Roman" w:hAnsi="Times New Roman" w:cs="Times New Roman"/>
          <w:lang w:val="en-IN"/>
        </w:rPr>
      </w:pPr>
      <w:r w:rsidRPr="007D725B">
        <w:rPr>
          <w:rFonts w:ascii="Times New Roman" w:hAnsi="Times New Roman" w:cs="Times New Roman"/>
          <w:lang w:val="en-IN"/>
        </w:rPr>
        <w:t xml:space="preserve">The third approach focuses on intelligent kitchen coordination and feedback analysis. Once an order is confirmed, the Kitchen Service receives the order information and allows the cafeteria to update its status from confirmed to preparing and finally ready. The Notification Service communicates these updates to the student. After collecting the order, students can provide feedback, which can be </w:t>
      </w:r>
      <w:proofErr w:type="spellStart"/>
      <w:r w:rsidRPr="007D725B">
        <w:rPr>
          <w:rFonts w:ascii="Times New Roman" w:hAnsi="Times New Roman" w:cs="Times New Roman"/>
          <w:lang w:val="en-IN"/>
        </w:rPr>
        <w:t>analyzed</w:t>
      </w:r>
      <w:proofErr w:type="spellEnd"/>
      <w:r w:rsidRPr="007D725B">
        <w:rPr>
          <w:rFonts w:ascii="Times New Roman" w:hAnsi="Times New Roman" w:cs="Times New Roman"/>
          <w:lang w:val="en-IN"/>
        </w:rPr>
        <w:t xml:space="preserve"> using natural-language processing to identify general customer sentiment. Basic demand analysis can also be used to identify busy periods and support better preparation planning by the cafeteria.</w:t>
      </w:r>
    </w:p>
    <w:p w14:paraId="326E279B" w14:textId="77777777" w:rsidR="00A80529" w:rsidRPr="007D725B" w:rsidRDefault="00A80529" w:rsidP="007D725B">
      <w:pPr>
        <w:spacing w:after="0" w:line="360" w:lineRule="auto"/>
        <w:ind w:left="360"/>
        <w:jc w:val="both"/>
        <w:rPr>
          <w:rFonts w:ascii="Times New Roman" w:hAnsi="Times New Roman" w:cs="Times New Roman"/>
          <w:lang w:val="en-IN"/>
        </w:rPr>
      </w:pPr>
    </w:p>
    <w:p w14:paraId="65B795B4" w14:textId="77777777" w:rsidR="007D725B" w:rsidRDefault="007D725B" w:rsidP="007D725B">
      <w:pPr>
        <w:spacing w:after="0" w:line="360" w:lineRule="auto"/>
        <w:ind w:left="360"/>
        <w:jc w:val="both"/>
        <w:rPr>
          <w:rFonts w:ascii="Times New Roman" w:hAnsi="Times New Roman" w:cs="Times New Roman"/>
          <w:lang w:val="en-IN"/>
        </w:rPr>
      </w:pPr>
      <w:r w:rsidRPr="007D725B">
        <w:rPr>
          <w:rFonts w:ascii="Times New Roman" w:hAnsi="Times New Roman" w:cs="Times New Roman"/>
          <w:lang w:val="en-IN"/>
        </w:rPr>
        <w:t xml:space="preserve">Collectively, these approaches provide an integrated campus food pre-ordering solution in which multiple AI agents cooperate through Service-Oriented Architecture. The system integrates natural-language processing, machine learning, voice processing, and AI-agent orchestration using technologies such as Google Gemini, </w:t>
      </w:r>
      <w:proofErr w:type="spellStart"/>
      <w:r w:rsidRPr="007D725B">
        <w:rPr>
          <w:rFonts w:ascii="Times New Roman" w:hAnsi="Times New Roman" w:cs="Times New Roman"/>
          <w:lang w:val="en-IN"/>
        </w:rPr>
        <w:t>LangGraph</w:t>
      </w:r>
      <w:proofErr w:type="spellEnd"/>
      <w:r w:rsidRPr="007D725B">
        <w:rPr>
          <w:rFonts w:ascii="Times New Roman" w:hAnsi="Times New Roman" w:cs="Times New Roman"/>
          <w:lang w:val="en-IN"/>
        </w:rPr>
        <w:t xml:space="preserve">, Whisper, Scikit-learn, </w:t>
      </w:r>
      <w:r w:rsidRPr="007D725B">
        <w:rPr>
          <w:rFonts w:ascii="Times New Roman" w:hAnsi="Times New Roman" w:cs="Times New Roman"/>
          <w:lang w:val="en-IN"/>
        </w:rPr>
        <w:lastRenderedPageBreak/>
        <w:t>and Hugging Face Transformers. The major services include Student Service, Menu Service, Order Service, Recommendation Service, Queue Prediction Service, Kitchen Service, Feedback Service, and Notification Service, which communicate through REST APIs.</w:t>
      </w:r>
    </w:p>
    <w:p w14:paraId="555C52C3" w14:textId="77777777" w:rsidR="00A80529" w:rsidRPr="007D725B" w:rsidRDefault="00A80529" w:rsidP="007D725B">
      <w:pPr>
        <w:spacing w:after="0" w:line="360" w:lineRule="auto"/>
        <w:ind w:left="360"/>
        <w:jc w:val="both"/>
        <w:rPr>
          <w:rFonts w:ascii="Times New Roman" w:hAnsi="Times New Roman" w:cs="Times New Roman"/>
          <w:lang w:val="en-IN"/>
        </w:rPr>
      </w:pPr>
    </w:p>
    <w:p w14:paraId="4EF703AA" w14:textId="77777777" w:rsidR="007D725B" w:rsidRPr="007D725B" w:rsidRDefault="007D725B" w:rsidP="007D725B">
      <w:pPr>
        <w:spacing w:after="0" w:line="360" w:lineRule="auto"/>
        <w:ind w:left="360"/>
        <w:jc w:val="both"/>
        <w:rPr>
          <w:rFonts w:ascii="Times New Roman" w:hAnsi="Times New Roman" w:cs="Times New Roman"/>
          <w:lang w:val="en-IN"/>
        </w:rPr>
      </w:pPr>
      <w:r w:rsidRPr="007D725B">
        <w:rPr>
          <w:rFonts w:ascii="Times New Roman" w:hAnsi="Times New Roman" w:cs="Times New Roman"/>
          <w:lang w:val="en-IN"/>
        </w:rPr>
        <w:t>The proposed system primarily contributes to Sustainable Development Goal 12 (Responsible Consumption and Production) by supporting better food-service planning and reducing inefficiencies associated with peak-time ordering. The system will be evaluated using parameters such as order-processing success rate, natural-language order understanding, recommendation relevance, queue prediction error, service reliability, and estimated reduction in student waiting time. The expected outcome is a functional campus-based prototype that demonstrates how Agentic AI and Service-Oriented Architecture can be combined to provide a practical, intelligent, and user-friendly food pre-ordering and smart pickup solution.</w:t>
      </w:r>
    </w:p>
    <w:p w14:paraId="471A844E" w14:textId="77777777" w:rsidR="00715340" w:rsidRDefault="00715340" w:rsidP="007D711F">
      <w:pPr>
        <w:spacing w:after="0" w:line="360" w:lineRule="auto"/>
        <w:ind w:left="360"/>
        <w:jc w:val="both"/>
      </w:pPr>
    </w:p>
    <w:p w14:paraId="3DE4B332" w14:textId="17DE2ABE" w:rsidR="00024E80" w:rsidRPr="009067C0" w:rsidRDefault="00024E80" w:rsidP="007D711F">
      <w:pPr>
        <w:spacing w:after="0" w:line="360" w:lineRule="auto"/>
        <w:ind w:left="360"/>
        <w:jc w:val="both"/>
        <w:rPr>
          <w:rFonts w:ascii="Times New Roman" w:hAnsi="Times New Roman" w:cs="Times New Roman"/>
          <w:b/>
          <w:bCs/>
        </w:rPr>
      </w:pPr>
      <w:r w:rsidRPr="009067C0">
        <w:rPr>
          <w:rFonts w:ascii="Times New Roman" w:hAnsi="Times New Roman" w:cs="Times New Roman"/>
          <w:b/>
          <w:bCs/>
        </w:rPr>
        <w:t>Project Architecture/Project Overview:</w:t>
      </w:r>
    </w:p>
    <w:p w14:paraId="293614FD" w14:textId="77777777" w:rsidR="00024E80" w:rsidRDefault="00024E80" w:rsidP="007D711F">
      <w:pPr>
        <w:spacing w:after="0" w:line="360" w:lineRule="auto"/>
        <w:ind w:left="360"/>
        <w:jc w:val="both"/>
        <w:rPr>
          <w:b/>
          <w:bCs/>
        </w:rPr>
      </w:pPr>
    </w:p>
    <w:p w14:paraId="7A915816" w14:textId="124A296D" w:rsidR="00715340" w:rsidRPr="00936887" w:rsidRDefault="00936887" w:rsidP="009067C0">
      <w:pPr>
        <w:spacing w:after="0" w:line="360" w:lineRule="auto"/>
        <w:ind w:left="-360"/>
        <w:jc w:val="center"/>
        <w:rPr>
          <w:lang w:val="en-IN"/>
        </w:rPr>
      </w:pPr>
      <w:r w:rsidRPr="00936887">
        <w:rPr>
          <w:noProof/>
          <w:lang w:val="en-IN"/>
        </w:rPr>
        <w:drawing>
          <wp:inline distT="0" distB="0" distL="0" distR="0" wp14:anchorId="757AE37B" wp14:editId="4D0B7502">
            <wp:extent cx="6047509" cy="3962400"/>
            <wp:effectExtent l="0" t="0" r="0" b="0"/>
            <wp:docPr id="2058872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54135" cy="3966742"/>
                    </a:xfrm>
                    <a:prstGeom prst="rect">
                      <a:avLst/>
                    </a:prstGeom>
                    <a:noFill/>
                    <a:ln>
                      <a:noFill/>
                    </a:ln>
                  </pic:spPr>
                </pic:pic>
              </a:graphicData>
            </a:graphic>
          </wp:inline>
        </w:drawing>
      </w:r>
    </w:p>
    <w:sectPr w:rsidR="00715340" w:rsidRPr="00936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104F3"/>
    <w:rsid w:val="00024E80"/>
    <w:rsid w:val="002D6F50"/>
    <w:rsid w:val="00542717"/>
    <w:rsid w:val="00660AAA"/>
    <w:rsid w:val="00715340"/>
    <w:rsid w:val="007B2D85"/>
    <w:rsid w:val="007D711F"/>
    <w:rsid w:val="007D725B"/>
    <w:rsid w:val="009067C0"/>
    <w:rsid w:val="00936887"/>
    <w:rsid w:val="009924FC"/>
    <w:rsid w:val="00994114"/>
    <w:rsid w:val="00A80529"/>
    <w:rsid w:val="00A83538"/>
    <w:rsid w:val="00AB380A"/>
    <w:rsid w:val="00BD59CC"/>
    <w:rsid w:val="00D82915"/>
    <w:rsid w:val="00ED6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727</Words>
  <Characters>4148</Characters>
  <Application>Microsoft Office Word</Application>
  <DocSecurity>0</DocSecurity>
  <Lines>34</Lines>
  <Paragraphs>9</Paragraphs>
  <ScaleCrop>false</ScaleCrop>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Hamsini Kapilavai</cp:lastModifiedBy>
  <cp:revision>12</cp:revision>
  <dcterms:created xsi:type="dcterms:W3CDTF">2026-08-19T09:02:00Z</dcterms:created>
  <dcterms:modified xsi:type="dcterms:W3CDTF">2026-08-20T07:59:00Z</dcterms:modified>
</cp:coreProperties>
</file>