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A0CC" w14:textId="77777777" w:rsidR="004C7930" w:rsidRDefault="004C7930">
      <w:pPr>
        <w:rPr>
          <w:rStyle w:val="Strong"/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hd w:val="clear" w:color="auto" w:fill="FFFFFF"/>
        </w:rPr>
        <w:t> </w:t>
      </w:r>
    </w:p>
    <w:p w14:paraId="7A8D70E5" w14:textId="77777777" w:rsidR="00DD398A" w:rsidRPr="004C7930" w:rsidRDefault="004C7930" w:rsidP="004C7930">
      <w:pPr>
        <w:pStyle w:val="ListParagraph"/>
        <w:numPr>
          <w:ilvl w:val="0"/>
          <w:numId w:val="2"/>
        </w:numPr>
        <w:rPr>
          <w:b/>
        </w:rPr>
      </w:pPr>
      <w:r w:rsidRPr="004C793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In the figure below, a configuration of four closed surfaces and three charges of </w:t>
      </w:r>
      <w:r w:rsidRPr="004C7930">
        <w:rPr>
          <w:rStyle w:val="katex-mathml"/>
          <w:b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-</w:t>
      </w:r>
      <w:r w:rsidRPr="004C7930">
        <w:rPr>
          <w:rStyle w:val="katex-mathml"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2Q</w:t>
      </w:r>
      <w:r>
        <w:rPr>
          <w:rStyle w:val="katex-mathml"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r w:rsidRPr="004C7930"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r w:rsidRPr="004C7930">
        <w:rPr>
          <w:rStyle w:val="katex-mathml"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+Q</w:t>
      </w:r>
      <w:r w:rsidRPr="004C7930">
        <w:rPr>
          <w:rStyle w:val="Strong"/>
          <w:rFonts w:ascii="Arial" w:hAnsi="Arial" w:cs="Arial"/>
          <w:color w:val="333333"/>
          <w:shd w:val="clear" w:color="auto" w:fill="FFFFFF"/>
        </w:rPr>
        <w:t>, and </w:t>
      </w:r>
      <w:r w:rsidRPr="004C7930">
        <w:rPr>
          <w:rStyle w:val="katex-mathml"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-Q</w:t>
      </w:r>
      <w:r w:rsidRPr="004C7930">
        <w:rPr>
          <w:rStyle w:val="Strong"/>
          <w:rFonts w:ascii="Arial" w:hAnsi="Arial" w:cs="Arial"/>
          <w:color w:val="333333"/>
          <w:shd w:val="clear" w:color="auto" w:fill="FFFFFF"/>
        </w:rPr>
        <w:t> is shown</w:t>
      </w:r>
      <w:r w:rsidRPr="004C7930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. What is the electric flux through each surface?</w:t>
      </w:r>
    </w:p>
    <w:p w14:paraId="1F3109A3" w14:textId="77777777" w:rsidR="00DD398A" w:rsidRDefault="00DD398A"/>
    <w:p w14:paraId="374B8337" w14:textId="77777777" w:rsidR="00DB6C4B" w:rsidRDefault="004C7930">
      <w:r>
        <w:t xml:space="preserve">                                           </w:t>
      </w:r>
      <w:r>
        <w:rPr>
          <w:noProof/>
        </w:rPr>
        <w:drawing>
          <wp:inline distT="0" distB="0" distL="0" distR="0" wp14:anchorId="2809B39F" wp14:editId="173C9B34">
            <wp:extent cx="23622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604" w14:textId="77777777" w:rsidR="00DB6C4B" w:rsidRDefault="0078326A">
      <w:r>
        <w:rPr>
          <w:noProof/>
        </w:rPr>
        <w:drawing>
          <wp:inline distT="0" distB="0" distL="0" distR="0" wp14:anchorId="0B1AD576" wp14:editId="1F7BD2DB">
            <wp:extent cx="5943600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AC4" w14:textId="77777777" w:rsidR="004C7930" w:rsidRDefault="0078326A">
      <w:r>
        <w:rPr>
          <w:noProof/>
        </w:rPr>
        <w:lastRenderedPageBreak/>
        <w:drawing>
          <wp:inline distT="0" distB="0" distL="0" distR="0" wp14:anchorId="6C54DDDE" wp14:editId="0ED08457">
            <wp:extent cx="5943600" cy="4352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FF4" w14:textId="77777777" w:rsidR="004C7930" w:rsidRDefault="004C7930"/>
    <w:p w14:paraId="74F802BC" w14:textId="77777777" w:rsidR="004C7930" w:rsidRDefault="004C7930">
      <w:pPr>
        <w:rPr>
          <w:noProof/>
        </w:rPr>
      </w:pPr>
      <w:r>
        <w:t xml:space="preserve">    </w:t>
      </w:r>
    </w:p>
    <w:p w14:paraId="698DCEBF" w14:textId="77777777" w:rsidR="004C7930" w:rsidRDefault="004C7930"/>
    <w:p w14:paraId="00416E40" w14:textId="77777777" w:rsidR="004C7930" w:rsidRDefault="004C7930"/>
    <w:p w14:paraId="692F4033" w14:textId="77777777" w:rsidR="004C7930" w:rsidRDefault="004C7930"/>
    <w:p w14:paraId="54BED226" w14:textId="77777777" w:rsidR="00A024ED" w:rsidRDefault="00DD398A" w:rsidP="0078326A">
      <w:pPr>
        <w:pStyle w:val="ListParagraph"/>
        <w:numPr>
          <w:ilvl w:val="0"/>
          <w:numId w:val="2"/>
        </w:numPr>
      </w:pPr>
      <w:r>
        <w:t>In the Fig, a proton is at a distance d/2 directly above the center of a square of side d. What is the magnitude of the electric flux through the square? (Hint: Think of the square as one face of a cube with edge d.)</w:t>
      </w:r>
    </w:p>
    <w:p w14:paraId="3790DA11" w14:textId="77777777" w:rsidR="00DD398A" w:rsidRDefault="00DD398A"/>
    <w:p w14:paraId="4B0A84FC" w14:textId="77777777" w:rsidR="00DD398A" w:rsidRDefault="00DD398A">
      <w:r>
        <w:t xml:space="preserve">                             </w:t>
      </w:r>
      <w:r w:rsidR="00820304">
        <w:t xml:space="preserve">                   </w:t>
      </w:r>
      <w:r>
        <w:t xml:space="preserve">   </w:t>
      </w:r>
      <w:r>
        <w:rPr>
          <w:noProof/>
        </w:rPr>
        <w:drawing>
          <wp:inline distT="0" distB="0" distL="0" distR="0" wp14:anchorId="7071A64A" wp14:editId="530556EC">
            <wp:extent cx="21526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3F9" w14:textId="77777777" w:rsidR="00DD398A" w:rsidRDefault="00DD398A" w:rsidP="00DD398A">
      <w:r>
        <w:t xml:space="preserve">Solution: </w:t>
      </w:r>
    </w:p>
    <w:p w14:paraId="287FCBCA" w14:textId="77777777" w:rsidR="00DD398A" w:rsidRPr="001249A8" w:rsidRDefault="00DD398A" w:rsidP="00DD398A">
      <w:pPr>
        <w:rPr>
          <w:sz w:val="28"/>
          <w:szCs w:val="28"/>
        </w:rPr>
      </w:pPr>
      <w:r w:rsidRPr="001249A8">
        <w:rPr>
          <w:sz w:val="28"/>
          <w:szCs w:val="28"/>
        </w:rPr>
        <w:lastRenderedPageBreak/>
        <w:t>To exploit the symmetry of the situation, we imagine a closed Gaussian surface in the shape of a cube, of edge length d, with a proton of charge q = + 1.6 x 10</w:t>
      </w:r>
      <w:r w:rsidRPr="001249A8">
        <w:rPr>
          <w:sz w:val="28"/>
          <w:szCs w:val="28"/>
          <w:vertAlign w:val="superscript"/>
        </w:rPr>
        <w:t>-19</w:t>
      </w:r>
      <w:r w:rsidRPr="001249A8">
        <w:rPr>
          <w:sz w:val="28"/>
          <w:szCs w:val="28"/>
        </w:rPr>
        <w:t xml:space="preserve"> C situated at the inside center of the cube. The cube has six faces, and we expect an equal amount of flux through each face. The total amount of flux is </w:t>
      </w:r>
      <w:r w:rsidRPr="001249A8">
        <w:rPr>
          <w:sz w:val="28"/>
          <w:szCs w:val="28"/>
        </w:rPr>
        <w:sym w:font="Symbol" w:char="F046"/>
      </w:r>
      <w:r w:rsidRPr="001249A8">
        <w:rPr>
          <w:sz w:val="28"/>
          <w:szCs w:val="28"/>
          <w:vertAlign w:val="subscript"/>
        </w:rPr>
        <w:t>net</w:t>
      </w:r>
      <w:r w:rsidRPr="001249A8">
        <w:rPr>
          <w:sz w:val="28"/>
          <w:szCs w:val="28"/>
        </w:rPr>
        <w:t xml:space="preserve"> = q/</w:t>
      </w:r>
      <w:r w:rsidRPr="001249A8">
        <w:rPr>
          <w:sz w:val="28"/>
          <w:szCs w:val="28"/>
        </w:rPr>
        <w:sym w:font="Symbol" w:char="F065"/>
      </w:r>
      <w:r w:rsidRPr="001249A8">
        <w:rPr>
          <w:sz w:val="28"/>
          <w:szCs w:val="28"/>
          <w:vertAlign w:val="subscript"/>
        </w:rPr>
        <w:t>0</w:t>
      </w:r>
      <w:r w:rsidRPr="001249A8">
        <w:rPr>
          <w:sz w:val="28"/>
          <w:szCs w:val="28"/>
        </w:rPr>
        <w:t>, and we conclude that the flux through the square is one-sixth of that. Thus,</w:t>
      </w:r>
    </w:p>
    <w:p w14:paraId="49B9C040" w14:textId="77777777" w:rsidR="00DD398A" w:rsidRPr="001249A8" w:rsidRDefault="00DD398A">
      <w:pPr>
        <w:rPr>
          <w:sz w:val="28"/>
          <w:szCs w:val="28"/>
        </w:rPr>
      </w:pPr>
      <w:r w:rsidRPr="001249A8">
        <w:rPr>
          <w:sz w:val="28"/>
          <w:szCs w:val="28"/>
        </w:rPr>
        <w:t xml:space="preserve">                                 </w:t>
      </w:r>
      <w:r w:rsidRPr="001249A8">
        <w:rPr>
          <w:noProof/>
          <w:sz w:val="28"/>
          <w:szCs w:val="28"/>
        </w:rPr>
        <w:drawing>
          <wp:inline distT="0" distB="0" distL="0" distR="0" wp14:anchorId="0EE48743" wp14:editId="7025BB8D">
            <wp:extent cx="40100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61B" w14:textId="77777777" w:rsidR="00436D17" w:rsidRPr="001249A8" w:rsidRDefault="00436D17" w:rsidP="007832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49A8">
        <w:rPr>
          <w:sz w:val="28"/>
          <w:szCs w:val="28"/>
        </w:rPr>
        <w:t>At each point on the surface</w:t>
      </w:r>
      <w:r w:rsidR="00820304" w:rsidRPr="001249A8">
        <w:rPr>
          <w:sz w:val="28"/>
          <w:szCs w:val="28"/>
        </w:rPr>
        <w:t xml:space="preserve"> of the cube shown in the following Fig.</w:t>
      </w:r>
      <w:r w:rsidRPr="001249A8">
        <w:rPr>
          <w:sz w:val="28"/>
          <w:szCs w:val="28"/>
        </w:rPr>
        <w:t>, the electric field is parallel to the z axis. The length of each edge of the cube is 3.0 m. On the top face of the cube the field is</w:t>
      </w:r>
      <w:r w:rsidR="00820304" w:rsidRPr="001249A8">
        <w:rPr>
          <w:sz w:val="28"/>
          <w:szCs w:val="28"/>
        </w:rPr>
        <w:t xml:space="preserve"> E = -34k N/C and on the bottom face it is E = + 20k N/C. Determine the net charge contained within the cube. </w:t>
      </w:r>
    </w:p>
    <w:p w14:paraId="0D55A85E" w14:textId="264CC7ED" w:rsidR="00820304" w:rsidRPr="001249A8" w:rsidRDefault="001249A8" w:rsidP="001249A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20304" w:rsidRPr="001249A8">
        <w:rPr>
          <w:sz w:val="28"/>
          <w:szCs w:val="28"/>
        </w:rPr>
        <w:t xml:space="preserve">                                           </w:t>
      </w:r>
      <w:r w:rsidR="00820304" w:rsidRPr="001249A8">
        <w:rPr>
          <w:noProof/>
        </w:rPr>
        <w:drawing>
          <wp:inline distT="0" distB="0" distL="0" distR="0" wp14:anchorId="7299027C" wp14:editId="52EB582A">
            <wp:extent cx="10191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9AF" w14:textId="77777777" w:rsidR="00820304" w:rsidRPr="001249A8" w:rsidRDefault="00820304" w:rsidP="00820304">
      <w:pPr>
        <w:pStyle w:val="ListParagraph"/>
        <w:rPr>
          <w:sz w:val="28"/>
          <w:szCs w:val="28"/>
        </w:rPr>
      </w:pPr>
      <w:r w:rsidRPr="001249A8">
        <w:rPr>
          <w:sz w:val="28"/>
          <w:szCs w:val="28"/>
        </w:rPr>
        <w:t xml:space="preserve">Solution: </w:t>
      </w:r>
    </w:p>
    <w:p w14:paraId="79CE0681" w14:textId="7EF1E074" w:rsidR="00820304" w:rsidRDefault="00820304" w:rsidP="00820304">
      <w:pPr>
        <w:pStyle w:val="ListParagraph"/>
        <w:rPr>
          <w:sz w:val="28"/>
          <w:szCs w:val="28"/>
        </w:rPr>
      </w:pPr>
      <w:r w:rsidRPr="001249A8">
        <w:rPr>
          <w:sz w:val="28"/>
          <w:szCs w:val="28"/>
        </w:rPr>
        <w:t>There is no flux through the sides, so we have two “inward” contributions to the flux, one from the top (of magnitude [ (34)(3.0)</w:t>
      </w:r>
      <w:r w:rsidRPr="001249A8">
        <w:rPr>
          <w:sz w:val="28"/>
          <w:szCs w:val="28"/>
          <w:vertAlign w:val="superscript"/>
        </w:rPr>
        <w:t>2</w:t>
      </w:r>
      <w:r w:rsidRPr="001249A8">
        <w:rPr>
          <w:sz w:val="28"/>
          <w:szCs w:val="28"/>
        </w:rPr>
        <w:t>] and one from the bottom of magnitude[(20)(3.0)</w:t>
      </w:r>
      <w:r w:rsidRPr="001249A8">
        <w:rPr>
          <w:sz w:val="28"/>
          <w:szCs w:val="28"/>
          <w:vertAlign w:val="superscript"/>
        </w:rPr>
        <w:t>2</w:t>
      </w:r>
      <w:r w:rsidRPr="001249A8">
        <w:rPr>
          <w:sz w:val="28"/>
          <w:szCs w:val="28"/>
        </w:rPr>
        <w:t xml:space="preserve">] With “inward” flux being negative, the result is </w:t>
      </w:r>
      <w:r w:rsidRPr="001249A8">
        <w:rPr>
          <w:sz w:val="28"/>
          <w:szCs w:val="28"/>
        </w:rPr>
        <w:sym w:font="Symbol" w:char="F046"/>
      </w:r>
      <w:r w:rsidRPr="001249A8">
        <w:rPr>
          <w:sz w:val="28"/>
          <w:szCs w:val="28"/>
        </w:rPr>
        <w:t xml:space="preserve"> = – 486 N</w:t>
      </w:r>
      <w:r w:rsidRPr="001249A8">
        <w:rPr>
          <w:sz w:val="28"/>
          <w:szCs w:val="28"/>
        </w:rPr>
        <w:sym w:font="Symbol" w:char="F0D7"/>
      </w:r>
      <w:r w:rsidR="001B74BD" w:rsidRPr="001249A8">
        <w:rPr>
          <w:sz w:val="28"/>
          <w:szCs w:val="28"/>
        </w:rPr>
        <w:t>m</w:t>
      </w:r>
      <w:r w:rsidR="001B74BD" w:rsidRPr="001249A8">
        <w:rPr>
          <w:sz w:val="28"/>
          <w:szCs w:val="28"/>
          <w:vertAlign w:val="superscript"/>
        </w:rPr>
        <w:t>2</w:t>
      </w:r>
      <w:r w:rsidRPr="001249A8">
        <w:rPr>
          <w:sz w:val="28"/>
          <w:szCs w:val="28"/>
        </w:rPr>
        <w:t xml:space="preserve"> /C. Gauss’ law then leads to</w:t>
      </w:r>
    </w:p>
    <w:p w14:paraId="203CB4A2" w14:textId="77777777" w:rsidR="001249A8" w:rsidRPr="001249A8" w:rsidRDefault="001249A8" w:rsidP="00820304">
      <w:pPr>
        <w:pStyle w:val="ListParagraph"/>
        <w:rPr>
          <w:sz w:val="28"/>
          <w:szCs w:val="28"/>
        </w:rPr>
      </w:pPr>
    </w:p>
    <w:p w14:paraId="6FDC6B16" w14:textId="276839D5" w:rsidR="001B74BD" w:rsidRPr="001249A8" w:rsidRDefault="001B74BD" w:rsidP="001249A8">
      <w:pPr>
        <w:rPr>
          <w:rFonts w:cstheme="minorHAnsi"/>
          <w:sz w:val="28"/>
          <w:szCs w:val="28"/>
        </w:rPr>
      </w:pPr>
      <w:r w:rsidRPr="001249A8">
        <w:rPr>
          <w:sz w:val="28"/>
          <w:szCs w:val="28"/>
        </w:rPr>
        <w:t xml:space="preserve">Magnitude of Flux from top (inward)   </w:t>
      </w:r>
      <w:r w:rsidR="001249A8">
        <w:rPr>
          <w:sz w:val="28"/>
          <w:szCs w:val="28"/>
        </w:rPr>
        <w:t xml:space="preserve">    </w:t>
      </w:r>
      <w:r w:rsidRPr="001249A8">
        <w:rPr>
          <w:sz w:val="28"/>
          <w:szCs w:val="28"/>
        </w:rPr>
        <w:t xml:space="preserve"> = </w:t>
      </w:r>
      <w:r w:rsidRPr="001249A8">
        <w:rPr>
          <w:rFonts w:cstheme="minorHAnsi"/>
          <w:sz w:val="28"/>
          <w:szCs w:val="28"/>
        </w:rPr>
        <w:t>ᶲ</w:t>
      </w:r>
      <w:r w:rsidRPr="001249A8">
        <w:rPr>
          <w:rFonts w:cstheme="minorHAnsi"/>
          <w:sz w:val="28"/>
          <w:szCs w:val="28"/>
          <w:vertAlign w:val="subscript"/>
        </w:rPr>
        <w:t>t</w:t>
      </w:r>
      <w:r w:rsidRPr="001249A8">
        <w:rPr>
          <w:rFonts w:cstheme="minorHAnsi"/>
          <w:sz w:val="28"/>
          <w:szCs w:val="28"/>
        </w:rPr>
        <w:t xml:space="preserve">  = E. A = (34) (3)</w:t>
      </w:r>
      <w:r w:rsidRPr="001249A8">
        <w:rPr>
          <w:rFonts w:cstheme="minorHAnsi"/>
          <w:sz w:val="28"/>
          <w:szCs w:val="28"/>
          <w:vertAlign w:val="superscript"/>
        </w:rPr>
        <w:t>2</w:t>
      </w:r>
      <w:r w:rsidRPr="001249A8">
        <w:rPr>
          <w:rFonts w:cstheme="minorHAnsi"/>
          <w:sz w:val="28"/>
          <w:szCs w:val="28"/>
        </w:rPr>
        <w:t xml:space="preserve">  = 306 N. m</w:t>
      </w:r>
      <w:r w:rsidRPr="001249A8">
        <w:rPr>
          <w:rFonts w:cstheme="minorHAnsi"/>
          <w:sz w:val="28"/>
          <w:szCs w:val="28"/>
          <w:vertAlign w:val="superscript"/>
        </w:rPr>
        <w:t>2</w:t>
      </w:r>
      <w:r w:rsidRPr="001249A8">
        <w:rPr>
          <w:rFonts w:cstheme="minorHAnsi"/>
          <w:sz w:val="28"/>
          <w:szCs w:val="28"/>
        </w:rPr>
        <w:t xml:space="preserve">/C </w:t>
      </w:r>
    </w:p>
    <w:p w14:paraId="76051E4E" w14:textId="44DD22C0" w:rsidR="001B74BD" w:rsidRPr="001249A8" w:rsidRDefault="001B74BD" w:rsidP="001249A8">
      <w:pPr>
        <w:rPr>
          <w:rFonts w:cstheme="minorHAnsi"/>
          <w:sz w:val="28"/>
          <w:szCs w:val="28"/>
        </w:rPr>
      </w:pPr>
      <w:r w:rsidRPr="001249A8">
        <w:rPr>
          <w:rFonts w:cstheme="minorHAnsi"/>
          <w:sz w:val="28"/>
          <w:szCs w:val="28"/>
        </w:rPr>
        <w:t xml:space="preserve">Magnitude of Flux from bottom (inward) </w:t>
      </w:r>
      <w:r w:rsidR="00954F9B" w:rsidRPr="001249A8">
        <w:rPr>
          <w:rFonts w:cstheme="minorHAnsi"/>
          <w:sz w:val="28"/>
          <w:szCs w:val="28"/>
        </w:rPr>
        <w:t>= ᶲb</w:t>
      </w:r>
      <w:r w:rsidRPr="001249A8">
        <w:rPr>
          <w:rFonts w:cstheme="minorHAnsi"/>
          <w:sz w:val="28"/>
          <w:szCs w:val="28"/>
        </w:rPr>
        <w:t xml:space="preserve"> = E.A =  (20) (3)</w:t>
      </w:r>
      <w:r w:rsidRPr="001249A8">
        <w:rPr>
          <w:rFonts w:cstheme="minorHAnsi"/>
          <w:sz w:val="28"/>
          <w:szCs w:val="28"/>
          <w:vertAlign w:val="superscript"/>
        </w:rPr>
        <w:t>2</w:t>
      </w:r>
      <w:r w:rsidRPr="001249A8">
        <w:rPr>
          <w:rFonts w:cstheme="minorHAnsi"/>
          <w:sz w:val="28"/>
          <w:szCs w:val="28"/>
        </w:rPr>
        <w:t xml:space="preserve"> = 180 N. m</w:t>
      </w:r>
      <w:r w:rsidRPr="001249A8">
        <w:rPr>
          <w:rFonts w:cstheme="minorHAnsi"/>
          <w:sz w:val="28"/>
          <w:szCs w:val="28"/>
          <w:vertAlign w:val="superscript"/>
        </w:rPr>
        <w:t>2</w:t>
      </w:r>
      <w:r w:rsidRPr="001249A8">
        <w:rPr>
          <w:rFonts w:cstheme="minorHAnsi"/>
          <w:sz w:val="28"/>
          <w:szCs w:val="28"/>
        </w:rPr>
        <w:t>/C</w:t>
      </w:r>
    </w:p>
    <w:p w14:paraId="3D688528" w14:textId="77777777" w:rsidR="00954F9B" w:rsidRPr="001249A8" w:rsidRDefault="00954F9B" w:rsidP="00954F9B">
      <w:pPr>
        <w:pStyle w:val="ListParagraph"/>
        <w:rPr>
          <w:rFonts w:cstheme="minorHAnsi"/>
          <w:sz w:val="28"/>
          <w:szCs w:val="28"/>
        </w:rPr>
      </w:pPr>
      <w:r w:rsidRPr="001249A8">
        <w:rPr>
          <w:rFonts w:cstheme="minorHAnsi"/>
          <w:sz w:val="28"/>
          <w:szCs w:val="28"/>
        </w:rPr>
        <w:t>So, Total Inwards E – field = 306+ 180 =  486 N.m</w:t>
      </w:r>
      <w:r w:rsidRPr="001249A8">
        <w:rPr>
          <w:rFonts w:cstheme="minorHAnsi"/>
          <w:sz w:val="28"/>
          <w:szCs w:val="28"/>
          <w:vertAlign w:val="superscript"/>
        </w:rPr>
        <w:t>2</w:t>
      </w:r>
    </w:p>
    <w:p w14:paraId="6DC91BE1" w14:textId="77777777" w:rsidR="00954F9B" w:rsidRPr="001249A8" w:rsidRDefault="00954F9B" w:rsidP="00954F9B">
      <w:pPr>
        <w:pStyle w:val="ListParagraph"/>
        <w:rPr>
          <w:rFonts w:cstheme="minorHAnsi"/>
          <w:sz w:val="28"/>
          <w:szCs w:val="28"/>
        </w:rPr>
      </w:pPr>
      <w:r w:rsidRPr="001249A8">
        <w:rPr>
          <w:rFonts w:cstheme="minorHAnsi"/>
          <w:sz w:val="28"/>
          <w:szCs w:val="28"/>
        </w:rPr>
        <w:t xml:space="preserve">Applying Gauss’s Law </w:t>
      </w:r>
    </w:p>
    <w:p w14:paraId="573F8A76" w14:textId="77777777" w:rsidR="00954F9B" w:rsidRPr="001249A8" w:rsidRDefault="00954F9B" w:rsidP="00954F9B">
      <w:pPr>
        <w:pStyle w:val="ListParagraph"/>
        <w:rPr>
          <w:rFonts w:cstheme="minorHAnsi"/>
          <w:sz w:val="28"/>
          <w:szCs w:val="28"/>
        </w:rPr>
      </w:pPr>
    </w:p>
    <w:p w14:paraId="3BAFB74B" w14:textId="77777777" w:rsidR="00954F9B" w:rsidRPr="001249A8" w:rsidRDefault="00954F9B" w:rsidP="00954F9B">
      <w:pPr>
        <w:pStyle w:val="ListParagraph"/>
        <w:rPr>
          <w:i/>
          <w:sz w:val="28"/>
          <w:szCs w:val="28"/>
        </w:rPr>
      </w:pPr>
      <w:r w:rsidRPr="001249A8">
        <w:rPr>
          <w:sz w:val="28"/>
          <w:szCs w:val="28"/>
        </w:rPr>
        <w:t xml:space="preserve"> </w:t>
      </w:r>
      <w:r w:rsidRPr="001249A8">
        <w:rPr>
          <w:i/>
          <w:sz w:val="28"/>
          <w:szCs w:val="28"/>
        </w:rPr>
        <w:t>q</w:t>
      </w:r>
      <w:r w:rsidRPr="001249A8">
        <w:rPr>
          <w:i/>
          <w:sz w:val="28"/>
          <w:szCs w:val="28"/>
          <w:vertAlign w:val="subscript"/>
        </w:rPr>
        <w:t>enc</w:t>
      </w:r>
      <w:r w:rsidRPr="001249A8">
        <w:rPr>
          <w:i/>
          <w:sz w:val="28"/>
          <w:szCs w:val="28"/>
        </w:rPr>
        <w:t xml:space="preserve"> = </w:t>
      </w:r>
      <w:r w:rsidRPr="001249A8">
        <w:rPr>
          <w:rFonts w:cstheme="minorHAnsi"/>
          <w:i/>
          <w:sz w:val="28"/>
          <w:szCs w:val="28"/>
        </w:rPr>
        <w:t>€</w:t>
      </w:r>
      <w:r w:rsidRPr="001249A8">
        <w:rPr>
          <w:i/>
          <w:sz w:val="28"/>
          <w:szCs w:val="28"/>
          <w:vertAlign w:val="subscript"/>
        </w:rPr>
        <w:t>0</w:t>
      </w:r>
      <w:r w:rsidRPr="001249A8">
        <w:rPr>
          <w:i/>
          <w:sz w:val="28"/>
          <w:szCs w:val="28"/>
        </w:rPr>
        <w:t xml:space="preserve"> </w:t>
      </w:r>
      <w:r w:rsidRPr="001249A8">
        <w:rPr>
          <w:i/>
          <w:sz w:val="28"/>
          <w:szCs w:val="28"/>
        </w:rPr>
        <w:sym w:font="Symbol" w:char="F046"/>
      </w:r>
      <w:r w:rsidRPr="001249A8">
        <w:rPr>
          <w:i/>
          <w:sz w:val="28"/>
          <w:szCs w:val="28"/>
        </w:rPr>
        <w:t xml:space="preserve"> = (8.85 x 10</w:t>
      </w:r>
      <w:r w:rsidRPr="001249A8">
        <w:rPr>
          <w:i/>
          <w:sz w:val="28"/>
          <w:szCs w:val="28"/>
          <w:vertAlign w:val="superscript"/>
        </w:rPr>
        <w:t>-12</w:t>
      </w:r>
      <w:r w:rsidRPr="001249A8">
        <w:rPr>
          <w:i/>
          <w:sz w:val="28"/>
          <w:szCs w:val="28"/>
        </w:rPr>
        <w:t xml:space="preserve"> C</w:t>
      </w:r>
      <w:r w:rsidRPr="001249A8">
        <w:rPr>
          <w:i/>
          <w:sz w:val="28"/>
          <w:szCs w:val="28"/>
          <w:vertAlign w:val="superscript"/>
        </w:rPr>
        <w:t>2</w:t>
      </w:r>
      <w:r w:rsidRPr="001249A8">
        <w:rPr>
          <w:i/>
          <w:sz w:val="28"/>
          <w:szCs w:val="28"/>
        </w:rPr>
        <w:t xml:space="preserve"> / N. m</w:t>
      </w:r>
      <w:r w:rsidRPr="001249A8">
        <w:rPr>
          <w:i/>
          <w:sz w:val="28"/>
          <w:szCs w:val="28"/>
          <w:vertAlign w:val="superscript"/>
        </w:rPr>
        <w:t>2</w:t>
      </w:r>
      <w:r w:rsidRPr="001249A8">
        <w:rPr>
          <w:i/>
          <w:sz w:val="28"/>
          <w:szCs w:val="28"/>
        </w:rPr>
        <w:t xml:space="preserve">)( 486 </w:t>
      </w:r>
      <w:r w:rsidR="00F321C3" w:rsidRPr="001249A8">
        <w:rPr>
          <w:i/>
          <w:sz w:val="28"/>
          <w:szCs w:val="28"/>
        </w:rPr>
        <w:t>N. m</w:t>
      </w:r>
      <w:r w:rsidR="00F321C3" w:rsidRPr="001249A8">
        <w:rPr>
          <w:i/>
          <w:sz w:val="28"/>
          <w:szCs w:val="28"/>
          <w:vertAlign w:val="superscript"/>
        </w:rPr>
        <w:t>2</w:t>
      </w:r>
      <w:r w:rsidR="00F321C3" w:rsidRPr="001249A8">
        <w:rPr>
          <w:i/>
          <w:sz w:val="28"/>
          <w:szCs w:val="28"/>
        </w:rPr>
        <w:t xml:space="preserve"> /C)= 4.3 x 10</w:t>
      </w:r>
      <w:r w:rsidR="00F321C3" w:rsidRPr="001249A8">
        <w:rPr>
          <w:i/>
          <w:sz w:val="28"/>
          <w:szCs w:val="28"/>
          <w:vertAlign w:val="superscript"/>
        </w:rPr>
        <w:t>-9</w:t>
      </w:r>
      <w:r w:rsidR="00F321C3" w:rsidRPr="001249A8">
        <w:rPr>
          <w:i/>
          <w:sz w:val="28"/>
          <w:szCs w:val="28"/>
        </w:rPr>
        <w:t xml:space="preserve"> C </w:t>
      </w:r>
    </w:p>
    <w:p w14:paraId="5F179DB3" w14:textId="77777777" w:rsidR="00F321C3" w:rsidRPr="001249A8" w:rsidRDefault="00F321C3" w:rsidP="00954F9B">
      <w:pPr>
        <w:pStyle w:val="ListParagraph"/>
        <w:rPr>
          <w:rFonts w:cstheme="minorHAnsi"/>
          <w:i/>
          <w:sz w:val="28"/>
          <w:szCs w:val="28"/>
        </w:rPr>
      </w:pPr>
      <w:r w:rsidRPr="001249A8">
        <w:rPr>
          <w:i/>
          <w:sz w:val="28"/>
          <w:szCs w:val="28"/>
        </w:rPr>
        <w:t>As both the E- field are going inward, so there must be a –ve charge present inside the Gaussian cube.</w:t>
      </w:r>
    </w:p>
    <w:sectPr w:rsidR="00F321C3" w:rsidRPr="001249A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FF6C" w14:textId="77777777" w:rsidR="007D0497" w:rsidRDefault="007D0497" w:rsidP="00DD398A">
      <w:pPr>
        <w:spacing w:after="0" w:line="240" w:lineRule="auto"/>
      </w:pPr>
      <w:r>
        <w:separator/>
      </w:r>
    </w:p>
  </w:endnote>
  <w:endnote w:type="continuationSeparator" w:id="0">
    <w:p w14:paraId="1C6EE22E" w14:textId="77777777" w:rsidR="007D0497" w:rsidRDefault="007D0497" w:rsidP="00DD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247A3" w14:textId="77777777" w:rsidR="007D0497" w:rsidRDefault="007D0497" w:rsidP="00DD398A">
      <w:pPr>
        <w:spacing w:after="0" w:line="240" w:lineRule="auto"/>
      </w:pPr>
      <w:r>
        <w:separator/>
      </w:r>
    </w:p>
  </w:footnote>
  <w:footnote w:type="continuationSeparator" w:id="0">
    <w:p w14:paraId="2D62A477" w14:textId="77777777" w:rsidR="007D0497" w:rsidRDefault="007D0497" w:rsidP="00DD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43299" w14:textId="77777777" w:rsidR="00DD398A" w:rsidRPr="00DD398A" w:rsidRDefault="00DD398A">
    <w:pPr>
      <w:pStyle w:val="Header"/>
      <w:rPr>
        <w:b/>
        <w:sz w:val="24"/>
        <w:szCs w:val="24"/>
      </w:rPr>
    </w:pPr>
    <w:r w:rsidRPr="00DD398A">
      <w:rPr>
        <w:b/>
        <w:sz w:val="24"/>
        <w:szCs w:val="24"/>
      </w:rPr>
      <w:t>J. Qureshi                                                Gauss’s Law Problems CH; 23                               11/16/23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F1B83"/>
    <w:multiLevelType w:val="hybridMultilevel"/>
    <w:tmpl w:val="0734B16C"/>
    <w:lvl w:ilvl="0" w:tplc="0F0E102E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4FE3"/>
    <w:multiLevelType w:val="hybridMultilevel"/>
    <w:tmpl w:val="EAA41AB0"/>
    <w:lvl w:ilvl="0" w:tplc="E91ED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8A"/>
    <w:rsid w:val="001249A8"/>
    <w:rsid w:val="001B74BD"/>
    <w:rsid w:val="00436D17"/>
    <w:rsid w:val="004C7930"/>
    <w:rsid w:val="004E3D4E"/>
    <w:rsid w:val="00507E23"/>
    <w:rsid w:val="0078326A"/>
    <w:rsid w:val="007D0497"/>
    <w:rsid w:val="00820304"/>
    <w:rsid w:val="00954F9B"/>
    <w:rsid w:val="00A024ED"/>
    <w:rsid w:val="00CF020E"/>
    <w:rsid w:val="00DB6C4B"/>
    <w:rsid w:val="00DD398A"/>
    <w:rsid w:val="00F321C3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EFDE"/>
  <w15:chartTrackingRefBased/>
  <w15:docId w15:val="{DB2DF10E-CBC5-4251-BB12-B0078C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8A"/>
  </w:style>
  <w:style w:type="paragraph" w:styleId="Footer">
    <w:name w:val="footer"/>
    <w:basedOn w:val="Normal"/>
    <w:link w:val="FooterChar"/>
    <w:uiPriority w:val="99"/>
    <w:unhideWhenUsed/>
    <w:rsid w:val="00DD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98A"/>
  </w:style>
  <w:style w:type="paragraph" w:styleId="ListParagraph">
    <w:name w:val="List Paragraph"/>
    <w:basedOn w:val="Normal"/>
    <w:uiPriority w:val="34"/>
    <w:qFormat/>
    <w:rsid w:val="00DD3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930"/>
    <w:rPr>
      <w:b/>
      <w:bCs/>
    </w:rPr>
  </w:style>
  <w:style w:type="character" w:customStyle="1" w:styleId="katex-mathml">
    <w:name w:val="katex-mathml"/>
    <w:basedOn w:val="DefaultParagraphFont"/>
    <w:rsid w:val="004C7930"/>
  </w:style>
  <w:style w:type="character" w:customStyle="1" w:styleId="mord">
    <w:name w:val="mord"/>
    <w:basedOn w:val="DefaultParagraphFont"/>
    <w:rsid w:val="004C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Javaid</cp:lastModifiedBy>
  <cp:revision>2</cp:revision>
  <dcterms:created xsi:type="dcterms:W3CDTF">2023-11-17T05:42:00Z</dcterms:created>
  <dcterms:modified xsi:type="dcterms:W3CDTF">2023-11-17T05:42:00Z</dcterms:modified>
</cp:coreProperties>
</file>