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Cyber Security - Assignment 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603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898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00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02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93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86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evident in the output snapshots, the program was tested on different cypher text inputs and for each of them, it yielded the correct plain text along with the key.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Muhammad Hammad (23K-2005)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