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A9" w:rsidRDefault="00257DA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PresentBox</w:t>
      </w:r>
    </w:p>
    <w:p w:rsidR="00675F25" w:rsidRDefault="0061755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Liste des Risques</w:t>
      </w:r>
    </w:p>
    <w:p w:rsidR="00675F25" w:rsidRDefault="00E74E4B" w:rsidP="00FA3A3F">
      <w:pPr>
        <w:pStyle w:val="normal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</w:t>
      </w:r>
      <w:r w:rsidR="00FA3A3F">
        <w:rPr>
          <w:rFonts w:ascii="Arial" w:eastAsia="Arial" w:hAnsi="Arial" w:cs="Arial"/>
          <w:b/>
          <w:color w:val="000000"/>
          <w:sz w:val="28"/>
          <w:szCs w:val="28"/>
        </w:rPr>
        <w:t>1</w:t>
      </w:r>
      <w:r w:rsidR="00617553">
        <w:rPr>
          <w:rFonts w:ascii="Arial" w:eastAsia="Arial" w:hAnsi="Arial" w:cs="Arial"/>
          <w:b/>
          <w:color w:val="000000"/>
          <w:sz w:val="28"/>
          <w:szCs w:val="28"/>
        </w:rPr>
        <w:t>.0&gt;</w:t>
      </w:r>
    </w:p>
    <w:p w:rsidR="00675F25" w:rsidRDefault="00675F25">
      <w:pPr>
        <w:pStyle w:val="normal0"/>
      </w:pPr>
    </w:p>
    <w:p w:rsidR="00675F25" w:rsidRDefault="00675F25">
      <w:pPr>
        <w:pStyle w:val="normal0"/>
        <w:jc w:val="center"/>
      </w:pPr>
    </w:p>
    <w:p w:rsidR="00675F25" w:rsidRDefault="00675F25">
      <w:pPr>
        <w:pStyle w:val="normal0"/>
        <w:jc w:val="center"/>
      </w:pPr>
    </w:p>
    <w:p w:rsidR="00675F25" w:rsidRDefault="00707274">
      <w:pPr>
        <w:pStyle w:val="normal0"/>
        <w:jc w:val="center"/>
        <w:sectPr w:rsidR="00675F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15pt;height:208.3pt">
            <v:imagedata r:id="rId13" o:title="WhatsApp_Image_2022-05-22_at_21.04.13-removebg-preview"/>
          </v:shape>
        </w:pict>
      </w:r>
      <w:r w:rsidR="00617553">
        <w:t xml:space="preserve"> </w:t>
      </w:r>
    </w:p>
    <w:p w:rsidR="00675F25" w:rsidRDefault="00617553">
      <w:pPr>
        <w:pStyle w:val="Titre"/>
      </w:pPr>
      <w:r>
        <w:lastRenderedPageBreak/>
        <w:t>Historique des révisions</w:t>
      </w:r>
    </w:p>
    <w:p w:rsidR="00675F25" w:rsidRDefault="00675F25">
      <w:pPr>
        <w:pStyle w:val="normal0"/>
      </w:pPr>
    </w:p>
    <w:p w:rsidR="00675F25" w:rsidRDefault="00675F25">
      <w:pPr>
        <w:pStyle w:val="normal0"/>
      </w:pP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75F25">
        <w:tc>
          <w:tcPr>
            <w:tcW w:w="2304" w:type="dxa"/>
          </w:tcPr>
          <w:p w:rsidR="00675F25" w:rsidRDefault="00617553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675F25" w:rsidRDefault="00617553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675F25" w:rsidRDefault="00617553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675F25" w:rsidRDefault="00617553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Auteur</w:t>
            </w:r>
          </w:p>
        </w:tc>
      </w:tr>
      <w:tr w:rsidR="00675F25">
        <w:tc>
          <w:tcPr>
            <w:tcW w:w="2304" w:type="dxa"/>
          </w:tcPr>
          <w:p w:rsidR="00675F25" w:rsidRDefault="00617553" w:rsidP="00E74E4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FA3A3F">
              <w:rPr>
                <w:color w:val="000000"/>
              </w:rPr>
              <w:t>18</w:t>
            </w:r>
            <w:r w:rsidR="00E74E4B">
              <w:rPr>
                <w:color w:val="000000"/>
              </w:rPr>
              <w:t>/05/2022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:rsidR="00675F25" w:rsidRDefault="00FA3A3F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</w:t>
            </w:r>
            <w:r w:rsidR="00E74E4B">
              <w:rPr>
                <w:color w:val="000000"/>
              </w:rPr>
              <w:t>.0</w:t>
            </w:r>
            <w:r w:rsidR="00617553"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:rsidR="00675F25" w:rsidRDefault="00E74E4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&lt;La liste des risques du projet</w:t>
            </w:r>
            <w:r w:rsidR="00617553"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:rsidR="00675F25" w:rsidRDefault="00E74E4B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&lt;DEROUICH Amal</w:t>
            </w:r>
            <w:r w:rsidR="00617553">
              <w:rPr>
                <w:color w:val="000000"/>
              </w:rPr>
              <w:t>&gt;</w:t>
            </w:r>
          </w:p>
        </w:tc>
      </w:tr>
      <w:tr w:rsidR="00675F25">
        <w:tc>
          <w:tcPr>
            <w:tcW w:w="230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675F25">
        <w:tc>
          <w:tcPr>
            <w:tcW w:w="230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675F25">
        <w:tc>
          <w:tcPr>
            <w:tcW w:w="230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675F25" w:rsidRDefault="00675F25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675F25" w:rsidRDefault="00675F25">
      <w:pPr>
        <w:pStyle w:val="normal0"/>
      </w:pPr>
    </w:p>
    <w:p w:rsidR="00675F25" w:rsidRPr="00952B40" w:rsidRDefault="00617553" w:rsidP="00952B40">
      <w:pPr>
        <w:pStyle w:val="Titre"/>
        <w:rPr>
          <w:sz w:val="22"/>
          <w:szCs w:val="22"/>
        </w:rPr>
      </w:pPr>
      <w:r>
        <w:br w:type="page"/>
      </w:r>
      <w:r>
        <w:rPr>
          <w:sz w:val="22"/>
          <w:szCs w:val="22"/>
        </w:rPr>
        <w:lastRenderedPageBreak/>
        <w:t>Liste des risques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4168"/>
        <w:gridCol w:w="3947"/>
      </w:tblGrid>
      <w:tr w:rsidR="0047566C" w:rsidRPr="0047566C" w:rsidTr="00475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47566C" w:rsidRDefault="0047566C" w:rsidP="0047566C">
            <w:pPr>
              <w:widowControl/>
              <w:spacing w:after="120" w:line="0" w:lineRule="atLeast"/>
              <w:rPr>
                <w:sz w:val="24"/>
                <w:szCs w:val="24"/>
              </w:rPr>
            </w:pPr>
            <w:r w:rsidRPr="0047566C">
              <w:rPr>
                <w:b/>
                <w:bCs/>
                <w:color w:val="000000"/>
              </w:rPr>
              <w:t>Importance du risque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47566C" w:rsidRDefault="0047566C" w:rsidP="0047566C">
            <w:pPr>
              <w:widowControl/>
              <w:spacing w:after="120" w:line="0" w:lineRule="atLeast"/>
              <w:rPr>
                <w:sz w:val="24"/>
                <w:szCs w:val="24"/>
              </w:rPr>
            </w:pPr>
            <w:r w:rsidRPr="0047566C">
              <w:rPr>
                <w:b/>
                <w:bCs/>
                <w:color w:val="000000"/>
              </w:rPr>
              <w:t>Description et impact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47566C" w:rsidRDefault="0047566C" w:rsidP="0047566C">
            <w:pPr>
              <w:widowControl/>
              <w:spacing w:after="120" w:line="0" w:lineRule="atLeast"/>
              <w:rPr>
                <w:sz w:val="24"/>
                <w:szCs w:val="24"/>
              </w:rPr>
            </w:pPr>
            <w:r w:rsidRPr="0047566C">
              <w:rPr>
                <w:b/>
                <w:bCs/>
                <w:color w:val="000000"/>
              </w:rPr>
              <w:t>Stratégie de Réduction du risque</w:t>
            </w:r>
          </w:p>
        </w:tc>
      </w:tr>
      <w:tr w:rsidR="0047566C" w:rsidRPr="0047566C" w:rsidTr="00475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47566C" w:rsidP="0047566C">
            <w:pPr>
              <w:widowControl/>
              <w:spacing w:after="120" w:line="0" w:lineRule="atLeast"/>
              <w:jc w:val="both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47566C" w:rsidP="0047566C">
            <w:pPr>
              <w:widowControl/>
              <w:spacing w:after="240" w:line="0" w:lineRule="atLeast"/>
              <w:rPr>
                <w:rFonts w:asciiTheme="majorBidi" w:hAnsiTheme="majorBidi" w:cstheme="majorBidi"/>
                <w:bCs/>
              </w:rPr>
            </w:pPr>
            <w:r w:rsidRPr="00E74E4B">
              <w:rPr>
                <w:rFonts w:asciiTheme="majorBidi" w:hAnsiTheme="majorBidi" w:cstheme="majorBidi"/>
                <w:bCs/>
              </w:rPr>
              <w:t>Connaissance insuffisante du métier client</w:t>
            </w:r>
            <w:r>
              <w:rPr>
                <w:rFonts w:asciiTheme="majorBidi" w:hAnsiTheme="majorBidi" w:cstheme="majorBidi"/>
                <w:bCs/>
              </w:rPr>
              <w:t>. Son impact est l’absence de la concision et de la précision des besoins et l’instabilité du projet et par la suite insatisfaction du client.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DA1801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  <w:r w:rsidRPr="00E74E4B">
              <w:rPr>
                <w:rFonts w:asciiTheme="majorBidi" w:hAnsiTheme="majorBidi" w:cstheme="majorBidi"/>
                <w:bCs/>
              </w:rPr>
              <w:t>Prévoir des experts métiers qui effectueront des sorties sur terrain pour une bonne assimilation du métier avant d'entamer le projet.</w:t>
            </w:r>
          </w:p>
          <w:p w:rsidR="0047566C" w:rsidRPr="008B498B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</w:p>
        </w:tc>
      </w:tr>
      <w:tr w:rsidR="0047566C" w:rsidRPr="0047566C" w:rsidTr="00475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47566C" w:rsidRDefault="0047566C" w:rsidP="0047566C">
            <w:pPr>
              <w:widowControl/>
              <w:spacing w:after="120" w:line="0" w:lineRule="atLeast"/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color w:val="0000FF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47566C" w:rsidRDefault="0047566C" w:rsidP="0047566C">
            <w:pPr>
              <w:widowControl/>
              <w:spacing w:after="240" w:line="0" w:lineRule="atLeast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</w:rPr>
              <w:t>Le d</w:t>
            </w:r>
            <w:r w:rsidRPr="00E74E4B">
              <w:rPr>
                <w:rFonts w:asciiTheme="majorBidi" w:hAnsiTheme="majorBidi" w:cstheme="majorBidi"/>
                <w:bCs/>
              </w:rPr>
              <w:t xml:space="preserve">éveloppement </w:t>
            </w:r>
            <w:r>
              <w:rPr>
                <w:rFonts w:asciiTheme="majorBidi" w:hAnsiTheme="majorBidi" w:cstheme="majorBidi"/>
                <w:bCs/>
              </w:rPr>
              <w:t xml:space="preserve">de l’application </w:t>
            </w:r>
            <w:r w:rsidRPr="00E74E4B">
              <w:rPr>
                <w:rFonts w:asciiTheme="majorBidi" w:hAnsiTheme="majorBidi" w:cstheme="majorBidi"/>
                <w:bCs/>
              </w:rPr>
              <w:t xml:space="preserve">sans </w:t>
            </w:r>
            <w:r>
              <w:rPr>
                <w:rFonts w:asciiTheme="majorBidi" w:hAnsiTheme="majorBidi" w:cstheme="majorBidi"/>
                <w:bCs/>
              </w:rPr>
              <w:t xml:space="preserve">que les </w:t>
            </w:r>
            <w:r w:rsidRPr="00E74E4B">
              <w:rPr>
                <w:rFonts w:asciiTheme="majorBidi" w:hAnsiTheme="majorBidi" w:cstheme="majorBidi"/>
                <w:bCs/>
              </w:rPr>
              <w:t xml:space="preserve">spécifications </w:t>
            </w:r>
            <w:r>
              <w:rPr>
                <w:rFonts w:asciiTheme="majorBidi" w:hAnsiTheme="majorBidi" w:cstheme="majorBidi"/>
                <w:bCs/>
              </w:rPr>
              <w:t xml:space="preserve">soient </w:t>
            </w:r>
            <w:r w:rsidRPr="00E74E4B">
              <w:rPr>
                <w:rFonts w:asciiTheme="majorBidi" w:hAnsiTheme="majorBidi" w:cstheme="majorBidi"/>
                <w:bCs/>
              </w:rPr>
              <w:t>approuvées</w:t>
            </w:r>
            <w:r>
              <w:rPr>
                <w:rFonts w:asciiTheme="majorBidi" w:hAnsiTheme="majorBidi" w:cstheme="majorBidi"/>
                <w:bCs/>
              </w:rPr>
              <w:t xml:space="preserve"> par le client. Son i</w:t>
            </w:r>
            <w:r w:rsidRPr="008B498B">
              <w:rPr>
                <w:rFonts w:asciiTheme="majorBidi" w:hAnsiTheme="majorBidi" w:cstheme="majorBidi"/>
                <w:bCs/>
              </w:rPr>
              <w:t>mpact </w:t>
            </w:r>
            <w:r>
              <w:rPr>
                <w:rFonts w:asciiTheme="majorBidi" w:hAnsiTheme="majorBidi" w:cstheme="majorBidi"/>
                <w:bCs/>
              </w:rPr>
              <w:t>est</w:t>
            </w:r>
            <w:r w:rsidRPr="008B498B">
              <w:rPr>
                <w:rFonts w:asciiTheme="majorBidi" w:hAnsiTheme="majorBidi" w:cstheme="majorBidi"/>
                <w:bCs/>
              </w:rPr>
              <w:t xml:space="preserve"> </w:t>
            </w:r>
            <w:r>
              <w:rPr>
                <w:rFonts w:asciiTheme="majorBidi" w:hAnsiTheme="majorBidi" w:cstheme="majorBidi"/>
                <w:bCs/>
              </w:rPr>
              <w:t xml:space="preserve">l’insatisfaction du client et par la suite un </w:t>
            </w:r>
            <w:r w:rsidRPr="008B498B">
              <w:rPr>
                <w:rFonts w:asciiTheme="majorBidi" w:hAnsiTheme="majorBidi" w:cstheme="majorBidi"/>
                <w:bCs/>
              </w:rPr>
              <w:t>surcoût du projet</w:t>
            </w:r>
            <w:r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  <w:r w:rsidRPr="008B498B">
              <w:rPr>
                <w:rFonts w:asciiTheme="majorBidi" w:hAnsiTheme="majorBidi" w:cstheme="majorBidi"/>
                <w:bCs/>
              </w:rPr>
              <w:t>Approuver toutes les spécifications avant toute entente de développement.</w:t>
            </w:r>
          </w:p>
          <w:p w:rsidR="0047566C" w:rsidRPr="008B498B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  <w:r w:rsidRPr="008B498B">
              <w:rPr>
                <w:rFonts w:asciiTheme="majorBidi" w:hAnsiTheme="majorBidi" w:cstheme="majorBidi"/>
                <w:bCs/>
              </w:rPr>
              <w:t>Faire des réunions avec le client entre temps pour fixer les objectifs.</w:t>
            </w:r>
          </w:p>
          <w:p w:rsidR="0047566C" w:rsidRPr="0047566C" w:rsidRDefault="0047566C" w:rsidP="0047566C">
            <w:pPr>
              <w:widowControl/>
              <w:spacing w:after="120" w:line="0" w:lineRule="atLeast"/>
              <w:jc w:val="both"/>
              <w:rPr>
                <w:sz w:val="24"/>
                <w:szCs w:val="24"/>
              </w:rPr>
            </w:pPr>
          </w:p>
        </w:tc>
      </w:tr>
      <w:tr w:rsidR="0047566C" w:rsidRPr="0047566C" w:rsidTr="00475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47566C" w:rsidP="0047566C">
            <w:pPr>
              <w:widowControl/>
              <w:spacing w:after="120" w:line="0" w:lineRule="atLeast"/>
              <w:jc w:val="both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47566C" w:rsidP="0047566C">
            <w:pPr>
              <w:widowControl/>
              <w:spacing w:after="240" w:line="0" w:lineRule="atLeast"/>
              <w:rPr>
                <w:rFonts w:asciiTheme="majorBidi" w:hAnsiTheme="majorBidi" w:cstheme="majorBidi"/>
                <w:bCs/>
              </w:rPr>
            </w:pPr>
            <w:r w:rsidRPr="00DA1801">
              <w:rPr>
                <w:rFonts w:asciiTheme="majorBidi" w:hAnsiTheme="majorBidi" w:cstheme="majorBidi"/>
                <w:bCs/>
              </w:rPr>
              <w:t>Plan de validation incomplet</w:t>
            </w:r>
            <w:r>
              <w:rPr>
                <w:rFonts w:asciiTheme="majorBidi" w:hAnsiTheme="majorBidi" w:cstheme="majorBidi"/>
                <w:bCs/>
              </w:rPr>
              <w:t>. Son impact est le déséquilibre entre ce qui est attendu et ce qui réalisé ; par la suite un bouleversement du projet et insatisfaction du client.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DA1801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40" w:after="120"/>
              <w:jc w:val="both"/>
              <w:rPr>
                <w:rFonts w:asciiTheme="majorBidi" w:hAnsiTheme="majorBidi" w:cstheme="majorBidi"/>
                <w:bCs/>
              </w:rPr>
            </w:pPr>
            <w:r w:rsidRPr="00E74E4B">
              <w:rPr>
                <w:rFonts w:asciiTheme="majorBidi" w:hAnsiTheme="majorBidi" w:cstheme="majorBidi"/>
                <w:bCs/>
              </w:rPr>
              <w:t>Compléter le plan de validation avant d’entamer le développement et s’assurer de son approbation auprès des autorités adéquates.</w:t>
            </w:r>
          </w:p>
          <w:p w:rsidR="0047566C" w:rsidRPr="008B498B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</w:p>
        </w:tc>
      </w:tr>
      <w:tr w:rsidR="0047566C" w:rsidRPr="0047566C" w:rsidTr="004756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47566C" w:rsidP="0047566C">
            <w:pPr>
              <w:widowControl/>
              <w:spacing w:after="120" w:line="0" w:lineRule="atLeast"/>
              <w:jc w:val="both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47566C" w:rsidP="0047566C">
            <w:pPr>
              <w:widowControl/>
              <w:spacing w:after="240" w:line="0" w:lineRule="atLeast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</w:t>
            </w:r>
            <w:r w:rsidRPr="00E74E4B">
              <w:rPr>
                <w:rFonts w:asciiTheme="majorBidi" w:hAnsiTheme="majorBidi" w:cstheme="majorBidi"/>
                <w:bCs/>
              </w:rPr>
              <w:t>aladie d’un membre de l’équipe</w:t>
            </w:r>
            <w:r>
              <w:rPr>
                <w:rFonts w:asciiTheme="majorBidi" w:hAnsiTheme="majorBidi" w:cstheme="majorBidi"/>
                <w:bCs/>
              </w:rPr>
              <w:t>. Son impact est le ralentissement du projet et par la suite un décalage probable des délais de livraison du produit et insatisfaction du client (nous perdons la confiance du client).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Pr="008B498B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</w:t>
            </w:r>
            <w:r w:rsidRPr="00E74E4B">
              <w:rPr>
                <w:rFonts w:asciiTheme="majorBidi" w:hAnsiTheme="majorBidi" w:cstheme="majorBidi"/>
                <w:bCs/>
              </w:rPr>
              <w:t>haque membre doit préparer des documents à titre d’informations des documentations consultées en les résumant, des technologies utilisées, de ses avancements par rapport à l’objectif final</w:t>
            </w:r>
            <w:r>
              <w:rPr>
                <w:rFonts w:asciiTheme="majorBidi" w:hAnsiTheme="majorBidi" w:cstheme="majorBidi"/>
                <w:bCs/>
              </w:rPr>
              <w:t>.</w:t>
            </w:r>
          </w:p>
          <w:p w:rsidR="0047566C" w:rsidRPr="008B498B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</w:p>
        </w:tc>
      </w:tr>
      <w:tr w:rsidR="0047566C" w:rsidRPr="0047566C" w:rsidTr="00F363FD">
        <w:trPr>
          <w:trHeight w:val="25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601504" w:rsidP="0047566C">
            <w:pPr>
              <w:widowControl/>
              <w:spacing w:after="120" w:line="0" w:lineRule="atLeast"/>
              <w:jc w:val="both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7566C" w:rsidRDefault="00601504" w:rsidP="0047566C">
            <w:pPr>
              <w:widowControl/>
              <w:spacing w:after="240" w:line="0" w:lineRule="atLeast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eastAsia="Arial" w:hAnsiTheme="majorBidi" w:cstheme="majorBidi"/>
                <w:bCs/>
                <w:sz w:val="24"/>
                <w:szCs w:val="24"/>
              </w:rPr>
              <w:t>Conduite à des changements imprévus au niveau du projet. Son impact est un rejet probable de l’application par l’utilisateur final ou le client.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01504" w:rsidRDefault="00601504" w:rsidP="00601504">
            <w:pPr>
              <w:pStyle w:val="Titre2"/>
              <w:jc w:val="both"/>
              <w:rPr>
                <w:rFonts w:asciiTheme="majorBidi" w:hAnsiTheme="majorBidi" w:cstheme="majorBidi"/>
                <w:b w:val="0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/>
                <w:sz w:val="22"/>
                <w:szCs w:val="22"/>
              </w:rPr>
              <w:t xml:space="preserve">Tout changement </w:t>
            </w:r>
            <w:r w:rsidRPr="00E74E4B">
              <w:rPr>
                <w:rFonts w:asciiTheme="majorBidi" w:hAnsiTheme="majorBidi" w:cstheme="majorBidi"/>
                <w:b w:val="0"/>
                <w:bCs/>
                <w:sz w:val="22"/>
                <w:szCs w:val="22"/>
              </w:rPr>
              <w:t>doit être communiqué aux clients avant son instauration pour recevoir une validité auprès des utilisateurs.</w:t>
            </w:r>
          </w:p>
          <w:p w:rsidR="00601504" w:rsidRPr="00436B30" w:rsidRDefault="00601504" w:rsidP="00601504">
            <w:pPr>
              <w:pStyle w:val="Titre2"/>
              <w:jc w:val="both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  <w:r w:rsidRPr="00436B30">
              <w:rPr>
                <w:rFonts w:asciiTheme="majorBidi" w:hAnsiTheme="majorBidi" w:cstheme="majorBidi"/>
                <w:b w:val="0"/>
              </w:rPr>
              <w:t>Préserver les différentes versions de l’application après chaque changement</w:t>
            </w:r>
            <w:r>
              <w:rPr>
                <w:rFonts w:asciiTheme="majorBidi" w:hAnsiTheme="majorBidi" w:cstheme="majorBidi"/>
                <w:b w:val="0"/>
              </w:rPr>
              <w:t>.</w:t>
            </w:r>
          </w:p>
          <w:p w:rsidR="0047566C" w:rsidRPr="008B498B" w:rsidRDefault="0047566C" w:rsidP="0047566C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Cs/>
              </w:rPr>
            </w:pPr>
          </w:p>
        </w:tc>
      </w:tr>
      <w:tr w:rsidR="00F363FD" w:rsidRPr="0047566C" w:rsidTr="00F363FD">
        <w:trPr>
          <w:trHeight w:val="6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63FD" w:rsidRDefault="00F363FD" w:rsidP="0047566C">
            <w:pPr>
              <w:widowControl/>
              <w:spacing w:after="120" w:line="0" w:lineRule="atLeast"/>
              <w:jc w:val="both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63FD" w:rsidRDefault="00F363FD" w:rsidP="0047566C">
            <w:pPr>
              <w:widowControl/>
              <w:spacing w:after="240" w:line="0" w:lineRule="atLeast"/>
              <w:rPr>
                <w:rFonts w:asciiTheme="majorBidi" w:eastAsia="Arial" w:hAnsiTheme="majorBidi" w:cstheme="majorBidi"/>
                <w:bCs/>
                <w:sz w:val="24"/>
                <w:szCs w:val="24"/>
              </w:rPr>
            </w:pPr>
            <w:r w:rsidRPr="00E74E4B">
              <w:rPr>
                <w:rFonts w:asciiTheme="majorBidi" w:hAnsiTheme="majorBidi" w:cstheme="majorBidi"/>
                <w:bCs/>
              </w:rPr>
              <w:t>Avoir des concurrents potentiels considérables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63FD" w:rsidRPr="00F363FD" w:rsidRDefault="00F363FD" w:rsidP="00601504">
            <w:pPr>
              <w:pStyle w:val="Titre2"/>
              <w:jc w:val="both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  <w:r w:rsidRPr="00F363FD">
              <w:rPr>
                <w:rFonts w:asciiTheme="majorBidi" w:hAnsiTheme="majorBidi" w:cstheme="majorBidi"/>
                <w:b w:val="0"/>
              </w:rPr>
              <w:t>Faire une bonne étude concurrentielle avant de se lancer sur le projet.</w:t>
            </w:r>
          </w:p>
        </w:tc>
      </w:tr>
      <w:tr w:rsidR="00F363FD" w:rsidRPr="0047566C" w:rsidTr="00F363FD">
        <w:trPr>
          <w:trHeight w:val="7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63FD" w:rsidRDefault="00F363FD" w:rsidP="0047566C">
            <w:pPr>
              <w:widowControl/>
              <w:spacing w:after="120" w:line="0" w:lineRule="atLeast"/>
              <w:jc w:val="both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63FD" w:rsidRDefault="00F363FD" w:rsidP="0047566C">
            <w:pPr>
              <w:widowControl/>
              <w:spacing w:after="240" w:line="0" w:lineRule="atLeast"/>
              <w:rPr>
                <w:rFonts w:asciiTheme="majorBidi" w:eastAsia="Arial" w:hAnsiTheme="majorBidi" w:cstheme="majorBidi"/>
                <w:bCs/>
                <w:sz w:val="24"/>
                <w:szCs w:val="24"/>
              </w:rPr>
            </w:pPr>
            <w:r w:rsidRPr="00E74E4B">
              <w:rPr>
                <w:rFonts w:asciiTheme="majorBidi" w:hAnsiTheme="majorBidi" w:cstheme="majorBidi"/>
                <w:bCs/>
              </w:rPr>
              <w:t>Avoir un budget insuffisant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363FD" w:rsidRDefault="00F363FD" w:rsidP="00F363FD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E74E4B">
              <w:rPr>
                <w:rFonts w:asciiTheme="majorBidi" w:hAnsiTheme="majorBidi" w:cstheme="majorBidi"/>
                <w:bCs/>
              </w:rPr>
              <w:t>Prévoir un financement supplémentaire en aval.</w:t>
            </w:r>
          </w:p>
        </w:tc>
      </w:tr>
    </w:tbl>
    <w:p w:rsidR="0047566C" w:rsidRDefault="0047566C" w:rsidP="0047566C">
      <w:pPr>
        <w:pStyle w:val="Paragraphedeliste"/>
        <w:tabs>
          <w:tab w:val="left" w:pos="6675"/>
        </w:tabs>
        <w:rPr>
          <w:rFonts w:asciiTheme="majorBidi" w:eastAsia="Arial" w:hAnsiTheme="majorBidi" w:cstheme="majorBidi"/>
          <w:b/>
          <w:sz w:val="24"/>
          <w:szCs w:val="24"/>
        </w:rPr>
      </w:pPr>
    </w:p>
    <w:p w:rsidR="00E57B2F" w:rsidRPr="00E57B2F" w:rsidRDefault="00E57B2F" w:rsidP="00E57B2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Theme="majorBidi" w:eastAsia="Arial" w:hAnsiTheme="majorBidi" w:cstheme="majorBidi"/>
          <w:bCs/>
          <w:sz w:val="24"/>
          <w:szCs w:val="24"/>
        </w:rPr>
      </w:pPr>
    </w:p>
    <w:sectPr w:rsidR="00E57B2F" w:rsidRPr="00E57B2F" w:rsidSect="00675F2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A1C" w:rsidRDefault="002D1A1C" w:rsidP="00675F25">
      <w:r>
        <w:separator/>
      </w:r>
    </w:p>
  </w:endnote>
  <w:endnote w:type="continuationSeparator" w:id="0">
    <w:p w:rsidR="002D1A1C" w:rsidRDefault="002D1A1C" w:rsidP="00675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25" w:rsidRDefault="001B507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617553">
      <w:rPr>
        <w:color w:val="000000"/>
      </w:rPr>
      <w:instrText>PAGE</w:instrText>
    </w:r>
    <w:r>
      <w:rPr>
        <w:color w:val="000000"/>
      </w:rPr>
      <w:fldChar w:fldCharType="end"/>
    </w:r>
  </w:p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843" w:rsidRDefault="00E9384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843" w:rsidRDefault="00E93843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675F2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5F25" w:rsidRDefault="00675F25">
          <w:pPr>
            <w:pStyle w:val="normal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5F25" w:rsidRDefault="00E93843">
          <w:pPr>
            <w:pStyle w:val="normal0"/>
            <w:jc w:val="center"/>
          </w:pPr>
          <w:r>
            <w:t>TechConsultants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5F25" w:rsidRDefault="00617553">
          <w:pPr>
            <w:pStyle w:val="normal0"/>
            <w:jc w:val="right"/>
          </w:pPr>
          <w:r>
            <w:t xml:space="preserve">Page </w:t>
          </w:r>
          <w:r w:rsidR="001B5071">
            <w:fldChar w:fldCharType="begin"/>
          </w:r>
          <w:r>
            <w:instrText>PAGE</w:instrText>
          </w:r>
          <w:r w:rsidR="001B5071">
            <w:fldChar w:fldCharType="separate"/>
          </w:r>
          <w:r w:rsidR="00E93843">
            <w:rPr>
              <w:noProof/>
            </w:rPr>
            <w:t>2</w:t>
          </w:r>
          <w:r w:rsidR="001B5071">
            <w:fldChar w:fldCharType="end"/>
          </w:r>
          <w:r>
            <w:t xml:space="preserve"> sur </w:t>
          </w:r>
          <w:r w:rsidR="001B5071">
            <w:fldChar w:fldCharType="begin"/>
          </w:r>
          <w:r>
            <w:instrText>NUMPAGES</w:instrText>
          </w:r>
          <w:r w:rsidR="001B5071">
            <w:fldChar w:fldCharType="separate"/>
          </w:r>
          <w:r w:rsidR="00E93843">
            <w:rPr>
              <w:noProof/>
            </w:rPr>
            <w:t>4</w:t>
          </w:r>
          <w:r w:rsidR="001B5071">
            <w:fldChar w:fldCharType="end"/>
          </w:r>
        </w:p>
      </w:tc>
    </w:tr>
  </w:tbl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A1C" w:rsidRDefault="002D1A1C" w:rsidP="00675F25">
      <w:r>
        <w:separator/>
      </w:r>
    </w:p>
  </w:footnote>
  <w:footnote w:type="continuationSeparator" w:id="0">
    <w:p w:rsidR="002D1A1C" w:rsidRDefault="002D1A1C" w:rsidP="00675F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843" w:rsidRDefault="00E9384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25" w:rsidRDefault="00675F25">
    <w:pPr>
      <w:pStyle w:val="normal0"/>
      <w:rPr>
        <w:sz w:val="24"/>
        <w:szCs w:val="24"/>
      </w:rPr>
    </w:pPr>
  </w:p>
  <w:p w:rsidR="00707274" w:rsidRDefault="00707274" w:rsidP="00707274">
    <w:pPr>
      <w:pStyle w:val="normal0"/>
      <w:pBdr>
        <w:bottom w:val="single" w:sz="6" w:space="6" w:color="000000"/>
      </w:pBdr>
      <w:rPr>
        <w:sz w:val="24"/>
        <w:szCs w:val="24"/>
      </w:rPr>
    </w:pPr>
    <w:r>
      <w:rPr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3.15pt;height:72.85pt">
          <v:imagedata r:id="rId1" o:title="WhatsApp_Image_2022-05-22_at_22.28.22-removebg-preview"/>
        </v:shape>
      </w:pict>
    </w:r>
  </w:p>
  <w:p w:rsidR="00675F25" w:rsidRDefault="00636647">
    <w:pPr>
      <w:pStyle w:val="normal0"/>
      <w:pBdr>
        <w:bottom w:val="single" w:sz="6" w:space="6" w:color="000000"/>
      </w:pBdr>
      <w:jc w:val="right"/>
      <w:rPr>
        <w:sz w:val="24"/>
        <w:szCs w:val="24"/>
      </w:rPr>
    </w:pPr>
    <w:r>
      <w:rPr>
        <w:rFonts w:ascii="Arial" w:eastAsia="Arial" w:hAnsi="Arial" w:cs="Arial"/>
        <w:b/>
        <w:sz w:val="36"/>
        <w:szCs w:val="36"/>
      </w:rPr>
      <w:t>TechConsultant</w:t>
    </w:r>
  </w:p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843" w:rsidRDefault="00E93843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675F25">
      <w:tc>
        <w:tcPr>
          <w:tcW w:w="6379" w:type="dxa"/>
        </w:tcPr>
        <w:p w:rsidR="00675F25" w:rsidRDefault="00E93843">
          <w:pPr>
            <w:pStyle w:val="normal0"/>
          </w:pPr>
          <w:r>
            <w:t>PresentBox</w:t>
          </w:r>
        </w:p>
      </w:tc>
      <w:tc>
        <w:tcPr>
          <w:tcW w:w="3179" w:type="dxa"/>
        </w:tcPr>
        <w:p w:rsidR="00675F25" w:rsidRDefault="00E74E4B" w:rsidP="00FA3A3F">
          <w:pPr>
            <w:pStyle w:val="normal0"/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FA3A3F">
            <w:t>1</w:t>
          </w:r>
          <w:r>
            <w:t>.</w:t>
          </w:r>
          <w:r w:rsidR="00617553">
            <w:t>0&gt;</w:t>
          </w:r>
        </w:p>
      </w:tc>
    </w:tr>
    <w:tr w:rsidR="00675F25">
      <w:tc>
        <w:tcPr>
          <w:tcW w:w="6379" w:type="dxa"/>
        </w:tcPr>
        <w:p w:rsidR="00675F25" w:rsidRDefault="00617553">
          <w:pPr>
            <w:pStyle w:val="normal0"/>
          </w:pPr>
          <w:r>
            <w:t>Liste des Risques</w:t>
          </w:r>
        </w:p>
      </w:tc>
      <w:tc>
        <w:tcPr>
          <w:tcW w:w="3179" w:type="dxa"/>
        </w:tcPr>
        <w:p w:rsidR="00675F25" w:rsidRDefault="00617553">
          <w:pPr>
            <w:pStyle w:val="normal0"/>
          </w:pPr>
          <w:r>
            <w:t xml:space="preserve">  Date:  &lt;</w:t>
          </w:r>
          <w:r w:rsidR="00FA3A3F">
            <w:t>18</w:t>
          </w:r>
          <w:r w:rsidR="00E74E4B">
            <w:t>/05/2022</w:t>
          </w:r>
          <w:r>
            <w:t>&gt;</w:t>
          </w:r>
        </w:p>
      </w:tc>
    </w:tr>
  </w:tbl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25" w:rsidRDefault="00675F2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887"/>
    <w:multiLevelType w:val="hybridMultilevel"/>
    <w:tmpl w:val="38B843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E240E"/>
    <w:multiLevelType w:val="hybridMultilevel"/>
    <w:tmpl w:val="2C9A663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B03182"/>
    <w:multiLevelType w:val="hybridMultilevel"/>
    <w:tmpl w:val="0874CA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C256D9"/>
    <w:multiLevelType w:val="hybridMultilevel"/>
    <w:tmpl w:val="FB00DB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806E1"/>
    <w:multiLevelType w:val="hybridMultilevel"/>
    <w:tmpl w:val="906A9C8A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B35FDC"/>
    <w:multiLevelType w:val="hybridMultilevel"/>
    <w:tmpl w:val="9B4C44C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E60FCB"/>
    <w:multiLevelType w:val="hybridMultilevel"/>
    <w:tmpl w:val="2F24C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A1CC3"/>
    <w:multiLevelType w:val="hybridMultilevel"/>
    <w:tmpl w:val="1D7A28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2B20FC"/>
    <w:multiLevelType w:val="hybridMultilevel"/>
    <w:tmpl w:val="F928083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DF01DC"/>
    <w:multiLevelType w:val="hybridMultilevel"/>
    <w:tmpl w:val="D4CC17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25633E"/>
    <w:multiLevelType w:val="hybridMultilevel"/>
    <w:tmpl w:val="1032B146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EBF2EA0"/>
    <w:multiLevelType w:val="hybridMultilevel"/>
    <w:tmpl w:val="2A346A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B97AD9"/>
    <w:multiLevelType w:val="hybridMultilevel"/>
    <w:tmpl w:val="C6902A68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3A06572"/>
    <w:multiLevelType w:val="hybridMultilevel"/>
    <w:tmpl w:val="2544F95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0695D49"/>
    <w:multiLevelType w:val="hybridMultilevel"/>
    <w:tmpl w:val="EEA60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06115"/>
    <w:multiLevelType w:val="hybridMultilevel"/>
    <w:tmpl w:val="4094E464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0B75CF1"/>
    <w:multiLevelType w:val="hybridMultilevel"/>
    <w:tmpl w:val="A4BC3968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2812C5D"/>
    <w:multiLevelType w:val="hybridMultilevel"/>
    <w:tmpl w:val="2E0278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0F2FEC"/>
    <w:multiLevelType w:val="hybridMultilevel"/>
    <w:tmpl w:val="5B1810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061045"/>
    <w:multiLevelType w:val="hybridMultilevel"/>
    <w:tmpl w:val="D04C6B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0207AF"/>
    <w:multiLevelType w:val="hybridMultilevel"/>
    <w:tmpl w:val="D44AD20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92671B4"/>
    <w:multiLevelType w:val="hybridMultilevel"/>
    <w:tmpl w:val="B9CEB1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713DF5"/>
    <w:multiLevelType w:val="hybridMultilevel"/>
    <w:tmpl w:val="605E690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9D07A06"/>
    <w:multiLevelType w:val="hybridMultilevel"/>
    <w:tmpl w:val="1B18E1E6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4"/>
  </w:num>
  <w:num w:numId="5">
    <w:abstractNumId w:val="17"/>
  </w:num>
  <w:num w:numId="6">
    <w:abstractNumId w:val="5"/>
  </w:num>
  <w:num w:numId="7">
    <w:abstractNumId w:val="23"/>
  </w:num>
  <w:num w:numId="8">
    <w:abstractNumId w:val="10"/>
  </w:num>
  <w:num w:numId="9">
    <w:abstractNumId w:val="19"/>
  </w:num>
  <w:num w:numId="10">
    <w:abstractNumId w:val="9"/>
  </w:num>
  <w:num w:numId="11">
    <w:abstractNumId w:val="0"/>
  </w:num>
  <w:num w:numId="12">
    <w:abstractNumId w:val="7"/>
  </w:num>
  <w:num w:numId="13">
    <w:abstractNumId w:val="15"/>
  </w:num>
  <w:num w:numId="14">
    <w:abstractNumId w:val="22"/>
  </w:num>
  <w:num w:numId="15">
    <w:abstractNumId w:val="21"/>
  </w:num>
  <w:num w:numId="16">
    <w:abstractNumId w:val="2"/>
  </w:num>
  <w:num w:numId="17">
    <w:abstractNumId w:val="18"/>
  </w:num>
  <w:num w:numId="18">
    <w:abstractNumId w:val="3"/>
  </w:num>
  <w:num w:numId="19">
    <w:abstractNumId w:val="16"/>
  </w:num>
  <w:num w:numId="20">
    <w:abstractNumId w:val="20"/>
  </w:num>
  <w:num w:numId="21">
    <w:abstractNumId w:val="13"/>
  </w:num>
  <w:num w:numId="22">
    <w:abstractNumId w:val="1"/>
  </w:num>
  <w:num w:numId="23">
    <w:abstractNumId w:val="8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25"/>
    <w:rsid w:val="000226FF"/>
    <w:rsid w:val="000B352F"/>
    <w:rsid w:val="001164F5"/>
    <w:rsid w:val="00156466"/>
    <w:rsid w:val="001B5071"/>
    <w:rsid w:val="001F61CE"/>
    <w:rsid w:val="00211F44"/>
    <w:rsid w:val="00257DA9"/>
    <w:rsid w:val="002D1A1C"/>
    <w:rsid w:val="003C4E1E"/>
    <w:rsid w:val="003E31B7"/>
    <w:rsid w:val="00436B30"/>
    <w:rsid w:val="004462B0"/>
    <w:rsid w:val="00453052"/>
    <w:rsid w:val="0047566C"/>
    <w:rsid w:val="00501D81"/>
    <w:rsid w:val="00562E65"/>
    <w:rsid w:val="00571DDB"/>
    <w:rsid w:val="00601504"/>
    <w:rsid w:val="00617553"/>
    <w:rsid w:val="00636647"/>
    <w:rsid w:val="00675F25"/>
    <w:rsid w:val="00687BF3"/>
    <w:rsid w:val="00707274"/>
    <w:rsid w:val="007B0425"/>
    <w:rsid w:val="00862436"/>
    <w:rsid w:val="008B498B"/>
    <w:rsid w:val="008C2EFA"/>
    <w:rsid w:val="0091596D"/>
    <w:rsid w:val="00924C99"/>
    <w:rsid w:val="00952B40"/>
    <w:rsid w:val="009E71CD"/>
    <w:rsid w:val="00A9666D"/>
    <w:rsid w:val="00B22F52"/>
    <w:rsid w:val="00B45502"/>
    <w:rsid w:val="00C11646"/>
    <w:rsid w:val="00CB34EB"/>
    <w:rsid w:val="00CB68DA"/>
    <w:rsid w:val="00D501E0"/>
    <w:rsid w:val="00DA1801"/>
    <w:rsid w:val="00E07D6C"/>
    <w:rsid w:val="00E57B2F"/>
    <w:rsid w:val="00E74E4B"/>
    <w:rsid w:val="00E93843"/>
    <w:rsid w:val="00EF481D"/>
    <w:rsid w:val="00F363FD"/>
    <w:rsid w:val="00FA3A3F"/>
    <w:rsid w:val="00FE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071"/>
  </w:style>
  <w:style w:type="paragraph" w:styleId="Titre1">
    <w:name w:val="heading 1"/>
    <w:basedOn w:val="normal0"/>
    <w:next w:val="normal0"/>
    <w:rsid w:val="00675F25"/>
    <w:pPr>
      <w:keepNext/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itre2">
    <w:name w:val="heading 2"/>
    <w:basedOn w:val="normal0"/>
    <w:next w:val="normal0"/>
    <w:link w:val="Titre2Car"/>
    <w:rsid w:val="00675F25"/>
    <w:pPr>
      <w:keepNext/>
      <w:spacing w:before="240" w:after="120"/>
      <w:outlineLvl w:val="1"/>
    </w:pPr>
    <w:rPr>
      <w:rFonts w:ascii="Arial" w:eastAsia="Arial" w:hAnsi="Arial" w:cs="Arial"/>
      <w:b/>
      <w:sz w:val="24"/>
      <w:szCs w:val="24"/>
    </w:rPr>
  </w:style>
  <w:style w:type="paragraph" w:styleId="Titre3">
    <w:name w:val="heading 3"/>
    <w:basedOn w:val="normal0"/>
    <w:next w:val="normal0"/>
    <w:rsid w:val="00675F25"/>
    <w:pPr>
      <w:keepNext/>
      <w:spacing w:before="120" w:after="120"/>
      <w:outlineLvl w:val="2"/>
    </w:pPr>
    <w:rPr>
      <w:rFonts w:ascii="Arial" w:eastAsia="Arial" w:hAnsi="Arial" w:cs="Arial"/>
      <w:b/>
      <w:i/>
    </w:rPr>
  </w:style>
  <w:style w:type="paragraph" w:styleId="Titre4">
    <w:name w:val="heading 4"/>
    <w:basedOn w:val="normal0"/>
    <w:next w:val="normal0"/>
    <w:rsid w:val="00675F25"/>
    <w:pPr>
      <w:keepNext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itre5">
    <w:name w:val="heading 5"/>
    <w:basedOn w:val="normal0"/>
    <w:next w:val="normal0"/>
    <w:rsid w:val="00675F25"/>
    <w:pPr>
      <w:spacing w:before="240" w:after="60"/>
      <w:ind w:left="2880"/>
      <w:outlineLvl w:val="4"/>
    </w:pPr>
  </w:style>
  <w:style w:type="paragraph" w:styleId="Titre6">
    <w:name w:val="heading 6"/>
    <w:basedOn w:val="normal0"/>
    <w:next w:val="normal0"/>
    <w:rsid w:val="00675F25"/>
    <w:pPr>
      <w:spacing w:before="240" w:after="60"/>
      <w:ind w:left="2880"/>
      <w:outlineLvl w:val="5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675F25"/>
  </w:style>
  <w:style w:type="table" w:customStyle="1" w:styleId="TableNormal">
    <w:name w:val="Table Normal"/>
    <w:rsid w:val="00675F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675F25"/>
    <w:pPr>
      <w:spacing w:before="120" w:after="240"/>
      <w:jc w:val="center"/>
    </w:pPr>
    <w:rPr>
      <w:rFonts w:ascii="Arial" w:eastAsia="Arial" w:hAnsi="Arial" w:cs="Arial"/>
      <w:b/>
      <w:sz w:val="36"/>
      <w:szCs w:val="36"/>
    </w:rPr>
  </w:style>
  <w:style w:type="paragraph" w:styleId="Sous-titre">
    <w:name w:val="Subtitle"/>
    <w:basedOn w:val="normal0"/>
    <w:next w:val="normal0"/>
    <w:rsid w:val="00675F25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675F2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75F25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675F2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F2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74E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74E4B"/>
  </w:style>
  <w:style w:type="paragraph" w:styleId="Pieddepage">
    <w:name w:val="footer"/>
    <w:basedOn w:val="Normal"/>
    <w:link w:val="PieddepageCar"/>
    <w:uiPriority w:val="99"/>
    <w:semiHidden/>
    <w:unhideWhenUsed/>
    <w:rsid w:val="00E74E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74E4B"/>
  </w:style>
  <w:style w:type="paragraph" w:styleId="Paragraphedeliste">
    <w:name w:val="List Paragraph"/>
    <w:basedOn w:val="Normal"/>
    <w:uiPriority w:val="34"/>
    <w:qFormat/>
    <w:rsid w:val="008B498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0226FF"/>
    <w:rPr>
      <w:rFonts w:ascii="Arial" w:eastAsia="Arial" w:hAnsi="Arial" w:cs="Arial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66C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816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45</cp:revision>
  <dcterms:created xsi:type="dcterms:W3CDTF">2022-05-22T19:05:00Z</dcterms:created>
  <dcterms:modified xsi:type="dcterms:W3CDTF">2022-05-22T22:10:00Z</dcterms:modified>
</cp:coreProperties>
</file>