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İş Akışı 2: Personel Yönetimi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Üst menüden Personel sekmesine gidin.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Tekli ekleme: Yeni Personel Ekle formunu doldurun (ad soyad, TC kimlik numarası, işe giriş tarihi, görev, bağlı firma).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TC Kimlik No alanı, form gönderilmeden önce Mernis algoritmasıyla doğrulanır: numara 11 haneli tam sayı olmalı, 0 ile başlamamalı ve iki ayrı basamak kontrol kuralını (tek haneler × 7 − çift haneler mod 10 = 10. hane; ilk 10 hanenin toplamı mod 10 = 11. hane) sağlamalıdır. Kurala uymayan numara girildiğinde kayıt reddedilir ve hata mesajı gösterilir.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Toplu ekleme: Excel Yükle butonuyla hazırlanan şablon dosyasını seçin; sistem satırları ayrıştırarak personelleri otomatik oluşturur. Toplu yüklemede de her kayıt için TC doğrulaması arka planda çalışır; hatalı satırlar raporlanır.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Arial" w:cs="Arial" w:eastAsia="Arial" w:hAnsi="Arial"/>
          <w:sz w:val="22"/>
          <w:szCs w:val="22"/>
        </w:rPr>
        <w:t xml:space="preserve">Personel kartından periyodik muayene ve ilkyardım sertifikası durumunu takip edebilirsiniz.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6"/>
              <w:left w:val="single" w:color="3b82f6" w:sz="12"/>
              <w:bottom w:val="single" w:color="CCCCCC" w:sz="2"/>
              <w:right w:val="single" w:color="CCCCCC" w:sz="2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TC Kimlik No Doğrulama — Mernis Algoritması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Kural 1 — 10. hane kontrolü: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(1+3+5+7+9. haneler toplamı × 7) − (2+4+6+8. haneler toplamı) mod 10 = 10. hane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Kural 2 — 11. hane kontrolü: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İlk 10 hanenin toplamı mod 10 = 11. hane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Her iki kural da sağlanmazsa sistem kayıt işlemini reddeder.</w:t>
            </w:r>
          </w:p>
        </w:tc>
      </w:tr>
    </w:tbl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2026-06-13T08:52:29.005Z</dcterms:created>
  <dcterms:modified xsi:type="dcterms:W3CDTF">2026-06-13T08:52:29.005Z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