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34.png" ContentType="image/png"/>
  <Override PartName="/word/media/image33.png" ContentType="image/png"/>
  <Override PartName="/word/media/image32.png" ContentType="image/png"/>
  <Override PartName="/word/media/image31.png" ContentType="image/png"/>
  <Override PartName="/word/media/image30.png" ContentType="image/png"/>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9.png" ContentType="image/png"/>
  <Override PartName="/word/media/image10.png" ContentType="image/png"/>
  <Override PartName="/word/media/image23.png" ContentType="image/png"/>
  <Override PartName="/word/media/image8.png" ContentType="image/png"/>
  <Override PartName="/word/media/image1.png" ContentType="image/png"/>
  <Override PartName="/word/media/image6.png" ContentType="image/png"/>
  <Override PartName="/word/media/image21.png" ContentType="image/png"/>
  <Override PartName="/word/media/image2.png" ContentType="image/png"/>
  <Override PartName="/word/media/image7.png" ContentType="image/png"/>
  <Override PartName="/word/media/image22.png" ContentType="image/png"/>
  <Override PartName="/word/media/image3.png" ContentType="image/png"/>
  <Override PartName="/word/media/image4.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5.png" ContentType="image/png"/>
  <Override PartName="/word/media/image20.png" ContentType="image/png"/>
  <Override PartName="/word/document.xml" ContentType="application/vnd.openxmlformats-officedocument.wordprocessingml.document.main+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480" w:after="240"/>
        <w:rPr/>
      </w:pPr>
      <w:r>
        <w:rPr/>
        <w:t>Blockchain Distributed Applications</w:t>
      </w:r>
    </w:p>
    <w:p>
      <w:pPr>
        <w:pStyle w:val="Author"/>
        <w:rPr/>
      </w:pPr>
      <w:r>
        <w:rPr/>
        <w:t>Steve Huckle</w:t>
      </w:r>
    </w:p>
    <w:p>
      <w:pPr>
        <w:pStyle w:val="FirstParagraph"/>
        <w:rPr/>
      </w:pPr>
      <w:r>
        <w:rPr/>
      </w:r>
      <w:r>
        <w:br w:type="page"/>
      </w:r>
    </w:p>
    <w:p>
      <w:pPr>
        <w:pStyle w:val="FirstParagraph"/>
        <w:rPr/>
      </w:pPr>
      <w:r>
        <w:rPr/>
        <w:t>Copyright © University of Sussex, 2016.</w:t>
      </w:r>
    </w:p>
    <w:p>
      <w:pPr>
        <w:pStyle w:val="FigurewithCaption"/>
        <w:rPr/>
      </w:pPr>
      <w:r>
        <w:rPr/>
        <w:drawing>
          <wp:inline distT="0" distB="0" distL="114935" distR="114935">
            <wp:extent cx="1117600" cy="393700"/>
            <wp:effectExtent l="0" t="0" r="0" b="0"/>
            <wp:docPr id="1" name="Picture" descr="CC-BY-NC-SA 4.0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CC-BY-NC-SA 4.0 International"/>
                    <pic:cNvPicPr>
                      <a:picLocks noChangeAspect="1" noChangeArrowheads="1"/>
                    </pic:cNvPicPr>
                  </pic:nvPicPr>
                  <pic:blipFill>
                    <a:blip r:embed="rId2"/>
                    <a:stretch>
                      <a:fillRect/>
                    </a:stretch>
                  </pic:blipFill>
                  <pic:spPr bwMode="auto">
                    <a:xfrm>
                      <a:off x="0" y="0"/>
                      <a:ext cx="1117600" cy="393700"/>
                    </a:xfrm>
                    <a:prstGeom prst="rect">
                      <a:avLst/>
                    </a:prstGeom>
                  </pic:spPr>
                </pic:pic>
              </a:graphicData>
            </a:graphic>
          </wp:inline>
        </w:drawing>
      </w:r>
    </w:p>
    <w:p>
      <w:pPr>
        <w:pStyle w:val="ImageCaption"/>
        <w:rPr/>
      </w:pPr>
      <w:r>
        <w:rPr/>
        <w:t>CC-BY-NC-SA 4.0 International</w:t>
      </w:r>
    </w:p>
    <w:p>
      <w:pPr>
        <w:pStyle w:val="TextBody"/>
        <w:rPr/>
      </w:pPr>
      <w:r>
        <w:rPr/>
        <w:t xml:space="preserve">The work here is licensed under a </w:t>
      </w:r>
      <w:hyperlink r:id="rId3">
        <w:r>
          <w:rPr>
            <w:rStyle w:val="InternetLink"/>
          </w:rPr>
          <w:t>Creative Commons Attribution-NonCommercial-ShareAlike 4.0 International License</w:t>
        </w:r>
      </w:hyperlink>
      <w:r>
        <w:rPr/>
        <w:t xml:space="preserve"> (CC BY-NC-SA 4.0). It is attributed to the University of Sussex. The license lets you remix, tweak, and build upon the work non-commercially, as long as you credit the University of Sussex and license your new creations under the identical terms.</w:t>
      </w:r>
    </w:p>
    <w:p>
      <w:pPr>
        <w:pStyle w:val="Heading1"/>
        <w:rPr/>
      </w:pPr>
      <w:r>
        <w:rPr/>
      </w:r>
      <w:r>
        <w:br w:type="page"/>
      </w:r>
    </w:p>
    <w:p>
      <w:pPr>
        <w:pStyle w:val="Heading1"/>
        <w:rPr/>
      </w:pPr>
      <w:bookmarkStart w:id="0" w:name="virtualbox-install"/>
      <w:bookmarkEnd w:id="0"/>
      <w:r>
        <w:rPr/>
        <w:t>VirtualBox Install</w:t>
      </w:r>
    </w:p>
    <w:p>
      <w:pPr>
        <w:pStyle w:val="FirstParagraph"/>
        <w:rPr/>
      </w:pPr>
      <w:r>
        <w:rPr/>
        <w:t xml:space="preserve">These are the installation instructions for running the </w:t>
      </w:r>
      <w:r>
        <w:rPr>
          <w:i/>
        </w:rPr>
        <w:t>The Answer</w:t>
      </w:r>
      <w:r>
        <w:rPr/>
        <w:t xml:space="preserve"> and </w:t>
      </w:r>
      <w:r>
        <w:rPr>
          <w:i/>
        </w:rPr>
        <w:t>Currency Exchange</w:t>
      </w:r>
      <w:r>
        <w:rPr/>
        <w:t xml:space="preserve"> demonstrator applications from within </w:t>
      </w:r>
      <w:hyperlink r:id="rId4">
        <w:r>
          <w:rPr>
            <w:rStyle w:val="InternetLink"/>
          </w:rPr>
          <w:t>VirtualBox</w:t>
        </w:r>
      </w:hyperlink>
      <w:r>
        <w:rPr/>
        <w:t>.</w:t>
      </w:r>
    </w:p>
    <w:p>
      <w:pPr>
        <w:pStyle w:val="TextBody"/>
        <w:rPr/>
      </w:pPr>
      <w:r>
        <w:rPr/>
        <w:t xml:space="preserve">These instructions assume you have access to the file </w:t>
      </w:r>
      <w:r>
        <w:rPr>
          <w:rStyle w:val="VerbatimChar"/>
        </w:rPr>
        <w:t>Sussex.ova</w:t>
      </w:r>
      <w:r>
        <w:rPr/>
        <w:t>. If you do not, please email s.huckle@sussex.ac.uk.</w:t>
      </w:r>
    </w:p>
    <w:p>
      <w:pPr>
        <w:pStyle w:val="Heading2"/>
        <w:rPr/>
      </w:pPr>
      <w:bookmarkStart w:id="1" w:name="dependencies"/>
      <w:bookmarkEnd w:id="1"/>
      <w:r>
        <w:rPr/>
        <w:t>Dependencies</w:t>
      </w:r>
    </w:p>
    <w:p>
      <w:pPr>
        <w:pStyle w:val="FirstParagraph"/>
        <w:rPr/>
      </w:pPr>
      <w:r>
        <w:rPr/>
        <w:t xml:space="preserve">Download and install </w:t>
      </w:r>
      <w:hyperlink r:id="rId5">
        <w:r>
          <w:rPr>
            <w:rStyle w:val="InternetLink"/>
          </w:rPr>
          <w:t>VirtualBox</w:t>
        </w:r>
      </w:hyperlink>
      <w:r>
        <w:rPr/>
        <w:t xml:space="preserve">. If you are using Windows, you may wish to install </w:t>
      </w:r>
      <w:hyperlink r:id="rId6">
        <w:r>
          <w:rPr>
            <w:rStyle w:val="InternetLink"/>
          </w:rPr>
          <w:t>PuTTY</w:t>
        </w:r>
      </w:hyperlink>
      <w:r>
        <w:rPr/>
        <w:t xml:space="preserve">, which will allow you to </w:t>
      </w:r>
      <w:r>
        <w:rPr>
          <w:rStyle w:val="VerbatimChar"/>
        </w:rPr>
        <w:t>ssh</w:t>
      </w:r>
      <w:r>
        <w:rPr/>
        <w:t xml:space="preserve"> onto the VirtualBox Guest OS (</w:t>
      </w:r>
      <w:r>
        <w:rPr>
          <w:rStyle w:val="VerbatimChar"/>
        </w:rPr>
        <w:t>ssh -l sussex 192.168.56.100</w:t>
      </w:r>
      <w:r>
        <w:rPr/>
        <w:t>). On a MAC or Linux machine, you will be able to do that from a terminal window.</w:t>
      </w:r>
    </w:p>
    <w:p>
      <w:pPr>
        <w:pStyle w:val="Heading2"/>
        <w:rPr/>
      </w:pPr>
      <w:bookmarkStart w:id="2" w:name="import-the-tutorial"/>
      <w:bookmarkEnd w:id="2"/>
      <w:r>
        <w:rPr/>
        <w:t>Import the Tutorial</w:t>
      </w:r>
    </w:p>
    <w:p>
      <w:pPr>
        <w:pStyle w:val="FirstParagraph"/>
        <w:rPr/>
      </w:pPr>
      <w:r>
        <w:rPr/>
        <w:t xml:space="preserve">The following steps show you how to install the pre-installed image, </w:t>
      </w:r>
      <w:r>
        <w:rPr>
          <w:rStyle w:val="VerbatimChar"/>
        </w:rPr>
        <w:t>Sussex.ova</w:t>
      </w:r>
      <w:r>
        <w:rPr/>
        <w:t>, which contains all the code and tools you will need for this tutorial.</w:t>
      </w:r>
    </w:p>
    <w:p>
      <w:pPr>
        <w:pStyle w:val="TextBody"/>
        <w:rPr/>
      </w:pPr>
      <w:r>
        <w:rPr>
          <w:b/>
        </w:rPr>
        <w:t>Step 1:</w:t>
      </w:r>
      <w:r>
        <w:rPr/>
        <w:t xml:space="preserve"> Import the appliance</w:t>
      </w:r>
    </w:p>
    <w:p>
      <w:pPr>
        <w:pStyle w:val="TextBody"/>
        <w:rPr/>
      </w:pPr>
      <w:r>
        <w:rPr/>
        <w:t xml:space="preserve">Open </w:t>
      </w:r>
      <w:hyperlink r:id="rId7">
        <w:r>
          <w:rPr>
            <w:rStyle w:val="InternetLink"/>
          </w:rPr>
          <w:t>VirtualBox</w:t>
        </w:r>
      </w:hyperlink>
      <w:r>
        <w:rPr/>
        <w:t xml:space="preserve"> and select the command </w:t>
      </w:r>
      <w:r>
        <w:rPr>
          <w:b/>
        </w:rPr>
        <w:t>Import Appliance</w:t>
      </w:r>
      <w:r>
        <w:rPr/>
        <w:t xml:space="preserve"> from the </w:t>
      </w:r>
      <w:hyperlink r:id="rId8">
        <w:r>
          <w:rPr>
            <w:rStyle w:val="InternetLink"/>
          </w:rPr>
          <w:t>VirtualBox</w:t>
        </w:r>
      </w:hyperlink>
      <w:r>
        <w:rPr/>
        <w:t xml:space="preserve"> </w:t>
      </w:r>
      <w:r>
        <w:rPr>
          <w:i/>
        </w:rPr>
        <w:t>File</w:t>
      </w:r>
      <w:r>
        <w:rPr/>
        <w:t xml:space="preserve"> menu. See Figure 1.</w:t>
      </w:r>
    </w:p>
    <w:p>
      <w:pPr>
        <w:pStyle w:val="FigurewithCaption"/>
        <w:rPr/>
      </w:pPr>
      <w:r>
        <w:rPr/>
        <w:drawing>
          <wp:inline distT="0" distB="0" distL="114935" distR="114935">
            <wp:extent cx="4885055" cy="1189355"/>
            <wp:effectExtent l="0" t="0" r="0" b="0"/>
            <wp:docPr id="2" name="Image1" descr="Figure 1: Install the pre-installed image using the Import Appliance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Figure 1: Install the pre-installed image using the Import Appliance command"/>
                    <pic:cNvPicPr>
                      <a:picLocks noChangeAspect="1" noChangeArrowheads="1"/>
                    </pic:cNvPicPr>
                  </pic:nvPicPr>
                  <pic:blipFill>
                    <a:blip r:embed="rId9"/>
                    <a:stretch>
                      <a:fillRect/>
                    </a:stretch>
                  </pic:blipFill>
                  <pic:spPr bwMode="auto">
                    <a:xfrm>
                      <a:off x="0" y="0"/>
                      <a:ext cx="4885055" cy="1189355"/>
                    </a:xfrm>
                    <a:prstGeom prst="rect">
                      <a:avLst/>
                    </a:prstGeom>
                  </pic:spPr>
                </pic:pic>
              </a:graphicData>
            </a:graphic>
          </wp:inline>
        </w:drawing>
      </w:r>
    </w:p>
    <w:p>
      <w:pPr>
        <w:pStyle w:val="ImageCaption"/>
        <w:rPr/>
      </w:pPr>
      <w:r>
        <w:rPr/>
        <w:t>Figure 1: Install the pre-installed image using the ‘Import Appliance’ command</w:t>
      </w:r>
    </w:p>
    <w:p>
      <w:pPr>
        <w:pStyle w:val="TextBody"/>
        <w:rPr/>
      </w:pPr>
      <w:r>
        <w:rPr/>
        <w:t xml:space="preserve">Select the file </w:t>
      </w:r>
      <w:r>
        <w:rPr>
          <w:rStyle w:val="VerbatimChar"/>
        </w:rPr>
        <w:t>Sussex.ova</w:t>
      </w:r>
      <w:r>
        <w:rPr/>
        <w:t xml:space="preserve"> from the USB drive supplied. See Figure 2.</w:t>
      </w:r>
    </w:p>
    <w:p>
      <w:pPr>
        <w:pStyle w:val="FigurewithCaption"/>
        <w:rPr/>
      </w:pPr>
      <w:r>
        <w:rPr/>
        <w:drawing>
          <wp:inline distT="0" distB="0" distL="114935" distR="114935">
            <wp:extent cx="5334000" cy="3415030"/>
            <wp:effectExtent l="0" t="0" r="0" b="0"/>
            <wp:docPr id="3" name="Image2" descr="Figure 2: Navigate to the Sussex.ova file on the USB stick su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Figure 2: Navigate to the Sussex.ova file on the USB stick supplied"/>
                    <pic:cNvPicPr>
                      <a:picLocks noChangeAspect="1" noChangeArrowheads="1"/>
                    </pic:cNvPicPr>
                  </pic:nvPicPr>
                  <pic:blipFill>
                    <a:blip r:embed="rId10"/>
                    <a:stretch>
                      <a:fillRect/>
                    </a:stretch>
                  </pic:blipFill>
                  <pic:spPr bwMode="auto">
                    <a:xfrm>
                      <a:off x="0" y="0"/>
                      <a:ext cx="5334000" cy="3415030"/>
                    </a:xfrm>
                    <a:prstGeom prst="rect">
                      <a:avLst/>
                    </a:prstGeom>
                  </pic:spPr>
                </pic:pic>
              </a:graphicData>
            </a:graphic>
          </wp:inline>
        </w:drawing>
      </w:r>
    </w:p>
    <w:p>
      <w:pPr>
        <w:pStyle w:val="ImageCaption"/>
        <w:rPr/>
      </w:pPr>
      <w:r>
        <w:rPr/>
        <w:t>Figure 2: Navigate to the Sussex.ova file on the USB stick supplied</w:t>
      </w:r>
    </w:p>
    <w:p>
      <w:pPr>
        <w:pStyle w:val="TextBody"/>
        <w:rPr/>
      </w:pPr>
      <w:r>
        <w:rPr/>
        <w:t xml:space="preserve">Once the VirtualBox image is installed you should have an Ubunto 64-bit operating system called Sussex, which is currently Powered Off, inside your </w:t>
      </w:r>
      <w:hyperlink r:id="rId11">
        <w:r>
          <w:rPr>
            <w:rStyle w:val="InternetLink"/>
          </w:rPr>
          <w:t>VirtualBox</w:t>
        </w:r>
      </w:hyperlink>
      <w:r>
        <w:rPr/>
        <w:t xml:space="preserve"> Manager. See Figure 3.</w:t>
      </w:r>
    </w:p>
    <w:p>
      <w:pPr>
        <w:pStyle w:val="FigurewithCaption"/>
        <w:rPr/>
      </w:pPr>
      <w:r>
        <w:rPr/>
        <w:drawing>
          <wp:inline distT="0" distB="0" distL="114935" distR="114935">
            <wp:extent cx="5334000" cy="4005580"/>
            <wp:effectExtent l="0" t="0" r="0" b="0"/>
            <wp:docPr id="4" name="Image3" descr="Figure 3: The Ubunto 64-bit operating system inside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Figure 3: The Ubunto 64-bit operating system inside VirtualBox"/>
                    <pic:cNvPicPr>
                      <a:picLocks noChangeAspect="1" noChangeArrowheads="1"/>
                    </pic:cNvPicPr>
                  </pic:nvPicPr>
                  <pic:blipFill>
                    <a:blip r:embed="rId12"/>
                    <a:stretch>
                      <a:fillRect/>
                    </a:stretch>
                  </pic:blipFill>
                  <pic:spPr bwMode="auto">
                    <a:xfrm>
                      <a:off x="0" y="0"/>
                      <a:ext cx="5334000" cy="4005580"/>
                    </a:xfrm>
                    <a:prstGeom prst="rect">
                      <a:avLst/>
                    </a:prstGeom>
                  </pic:spPr>
                </pic:pic>
              </a:graphicData>
            </a:graphic>
          </wp:inline>
        </w:drawing>
      </w:r>
    </w:p>
    <w:p>
      <w:pPr>
        <w:pStyle w:val="ImageCaption"/>
        <w:rPr/>
      </w:pPr>
      <w:r>
        <w:rPr/>
        <w:t xml:space="preserve">Figure 3: The Ubunto 64-bit operating system inside </w:t>
      </w:r>
      <w:hyperlink r:id="rId13">
        <w:r>
          <w:rPr>
            <w:rStyle w:val="InternetLink"/>
          </w:rPr>
          <w:t>VirtualBox</w:t>
        </w:r>
      </w:hyperlink>
    </w:p>
    <w:p>
      <w:pPr>
        <w:pStyle w:val="TextBody"/>
        <w:rPr/>
      </w:pPr>
      <w:r>
        <w:rPr/>
        <w:t xml:space="preserve">You will be creating (or configuring) the smart contract applications </w:t>
      </w:r>
      <w:r>
        <w:rPr>
          <w:i/>
        </w:rPr>
        <w:t>The Answer</w:t>
      </w:r>
      <w:r>
        <w:rPr/>
        <w:t xml:space="preserve"> and </w:t>
      </w:r>
      <w:r>
        <w:rPr>
          <w:i/>
        </w:rPr>
        <w:t>Currency Exchange</w:t>
      </w:r>
      <w:r>
        <w:rPr/>
        <w:t xml:space="preserve"> demonstrator applications from within this version of Ubunto running inside </w:t>
      </w:r>
      <w:hyperlink r:id="rId14">
        <w:r>
          <w:rPr>
            <w:rStyle w:val="InternetLink"/>
          </w:rPr>
          <w:t>VirtualBox</w:t>
        </w:r>
      </w:hyperlink>
      <w:r>
        <w:rPr/>
        <w:t>.</w:t>
      </w:r>
    </w:p>
    <w:p>
      <w:pPr>
        <w:pStyle w:val="TextBody"/>
        <w:rPr/>
      </w:pPr>
      <w:r>
        <w:rPr>
          <w:b/>
        </w:rPr>
        <w:t>Step 2:</w:t>
      </w:r>
      <w:r>
        <w:rPr/>
        <w:t xml:space="preserve"> Create the Network</w:t>
      </w:r>
    </w:p>
    <w:p>
      <w:pPr>
        <w:pStyle w:val="TextBody"/>
        <w:rPr/>
      </w:pPr>
      <w:r>
        <w:rPr/>
        <w:t xml:space="preserve">Create a </w:t>
      </w:r>
      <w:r>
        <w:rPr>
          <w:rStyle w:val="VerbatimChar"/>
        </w:rPr>
        <w:t>Host-only Network</w:t>
      </w:r>
      <w:r>
        <w:rPr/>
        <w:t xml:space="preserve">. On MAC OS X, Go to </w:t>
      </w:r>
      <w:r>
        <w:rPr>
          <w:rStyle w:val="VerbatimChar"/>
        </w:rPr>
        <w:t>VirtualBox VM</w:t>
      </w:r>
      <w:r>
        <w:rPr/>
        <w:t xml:space="preserve"> on the main menu bar, select </w:t>
      </w:r>
      <w:r>
        <w:rPr>
          <w:rStyle w:val="VerbatimChar"/>
        </w:rPr>
        <w:t>Preferences</w:t>
      </w:r>
      <w:r>
        <w:rPr/>
        <w:t xml:space="preserve">, </w:t>
      </w:r>
      <w:r>
        <w:rPr>
          <w:rStyle w:val="VerbatimChar"/>
        </w:rPr>
        <w:t>Network</w:t>
      </w:r>
      <w:r>
        <w:rPr/>
        <w:t xml:space="preserve">, </w:t>
      </w:r>
      <w:r>
        <w:rPr>
          <w:rStyle w:val="VerbatimChar"/>
        </w:rPr>
        <w:t>Host-only Networks</w:t>
      </w:r>
      <w:r>
        <w:rPr/>
        <w:t>. See Figure 4.</w:t>
      </w:r>
    </w:p>
    <w:p>
      <w:pPr>
        <w:pStyle w:val="FigurewithCaption"/>
        <w:rPr/>
      </w:pPr>
      <w:r>
        <w:rPr/>
        <w:drawing>
          <wp:inline distT="0" distB="0" distL="114935" distR="114935">
            <wp:extent cx="5334000" cy="3569335"/>
            <wp:effectExtent l="0" t="0" r="0" b="0"/>
            <wp:docPr id="5" name="Image4" descr="Figure 4: Set up the VirtualBox Host-only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Figure 4: Set up the VirtualBox Host-only Network"/>
                    <pic:cNvPicPr>
                      <a:picLocks noChangeAspect="1" noChangeArrowheads="1"/>
                    </pic:cNvPicPr>
                  </pic:nvPicPr>
                  <pic:blipFill>
                    <a:blip r:embed="rId15"/>
                    <a:stretch>
                      <a:fillRect/>
                    </a:stretch>
                  </pic:blipFill>
                  <pic:spPr bwMode="auto">
                    <a:xfrm>
                      <a:off x="0" y="0"/>
                      <a:ext cx="5334000" cy="3569335"/>
                    </a:xfrm>
                    <a:prstGeom prst="rect">
                      <a:avLst/>
                    </a:prstGeom>
                  </pic:spPr>
                </pic:pic>
              </a:graphicData>
            </a:graphic>
          </wp:inline>
        </w:drawing>
      </w:r>
    </w:p>
    <w:p>
      <w:pPr>
        <w:pStyle w:val="ImageCaption"/>
        <w:rPr/>
      </w:pPr>
      <w:r>
        <w:rPr/>
        <w:t xml:space="preserve">Figure 4: Set up the </w:t>
      </w:r>
      <w:hyperlink r:id="rId16">
        <w:r>
          <w:rPr>
            <w:rStyle w:val="InternetLink"/>
          </w:rPr>
          <w:t>VirtualBox</w:t>
        </w:r>
      </w:hyperlink>
      <w:r>
        <w:rPr/>
        <w:t xml:space="preserve"> Host-only Network</w:t>
      </w:r>
    </w:p>
    <w:p>
      <w:pPr>
        <w:pStyle w:val="TextBody"/>
        <w:rPr/>
      </w:pPr>
      <w:r>
        <w:rPr/>
        <w:t xml:space="preserve">Add a new Host-only Network: </w:t>
      </w:r>
      <w:r>
        <w:rPr/>
        <w:drawing>
          <wp:inline distT="0" distB="0" distL="114935" distR="114935">
            <wp:extent cx="434975" cy="358140"/>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17"/>
                    <a:stretch>
                      <a:fillRect/>
                    </a:stretch>
                  </pic:blipFill>
                  <pic:spPr bwMode="auto">
                    <a:xfrm>
                      <a:off x="0" y="0"/>
                      <a:ext cx="434975" cy="358140"/>
                    </a:xfrm>
                    <a:prstGeom prst="rect">
                      <a:avLst/>
                    </a:prstGeom>
                  </pic:spPr>
                </pic:pic>
              </a:graphicData>
            </a:graphic>
          </wp:inline>
        </w:drawing>
      </w:r>
      <w:r>
        <w:rPr/>
        <w:t>. See Figure 5.</w:t>
      </w:r>
    </w:p>
    <w:p>
      <w:pPr>
        <w:pStyle w:val="FigurewithCaption"/>
        <w:rPr/>
      </w:pPr>
      <w:r>
        <w:rPr/>
        <w:drawing>
          <wp:inline distT="0" distB="0" distL="114935" distR="114935">
            <wp:extent cx="5334000" cy="3575685"/>
            <wp:effectExtent l="0" t="0" r="0" b="0"/>
            <wp:docPr id="7" name="Image6" descr="Figure 5: Add the Host-only Network — vboxne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Figure 5: Add the Host-only Network — vboxnet0"/>
                    <pic:cNvPicPr>
                      <a:picLocks noChangeAspect="1" noChangeArrowheads="1"/>
                    </pic:cNvPicPr>
                  </pic:nvPicPr>
                  <pic:blipFill>
                    <a:blip r:embed="rId18"/>
                    <a:stretch>
                      <a:fillRect/>
                    </a:stretch>
                  </pic:blipFill>
                  <pic:spPr bwMode="auto">
                    <a:xfrm>
                      <a:off x="0" y="0"/>
                      <a:ext cx="5334000" cy="3575685"/>
                    </a:xfrm>
                    <a:prstGeom prst="rect">
                      <a:avLst/>
                    </a:prstGeom>
                  </pic:spPr>
                </pic:pic>
              </a:graphicData>
            </a:graphic>
          </wp:inline>
        </w:drawing>
      </w:r>
    </w:p>
    <w:p>
      <w:pPr>
        <w:pStyle w:val="ImageCaption"/>
        <w:rPr/>
      </w:pPr>
      <w:r>
        <w:rPr/>
        <w:t xml:space="preserve">Figure 5: Add the Host-only Network — </w:t>
      </w:r>
      <w:r>
        <w:rPr>
          <w:rStyle w:val="VerbatimChar"/>
        </w:rPr>
        <w:t>vboxnet0</w:t>
      </w:r>
    </w:p>
    <w:p>
      <w:pPr>
        <w:pStyle w:val="TextBody"/>
        <w:rPr/>
      </w:pPr>
      <w:r>
        <w:rPr/>
        <w:t xml:space="preserve">Edit the default </w:t>
      </w:r>
      <w:r>
        <w:rPr>
          <w:rStyle w:val="VerbatimChar"/>
        </w:rPr>
        <w:t>vboxnet0</w:t>
      </w:r>
      <w:r>
        <w:rPr/>
        <w:t xml:space="preserve"> and make sure the DHCP Server is disabled. See Figure 6.</w:t>
      </w:r>
    </w:p>
    <w:p>
      <w:pPr>
        <w:pStyle w:val="FigurewithCaption"/>
        <w:rPr/>
      </w:pPr>
      <w:r>
        <w:rPr/>
        <w:drawing>
          <wp:inline distT="0" distB="0" distL="114935" distR="114935">
            <wp:extent cx="5334000" cy="2475230"/>
            <wp:effectExtent l="0" t="0" r="0" b="0"/>
            <wp:docPr id="8" name="Image7" descr="Figure 6: Disable the DHCP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Figure 6: Disable the DHCP Server"/>
                    <pic:cNvPicPr>
                      <a:picLocks noChangeAspect="1" noChangeArrowheads="1"/>
                    </pic:cNvPicPr>
                  </pic:nvPicPr>
                  <pic:blipFill>
                    <a:blip r:embed="rId19"/>
                    <a:stretch>
                      <a:fillRect/>
                    </a:stretch>
                  </pic:blipFill>
                  <pic:spPr bwMode="auto">
                    <a:xfrm>
                      <a:off x="0" y="0"/>
                      <a:ext cx="5334000" cy="2475230"/>
                    </a:xfrm>
                    <a:prstGeom prst="rect">
                      <a:avLst/>
                    </a:prstGeom>
                  </pic:spPr>
                </pic:pic>
              </a:graphicData>
            </a:graphic>
          </wp:inline>
        </w:drawing>
      </w:r>
    </w:p>
    <w:p>
      <w:pPr>
        <w:pStyle w:val="ImageCaption"/>
        <w:rPr/>
      </w:pPr>
      <w:r>
        <w:rPr/>
        <w:t>Figure 6: Disable the DHCP Server</w:t>
      </w:r>
    </w:p>
    <w:p>
      <w:pPr>
        <w:pStyle w:val="TextBody"/>
        <w:rPr/>
      </w:pPr>
      <w:r>
        <w:rPr/>
        <w:t xml:space="preserve">Click </w:t>
      </w:r>
      <w:r>
        <w:rPr>
          <w:b/>
        </w:rPr>
        <w:t>OK</w:t>
      </w:r>
      <w:r>
        <w:rPr/>
        <w:t xml:space="preserve"> a couple of times to return to the VirtualBox main screen.</w:t>
      </w:r>
    </w:p>
    <w:p>
      <w:pPr>
        <w:pStyle w:val="Heading1"/>
        <w:rPr/>
      </w:pPr>
      <w:bookmarkStart w:id="3" w:name="install-the-answer"/>
      <w:bookmarkEnd w:id="3"/>
      <w:r>
        <w:rPr/>
        <w:t xml:space="preserve">Install </w:t>
      </w:r>
      <w:r>
        <w:rPr>
          <w:i/>
        </w:rPr>
        <w:t>The Answer</w:t>
      </w:r>
    </w:p>
    <w:p>
      <w:pPr>
        <w:pStyle w:val="FirstParagraph"/>
        <w:rPr/>
      </w:pPr>
      <w:r>
        <w:rPr/>
        <w:t xml:space="preserve">You have six steps to follow to install and write the smart contract for running </w:t>
      </w:r>
      <w:r>
        <w:rPr>
          <w:i/>
        </w:rPr>
        <w:t>The Answer</w:t>
      </w:r>
      <w:r>
        <w:rPr/>
        <w:t>.</w:t>
      </w:r>
    </w:p>
    <w:p>
      <w:pPr>
        <w:pStyle w:val="Compact"/>
        <w:numPr>
          <w:ilvl w:val="0"/>
          <w:numId w:val="1"/>
        </w:numPr>
        <w:rPr/>
      </w:pPr>
      <w:r>
        <w:rPr/>
        <w:t>Start the Sussex Ubunto Operating System.</w:t>
      </w:r>
    </w:p>
    <w:p>
      <w:pPr>
        <w:pStyle w:val="Compact"/>
        <w:numPr>
          <w:ilvl w:val="0"/>
          <w:numId w:val="1"/>
        </w:numPr>
        <w:rPr/>
      </w:pPr>
      <w:r>
        <w:rPr/>
        <w:t xml:space="preserve">Login to the OS and load the </w:t>
      </w:r>
      <w:r>
        <w:rPr>
          <w:rStyle w:val="VerbatimChar"/>
        </w:rPr>
        <w:t>atom</w:t>
      </w:r>
      <w:r>
        <w:rPr/>
        <w:t xml:space="preserve"> text editor.</w:t>
      </w:r>
    </w:p>
    <w:p>
      <w:pPr>
        <w:pStyle w:val="Compact"/>
        <w:numPr>
          <w:ilvl w:val="0"/>
          <w:numId w:val="1"/>
        </w:numPr>
        <w:rPr/>
      </w:pPr>
      <w:r>
        <w:rPr/>
        <w:t>Write the smart contract (</w:t>
      </w:r>
      <w:r>
        <w:rPr>
          <w:i/>
        </w:rPr>
        <w:t>The Answer</w:t>
      </w:r>
      <w:r>
        <w:rPr/>
        <w:t xml:space="preserve"> — a blockchain equivalent of </w:t>
      </w:r>
      <w:r>
        <w:rPr>
          <w:i/>
        </w:rPr>
        <w:t>Hello World</w:t>
      </w:r>
      <w:r>
        <w:rPr/>
        <w:t>).</w:t>
      </w:r>
    </w:p>
    <w:p>
      <w:pPr>
        <w:pStyle w:val="Compact"/>
        <w:numPr>
          <w:ilvl w:val="0"/>
          <w:numId w:val="1"/>
        </w:numPr>
        <w:rPr/>
      </w:pPr>
      <w:r>
        <w:rPr/>
        <w:t>Deploy the smart contract to the blockchain.</w:t>
      </w:r>
    </w:p>
    <w:p>
      <w:pPr>
        <w:pStyle w:val="Compact"/>
        <w:numPr>
          <w:ilvl w:val="0"/>
          <w:numId w:val="1"/>
        </w:numPr>
        <w:rPr/>
      </w:pPr>
      <w:r>
        <w:rPr/>
        <w:t>Install the front-end (the user interface) to the smart contract.</w:t>
      </w:r>
    </w:p>
    <w:p>
      <w:pPr>
        <w:pStyle w:val="Compact"/>
        <w:numPr>
          <w:ilvl w:val="0"/>
          <w:numId w:val="1"/>
        </w:numPr>
        <w:rPr/>
      </w:pPr>
      <w:r>
        <w:rPr/>
        <w:t>Load up the front-end, which is a simple web page and use the smart contract.</w:t>
      </w:r>
    </w:p>
    <w:p>
      <w:pPr>
        <w:pStyle w:val="Heading1"/>
        <w:rPr/>
      </w:pPr>
      <w:bookmarkStart w:id="4" w:name="preamble---the-answer-architecture-overview"/>
      <w:bookmarkEnd w:id="4"/>
      <w:r>
        <w:rPr/>
        <w:t xml:space="preserve">Preamble - </w:t>
      </w:r>
      <w:r>
        <w:rPr>
          <w:i/>
        </w:rPr>
        <w:t>The Answer</w:t>
      </w:r>
      <w:r>
        <w:rPr/>
        <w:t xml:space="preserve"> Architecture Overview</w:t>
      </w:r>
    </w:p>
    <w:p>
      <w:pPr>
        <w:pStyle w:val="FirstParagraph"/>
        <w:rPr/>
      </w:pPr>
      <w:r>
        <w:rPr>
          <w:i/>
        </w:rPr>
        <w:t>The Answer</w:t>
      </w:r>
      <w:r>
        <w:rPr/>
        <w:t xml:space="preserve"> has the following architecture:</w:t>
      </w:r>
    </w:p>
    <w:p>
      <w:pPr>
        <w:pStyle w:val="Compact"/>
        <w:numPr>
          <w:ilvl w:val="0"/>
          <w:numId w:val="2"/>
        </w:numPr>
        <w:rPr/>
      </w:pPr>
      <w:r>
        <w:rPr/>
        <w:t xml:space="preserve">An </w:t>
      </w:r>
      <w:hyperlink r:id="rId20">
        <w:r>
          <w:rPr>
            <w:rStyle w:val="InternetLink"/>
          </w:rPr>
          <w:t>Ethereum</w:t>
        </w:r>
      </w:hyperlink>
      <w:r>
        <w:rPr/>
        <w:t xml:space="preserve"> blockchain back end. </w:t>
      </w:r>
      <w:r>
        <w:rPr>
          <w:i/>
        </w:rPr>
        <w:t>The Answer</w:t>
      </w:r>
      <w:r>
        <w:rPr/>
        <w:t xml:space="preserve"> uses the </w:t>
      </w:r>
      <w:hyperlink r:id="rId21">
        <w:r>
          <w:rPr>
            <w:rStyle w:val="InternetLink"/>
          </w:rPr>
          <w:t>Embark Framework</w:t>
        </w:r>
      </w:hyperlink>
      <w:r>
        <w:rPr/>
        <w:t xml:space="preserve"> to ease smart contract deployment. Once you have booted the </w:t>
      </w:r>
      <w:hyperlink r:id="rId22">
        <w:r>
          <w:rPr>
            <w:rStyle w:val="InternetLink"/>
          </w:rPr>
          <w:t>VirtualBox</w:t>
        </w:r>
      </w:hyperlink>
      <w:r>
        <w:rPr/>
        <w:t xml:space="preserve"> Guest OS and logged in, you will find this in the directory </w:t>
      </w:r>
      <w:r>
        <w:rPr>
          <w:rStyle w:val="VerbatimChar"/>
        </w:rPr>
        <w:t>/home/sussex/gitrepos/ExchangeCurrency/src/TheAnswer</w:t>
      </w:r>
      <w:r>
        <w:rPr/>
        <w:t>.</w:t>
      </w:r>
    </w:p>
    <w:p>
      <w:pPr>
        <w:pStyle w:val="Compact"/>
        <w:numPr>
          <w:ilvl w:val="0"/>
          <w:numId w:val="2"/>
        </w:numPr>
        <w:rPr/>
      </w:pPr>
      <w:r>
        <w:rPr/>
        <w:t xml:space="preserve">A </w:t>
      </w:r>
      <w:hyperlink r:id="rId23">
        <w:r>
          <w:rPr>
            <w:rStyle w:val="InternetLink"/>
          </w:rPr>
          <w:t>React</w:t>
        </w:r>
      </w:hyperlink>
      <w:r>
        <w:rPr/>
        <w:t xml:space="preserve"> Javascript front end. You will find this in the directory </w:t>
      </w:r>
      <w:r>
        <w:rPr>
          <w:rStyle w:val="VerbatimChar"/>
        </w:rPr>
        <w:t>/home/sussex/gitrepos/ExchangeCurrency/src/react-the-answer</w:t>
      </w:r>
      <w:r>
        <w:rPr/>
        <w:t>.</w:t>
      </w:r>
    </w:p>
    <w:p>
      <w:pPr>
        <w:pStyle w:val="FirstParagraph"/>
        <w:rPr/>
      </w:pPr>
      <w:r>
        <w:rPr>
          <w:rStyle w:val="VerbatimChar"/>
        </w:rPr>
        <w:t>geth</w:t>
      </w:r>
      <w:r>
        <w:rPr/>
        <w:t xml:space="preserve"> is the the command line interface for running a full </w:t>
      </w:r>
      <w:hyperlink r:id="rId24">
        <w:r>
          <w:rPr>
            <w:rStyle w:val="InternetLink"/>
          </w:rPr>
          <w:t>Ethereum</w:t>
        </w:r>
      </w:hyperlink>
      <w:r>
        <w:rPr/>
        <w:t xml:space="preserve"> node, and the command </w:t>
      </w:r>
      <w:r>
        <w:rPr>
          <w:rStyle w:val="VerbatimChar"/>
        </w:rPr>
        <w:t>embark blockchain</w:t>
      </w:r>
      <w:r>
        <w:rPr/>
        <w:t xml:space="preserve">, run from the directory </w:t>
      </w:r>
      <w:r>
        <w:rPr>
          <w:rStyle w:val="VerbatimChar"/>
        </w:rPr>
        <w:t>/home/sussex/gitrepos/ExchangeCurrency/src/TheAnswer</w:t>
      </w:r>
      <w:r>
        <w:rPr/>
        <w:t xml:space="preserve">, will load a correctly configured </w:t>
      </w:r>
      <w:r>
        <w:rPr>
          <w:rStyle w:val="VerbatimChar"/>
        </w:rPr>
        <w:t>geth</w:t>
      </w:r>
      <w:r>
        <w:rPr/>
        <w:t xml:space="preserve"> for you. However, you do need to do that because </w:t>
      </w:r>
      <w:r>
        <w:rPr>
          <w:rStyle w:val="VerbatimChar"/>
        </w:rPr>
        <w:t>embark blockchain</w:t>
      </w:r>
      <w:r>
        <w:rPr/>
        <w:t xml:space="preserve"> has been called at system startup. In fact, load a terminal window (by launching </w:t>
      </w:r>
      <w:r>
        <w:rPr>
          <w:rStyle w:val="VerbatimChar"/>
        </w:rPr>
        <w:t>LXTerminal</w:t>
      </w:r>
      <w:r>
        <w:rPr/>
        <w:t xml:space="preserve"> from the </w:t>
      </w:r>
      <w:r>
        <w:rPr>
          <w:rStyle w:val="VerbatimChar"/>
        </w:rPr>
        <w:t>Application Launch Bar</w:t>
      </w:r>
      <w:r>
        <w:rPr/>
        <w:t xml:space="preserve">: </w:t>
      </w:r>
      <w:r>
        <w:rPr/>
        <w:drawing>
          <wp:inline distT="0" distB="0" distL="114935" distR="114935">
            <wp:extent cx="292100" cy="317500"/>
            <wp:effectExtent l="0" t="0" r="0" b="0"/>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25"/>
                    <a:stretch>
                      <a:fillRect/>
                    </a:stretch>
                  </pic:blipFill>
                  <pic:spPr bwMode="auto">
                    <a:xfrm>
                      <a:off x="0" y="0"/>
                      <a:ext cx="292100" cy="317500"/>
                    </a:xfrm>
                    <a:prstGeom prst="rect">
                      <a:avLst/>
                    </a:prstGeom>
                  </pic:spPr>
                </pic:pic>
              </a:graphicData>
            </a:graphic>
          </wp:inline>
        </w:drawing>
      </w:r>
      <w:r>
        <w:rPr/>
        <w:t xml:space="preserve">) and run the command </w:t>
      </w:r>
      <w:r>
        <w:rPr>
          <w:rStyle w:val="VerbatimChar"/>
        </w:rPr>
        <w:t>pgrep -a geth</w:t>
      </w:r>
      <w:r>
        <w:rPr/>
        <w:t xml:space="preserve"> - you will see the running process.</w:t>
      </w:r>
    </w:p>
    <w:p>
      <w:pPr>
        <w:pStyle w:val="TextBody"/>
        <w:rPr/>
      </w:pPr>
      <w:r>
        <w:rPr/>
        <w:t xml:space="preserve">There is another process loaded at system startup which is monitoring for changes in the javascript front end directory, </w:t>
      </w:r>
      <w:r>
        <w:rPr>
          <w:rStyle w:val="VerbatimChar"/>
        </w:rPr>
        <w:t>/home/sussex/gitrepos/ExchangeCurrency/src/react-the-answer</w:t>
      </w:r>
      <w:r>
        <w:rPr/>
        <w:t xml:space="preserve">. Hence, when you make changes to the front end later, the build process is done for you. The process is </w:t>
      </w:r>
      <w:r>
        <w:rPr>
          <w:rStyle w:val="VerbatimChar"/>
        </w:rPr>
        <w:t>webpack -d watch</w:t>
      </w:r>
      <w:r>
        <w:rPr/>
        <w:t>.</w:t>
      </w:r>
    </w:p>
    <w:p>
      <w:pPr>
        <w:pStyle w:val="TextBody"/>
        <w:rPr/>
      </w:pPr>
      <w:r>
        <w:rPr/>
        <w:t xml:space="preserve">Finally, there’s another process loaded at system startup that establishes a simple web-server on port 8082, which you’ll use to communicate with the front end javascript application for </w:t>
      </w:r>
      <w:r>
        <w:rPr>
          <w:i/>
        </w:rPr>
        <w:t>The Answer</w:t>
      </w:r>
      <w:r>
        <w:rPr/>
        <w:t xml:space="preserve">. </w:t>
      </w:r>
      <w:r>
        <w:rPr>
          <w:rStyle w:val="VerbatimChar"/>
        </w:rPr>
        <w:t>pgrep -a node | grep the-answer</w:t>
      </w:r>
      <w:r>
        <w:rPr/>
        <w:t xml:space="preserve"> will show both the build and web server processes.</w:t>
      </w:r>
    </w:p>
    <w:p>
      <w:pPr>
        <w:pStyle w:val="TextBody"/>
        <w:rPr/>
      </w:pPr>
      <w:r>
        <w:rPr>
          <w:b/>
        </w:rPr>
        <w:t>Note</w:t>
      </w:r>
      <w:r>
        <w:rPr/>
        <w:t xml:space="preserve">: Subsequently, if you need other terminal windows, there are at least three ways to do this, 1) by launching another </w:t>
      </w:r>
      <w:r>
        <w:rPr>
          <w:rStyle w:val="VerbatimChar"/>
        </w:rPr>
        <w:t>LXTerminal</w:t>
      </w:r>
      <w:r>
        <w:rPr/>
        <w:t xml:space="preserve">, 2) by creating a new tab within the existing </w:t>
      </w:r>
      <w:r>
        <w:rPr>
          <w:rStyle w:val="VerbatimChar"/>
        </w:rPr>
        <w:t>LXTerminal</w:t>
      </w:r>
      <w:r>
        <w:rPr/>
        <w:t xml:space="preserve"> window (</w:t>
      </w:r>
      <w:r>
        <w:rPr>
          <w:rStyle w:val="VerbatimChar"/>
        </w:rPr>
        <w:t>shift+ctrl+t</w:t>
      </w:r>
      <w:r>
        <w:rPr/>
        <w:t xml:space="preserve">), 3) by using </w:t>
      </w:r>
      <w:r>
        <w:rPr>
          <w:rStyle w:val="VerbatimChar"/>
        </w:rPr>
        <w:t>ssh</w:t>
      </w:r>
      <w:r>
        <w:rPr/>
        <w:t xml:space="preserve"> to login to the Guest OS from the host (</w:t>
      </w:r>
      <w:r>
        <w:rPr>
          <w:rStyle w:val="VerbatimChar"/>
        </w:rPr>
        <w:t>ssh -l sussex 192.168.56.100</w:t>
      </w:r>
      <w:r>
        <w:rPr/>
        <w:t>).</w:t>
      </w:r>
    </w:p>
    <w:p>
      <w:pPr>
        <w:pStyle w:val="TextBody"/>
        <w:rPr/>
      </w:pPr>
      <w:r>
        <w:rPr>
          <w:b/>
        </w:rPr>
        <w:t>Step 1:</w:t>
      </w:r>
      <w:r>
        <w:rPr/>
        <w:t xml:space="preserve"> Start the Guest OS</w:t>
      </w:r>
    </w:p>
    <w:p>
      <w:pPr>
        <w:pStyle w:val="TextBody"/>
        <w:rPr/>
      </w:pPr>
      <w:r>
        <w:rPr/>
        <w:t xml:space="preserve">To start the Guest OS (Ubunto), simply double click on the </w:t>
      </w:r>
      <w:r>
        <w:rPr>
          <w:b/>
        </w:rPr>
        <w:t>Sussex Powered Off</w:t>
      </w:r>
      <w:r>
        <w:rPr/>
        <w:t xml:space="preserve"> button in the </w:t>
      </w:r>
      <w:hyperlink r:id="rId26">
        <w:r>
          <w:rPr>
            <w:rStyle w:val="InternetLink"/>
          </w:rPr>
          <w:t>VirtualBox</w:t>
        </w:r>
      </w:hyperlink>
      <w:r>
        <w:rPr/>
        <w:t xml:space="preserve"> Manager. See Figure 7.</w:t>
      </w:r>
    </w:p>
    <w:p>
      <w:pPr>
        <w:pStyle w:val="FigurewithCaption"/>
        <w:rPr/>
      </w:pPr>
      <w:r>
        <w:rPr/>
        <w:drawing>
          <wp:inline distT="0" distB="0" distL="114935" distR="114935">
            <wp:extent cx="5334000" cy="4005580"/>
            <wp:effectExtent l="0" t="0" r="0" b="0"/>
            <wp:docPr id="10" name="Image9" descr="Figure 3: The Ubunto 64-bit operating system inside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Figure 3: The Ubunto 64-bit operating system inside VirtualBox"/>
                    <pic:cNvPicPr>
                      <a:picLocks noChangeAspect="1" noChangeArrowheads="1"/>
                    </pic:cNvPicPr>
                  </pic:nvPicPr>
                  <pic:blipFill>
                    <a:blip r:embed="rId27"/>
                    <a:stretch>
                      <a:fillRect/>
                    </a:stretch>
                  </pic:blipFill>
                  <pic:spPr bwMode="auto">
                    <a:xfrm>
                      <a:off x="0" y="0"/>
                      <a:ext cx="5334000" cy="4005580"/>
                    </a:xfrm>
                    <a:prstGeom prst="rect">
                      <a:avLst/>
                    </a:prstGeom>
                  </pic:spPr>
                </pic:pic>
              </a:graphicData>
            </a:graphic>
          </wp:inline>
        </w:drawing>
      </w:r>
    </w:p>
    <w:p>
      <w:pPr>
        <w:pStyle w:val="ImageCaption"/>
        <w:rPr/>
      </w:pPr>
      <w:r>
        <w:rPr/>
        <w:t>Figure 7: The Ubunto 64-bit OS — click on the power button to turn it on</w:t>
      </w:r>
    </w:p>
    <w:p>
      <w:pPr>
        <w:pStyle w:val="TextBody"/>
        <w:rPr/>
      </w:pPr>
      <w:r>
        <w:rPr/>
        <w:t>When you start the Guest OS, you should see a new window appear with the Ubunto OS booting up. See Figure 8. Eventually, it should show the login window.</w:t>
      </w:r>
    </w:p>
    <w:p>
      <w:pPr>
        <w:pStyle w:val="TextBody"/>
        <w:rPr/>
      </w:pPr>
      <w:r>
        <w:rPr>
          <w:b/>
        </w:rPr>
        <w:t>Note</w:t>
      </w:r>
      <w:r>
        <w:rPr/>
        <w:t xml:space="preserve">: You can close the two warning messages. They are just telling you that when you are active in the </w:t>
      </w:r>
      <w:hyperlink r:id="rId28">
        <w:r>
          <w:rPr>
            <w:rStyle w:val="InternetLink"/>
          </w:rPr>
          <w:t>VirtualBox</w:t>
        </w:r>
      </w:hyperlink>
      <w:r>
        <w:rPr/>
        <w:t xml:space="preserve"> window, the Guest OS will process input may hang onto the keyboard and mouse when you try to use them back in your host operating system. In which case, you’ll need to press the designated ‘Host Key’, which for the Mac is the left CMD key.</w:t>
      </w:r>
    </w:p>
    <w:p>
      <w:pPr>
        <w:pStyle w:val="TextBody"/>
        <w:rPr/>
      </w:pPr>
      <w:r>
        <w:rPr>
          <w:b/>
        </w:rPr>
        <w:t>Step 2:</w:t>
      </w:r>
      <w:r>
        <w:rPr/>
        <w:t xml:space="preserve"> Login and Load the Text Editor </w:t>
      </w:r>
      <w:r>
        <w:rPr>
          <w:rStyle w:val="VerbatimChar"/>
        </w:rPr>
        <w:t>atom</w:t>
      </w:r>
    </w:p>
    <w:p>
      <w:pPr>
        <w:pStyle w:val="TextBody"/>
        <w:rPr/>
      </w:pPr>
      <w:r>
        <w:rPr/>
        <w:t xml:space="preserve">Once the Guest OS has booted, you will see a login prompt. Login to the account </w:t>
      </w:r>
      <w:r>
        <w:rPr>
          <w:rStyle w:val="VerbatimChar"/>
        </w:rPr>
        <w:t>sussex</w:t>
      </w:r>
      <w:r>
        <w:rPr/>
        <w:t xml:space="preserve"> with the password </w:t>
      </w:r>
      <w:r>
        <w:rPr>
          <w:rStyle w:val="VerbatimChar"/>
        </w:rPr>
        <w:t>h3ll0w0rld</w:t>
      </w:r>
      <w:r>
        <w:rPr/>
        <w:t>. See Figure 8.</w:t>
      </w:r>
    </w:p>
    <w:p>
      <w:pPr>
        <w:pStyle w:val="FigurewithCaption"/>
        <w:rPr/>
      </w:pPr>
      <w:r>
        <w:rPr/>
        <w:drawing>
          <wp:inline distT="0" distB="0" distL="114935" distR="114935">
            <wp:extent cx="5334000" cy="4465320"/>
            <wp:effectExtent l="0" t="0" r="0" b="0"/>
            <wp:docPr id="11" name="Image10" descr="Figure 8: The Guest OS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Figure 8: The Guest OS Login Screen"/>
                    <pic:cNvPicPr>
                      <a:picLocks noChangeAspect="1" noChangeArrowheads="1"/>
                    </pic:cNvPicPr>
                  </pic:nvPicPr>
                  <pic:blipFill>
                    <a:blip r:embed="rId29"/>
                    <a:stretch>
                      <a:fillRect/>
                    </a:stretch>
                  </pic:blipFill>
                  <pic:spPr bwMode="auto">
                    <a:xfrm>
                      <a:off x="0" y="0"/>
                      <a:ext cx="5334000" cy="4465320"/>
                    </a:xfrm>
                    <a:prstGeom prst="rect">
                      <a:avLst/>
                    </a:prstGeom>
                  </pic:spPr>
                </pic:pic>
              </a:graphicData>
            </a:graphic>
          </wp:inline>
        </w:drawing>
      </w:r>
    </w:p>
    <w:p>
      <w:pPr>
        <w:pStyle w:val="ImageCaption"/>
        <w:rPr/>
      </w:pPr>
      <w:r>
        <w:rPr/>
        <w:t>Figure 8: The Guest OS Login Screen</w:t>
      </w:r>
    </w:p>
    <w:p>
      <w:pPr>
        <w:pStyle w:val="TextBody"/>
        <w:rPr/>
      </w:pPr>
      <w:r>
        <w:rPr/>
        <w:t>You should now be logged into the Guest OS. See Figure 9.</w:t>
      </w:r>
    </w:p>
    <w:p>
      <w:pPr>
        <w:pStyle w:val="FigurewithCaption"/>
        <w:rPr/>
      </w:pPr>
      <w:r>
        <w:rPr/>
        <w:drawing>
          <wp:inline distT="0" distB="0" distL="114935" distR="114935">
            <wp:extent cx="5334000" cy="4254500"/>
            <wp:effectExtent l="0" t="0" r="0" b="0"/>
            <wp:docPr id="12" name="Image11" descr="Figure 9: Logged into the Guest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Figure 9: Logged into the Guest OS"/>
                    <pic:cNvPicPr>
                      <a:picLocks noChangeAspect="1" noChangeArrowheads="1"/>
                    </pic:cNvPicPr>
                  </pic:nvPicPr>
                  <pic:blipFill>
                    <a:blip r:embed="rId30"/>
                    <a:stretch>
                      <a:fillRect/>
                    </a:stretch>
                  </pic:blipFill>
                  <pic:spPr bwMode="auto">
                    <a:xfrm>
                      <a:off x="0" y="0"/>
                      <a:ext cx="5334000" cy="4254500"/>
                    </a:xfrm>
                    <a:prstGeom prst="rect">
                      <a:avLst/>
                    </a:prstGeom>
                  </pic:spPr>
                </pic:pic>
              </a:graphicData>
            </a:graphic>
          </wp:inline>
        </w:drawing>
      </w:r>
    </w:p>
    <w:p>
      <w:pPr>
        <w:pStyle w:val="ImageCaption"/>
        <w:rPr/>
      </w:pPr>
      <w:r>
        <w:rPr/>
        <w:t>Figure 9: Logged into the Guest OS</w:t>
      </w:r>
    </w:p>
    <w:p>
      <w:pPr>
        <w:pStyle w:val="TextBody"/>
        <w:rPr/>
      </w:pPr>
      <w:r>
        <w:rPr>
          <w:b/>
        </w:rPr>
        <w:t>Step 3:</w:t>
      </w:r>
      <w:r>
        <w:rPr/>
        <w:t xml:space="preserve"> Write the Smart Contract</w:t>
      </w:r>
    </w:p>
    <w:p>
      <w:pPr>
        <w:pStyle w:val="TextBody"/>
        <w:rPr/>
      </w:pPr>
      <w:r>
        <w:rPr/>
        <w:t xml:space="preserve">You will now code the smart contract </w:t>
      </w:r>
      <w:r>
        <w:rPr>
          <w:i/>
        </w:rPr>
        <w:t>The Answer</w:t>
      </w:r>
      <w:r>
        <w:rPr/>
        <w:t xml:space="preserve"> using the </w:t>
      </w:r>
      <w:r>
        <w:rPr>
          <w:rStyle w:val="VerbatimChar"/>
        </w:rPr>
        <w:t>atom</w:t>
      </w:r>
      <w:r>
        <w:rPr/>
        <w:t xml:space="preserve"> text editor, whose icon you will find on the </w:t>
      </w:r>
      <w:r>
        <w:rPr>
          <w:rStyle w:val="VerbatimChar"/>
        </w:rPr>
        <w:t>Application Launch Bar</w:t>
      </w:r>
      <w:r>
        <w:rPr/>
        <w:t xml:space="preserve"> at the bottom left of the Guest OS: </w:t>
      </w:r>
      <w:r>
        <w:rPr/>
        <w:drawing>
          <wp:inline distT="0" distB="0" distL="114935" distR="114935">
            <wp:extent cx="330200" cy="355600"/>
            <wp:effectExtent l="0" t="0" r="0" b="0"/>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31"/>
                    <a:stretch>
                      <a:fillRect/>
                    </a:stretch>
                  </pic:blipFill>
                  <pic:spPr bwMode="auto">
                    <a:xfrm>
                      <a:off x="0" y="0"/>
                      <a:ext cx="330200" cy="355600"/>
                    </a:xfrm>
                    <a:prstGeom prst="rect">
                      <a:avLst/>
                    </a:prstGeom>
                  </pic:spPr>
                </pic:pic>
              </a:graphicData>
            </a:graphic>
          </wp:inline>
        </w:drawing>
      </w:r>
      <w:r>
        <w:rPr/>
        <w:t xml:space="preserve">. Click on </w:t>
      </w:r>
      <w:r>
        <w:rPr>
          <w:rStyle w:val="VerbatimChar"/>
        </w:rPr>
        <w:t>atom</w:t>
      </w:r>
      <w:r>
        <w:rPr/>
        <w:t xml:space="preserve"> to the launch the editor. See Figure 10.</w:t>
      </w:r>
    </w:p>
    <w:p>
      <w:pPr>
        <w:pStyle w:val="FigurewithCaption"/>
        <w:rPr/>
      </w:pPr>
      <w:r>
        <w:rPr/>
        <w:drawing>
          <wp:inline distT="0" distB="0" distL="114935" distR="114935">
            <wp:extent cx="5334000" cy="3806190"/>
            <wp:effectExtent l="0" t="0" r="0" b="0"/>
            <wp:docPr id="14" name="Image13" descr="Figure 10: The Atom text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Figure 10: The Atom text editor"/>
                    <pic:cNvPicPr>
                      <a:picLocks noChangeAspect="1" noChangeArrowheads="1"/>
                    </pic:cNvPicPr>
                  </pic:nvPicPr>
                  <pic:blipFill>
                    <a:blip r:embed="rId32"/>
                    <a:stretch>
                      <a:fillRect/>
                    </a:stretch>
                  </pic:blipFill>
                  <pic:spPr bwMode="auto">
                    <a:xfrm>
                      <a:off x="0" y="0"/>
                      <a:ext cx="5334000" cy="3806190"/>
                    </a:xfrm>
                    <a:prstGeom prst="rect">
                      <a:avLst/>
                    </a:prstGeom>
                  </pic:spPr>
                </pic:pic>
              </a:graphicData>
            </a:graphic>
          </wp:inline>
        </w:drawing>
      </w:r>
    </w:p>
    <w:p>
      <w:pPr>
        <w:pStyle w:val="ImageCaption"/>
        <w:rPr/>
      </w:pPr>
      <w:r>
        <w:rPr/>
        <w:t>Figure 10: The Atom text editor</w:t>
      </w:r>
    </w:p>
    <w:p>
      <w:pPr>
        <w:pStyle w:val="TextBody"/>
        <w:rPr/>
      </w:pPr>
      <w:r>
        <w:rPr/>
        <w:t xml:space="preserve">From within </w:t>
      </w:r>
      <w:r>
        <w:rPr>
          <w:rStyle w:val="VerbatimChar"/>
        </w:rPr>
        <w:t>atom</w:t>
      </w:r>
      <w:r>
        <w:rPr/>
        <w:t xml:space="preserve">, open the folder </w:t>
      </w:r>
      <w:r>
        <w:rPr>
          <w:rStyle w:val="VerbatimChar"/>
        </w:rPr>
        <w:t>/home/sussex/gitrepos/ExchangeCurrency</w:t>
      </w:r>
      <w:r>
        <w:rPr/>
        <w:t>. See Figure 11.</w:t>
      </w:r>
    </w:p>
    <w:p>
      <w:pPr>
        <w:pStyle w:val="FigurewithCaption"/>
        <w:rPr/>
      </w:pPr>
      <w:r>
        <w:rPr/>
        <w:drawing>
          <wp:inline distT="0" distB="0" distL="114935" distR="114935">
            <wp:extent cx="5334000" cy="3723640"/>
            <wp:effectExtent l="0" t="0" r="0" b="0"/>
            <wp:docPr id="15" name="Image14" descr="Figure 11: Navigate to the ExchangeCurrency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Figure 11: Navigate to the ExchangeCurrency folder"/>
                    <pic:cNvPicPr>
                      <a:picLocks noChangeAspect="1" noChangeArrowheads="1"/>
                    </pic:cNvPicPr>
                  </pic:nvPicPr>
                  <pic:blipFill>
                    <a:blip r:embed="rId33"/>
                    <a:stretch>
                      <a:fillRect/>
                    </a:stretch>
                  </pic:blipFill>
                  <pic:spPr bwMode="auto">
                    <a:xfrm>
                      <a:off x="0" y="0"/>
                      <a:ext cx="5334000" cy="3723640"/>
                    </a:xfrm>
                    <a:prstGeom prst="rect">
                      <a:avLst/>
                    </a:prstGeom>
                  </pic:spPr>
                </pic:pic>
              </a:graphicData>
            </a:graphic>
          </wp:inline>
        </w:drawing>
      </w:r>
    </w:p>
    <w:p>
      <w:pPr>
        <w:pStyle w:val="ImageCaption"/>
        <w:rPr/>
      </w:pPr>
      <w:r>
        <w:rPr/>
        <w:t>Figure 11: Navigate to the ExchangeCurrency folder</w:t>
      </w:r>
    </w:p>
    <w:p>
      <w:pPr>
        <w:pStyle w:val="TextBody"/>
        <w:rPr/>
      </w:pPr>
      <w:r>
        <w:rPr/>
        <w:t xml:space="preserve">The directory tree of the files you’ll be working on are now open within </w:t>
      </w:r>
      <w:r>
        <w:rPr>
          <w:rStyle w:val="VerbatimChar"/>
        </w:rPr>
        <w:t>atom</w:t>
      </w:r>
      <w:r>
        <w:rPr/>
        <w:t xml:space="preserve">. Navigate to the file </w:t>
      </w:r>
      <w:r>
        <w:rPr>
          <w:rStyle w:val="VerbatimChar"/>
        </w:rPr>
        <w:t>src/TheAnswer/app/contracts/TheAnswer.sol</w:t>
      </w:r>
      <w:r>
        <w:rPr/>
        <w:t xml:space="preserve"> and open it. See Figure 12.</w:t>
      </w:r>
    </w:p>
    <w:p>
      <w:pPr>
        <w:pStyle w:val="FigurewithCaption"/>
        <w:rPr/>
      </w:pPr>
      <w:r>
        <w:rPr/>
        <w:drawing>
          <wp:inline distT="0" distB="0" distL="114935" distR="114935">
            <wp:extent cx="5334000" cy="4452620"/>
            <wp:effectExtent l="0" t="0" r="0" b="0"/>
            <wp:docPr id="16" name="Image15" descr="Figure 12: Edit TheAnswer.sol to create the smart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Figure 12: Edit TheAnswer.sol to create the smart contract"/>
                    <pic:cNvPicPr>
                      <a:picLocks noChangeAspect="1" noChangeArrowheads="1"/>
                    </pic:cNvPicPr>
                  </pic:nvPicPr>
                  <pic:blipFill>
                    <a:blip r:embed="rId34"/>
                    <a:stretch>
                      <a:fillRect/>
                    </a:stretch>
                  </pic:blipFill>
                  <pic:spPr bwMode="auto">
                    <a:xfrm>
                      <a:off x="0" y="0"/>
                      <a:ext cx="5334000" cy="4452620"/>
                    </a:xfrm>
                    <a:prstGeom prst="rect">
                      <a:avLst/>
                    </a:prstGeom>
                  </pic:spPr>
                </pic:pic>
              </a:graphicData>
            </a:graphic>
          </wp:inline>
        </w:drawing>
      </w:r>
    </w:p>
    <w:p>
      <w:pPr>
        <w:pStyle w:val="ImageCaption"/>
        <w:rPr/>
      </w:pPr>
      <w:r>
        <w:rPr/>
        <w:t xml:space="preserve">Figure 12: Edit </w:t>
      </w:r>
      <w:r>
        <w:rPr>
          <w:rStyle w:val="VerbatimChar"/>
        </w:rPr>
        <w:t>TheAnswer.sol</w:t>
      </w:r>
      <w:r>
        <w:rPr/>
        <w:t xml:space="preserve"> to create the smart contract</w:t>
      </w:r>
    </w:p>
    <w:p>
      <w:pPr>
        <w:pStyle w:val="TextBody"/>
        <w:rPr/>
      </w:pPr>
      <w:r>
        <w:rPr/>
        <w:t xml:space="preserve">Edit the file so it looks </w:t>
      </w:r>
      <w:r>
        <w:rPr>
          <w:b/>
        </w:rPr>
        <w:t>EXACTLY</w:t>
      </w:r>
      <w:r>
        <w:rPr/>
        <w:t xml:space="preserve"> like this:</w:t>
      </w:r>
    </w:p>
    <w:p>
      <w:pPr>
        <w:pStyle w:val="SourceCode"/>
        <w:rPr/>
      </w:pPr>
      <w:r>
        <w:rPr>
          <w:rStyle w:val="VerbatimChar"/>
        </w:rPr>
        <w:t>pragma solidity ^0.4.2;</w:t>
      </w:r>
      <w:r>
        <w:rPr/>
        <w:br/>
        <w:br/>
      </w:r>
      <w:r>
        <w:rPr>
          <w:rStyle w:val="VerbatimChar"/>
        </w:rPr>
        <w:t>// The answer to any question.</w:t>
      </w:r>
      <w:r>
        <w:rPr/>
        <w:br/>
        <w:br/>
      </w:r>
      <w:r>
        <w:rPr>
          <w:rStyle w:val="VerbatimChar"/>
        </w:rPr>
        <w:t>contract TheAnswer {</w:t>
      </w:r>
      <w:r>
        <w:rPr/>
        <w:br/>
        <w:br/>
      </w:r>
      <w:r>
        <w:rPr>
          <w:rStyle w:val="VerbatimChar"/>
        </w:rPr>
        <w:t xml:space="preserve">  string private question;</w:t>
      </w:r>
      <w:r>
        <w:rPr/>
        <w:br/>
      </w:r>
      <w:r>
        <w:rPr>
          <w:rStyle w:val="VerbatimChar"/>
        </w:rPr>
        <w:t xml:space="preserve">  uint256 constant answer = 42;</w:t>
      </w:r>
      <w:r>
        <w:rPr/>
        <w:br/>
        <w:br/>
      </w:r>
      <w:r>
        <w:rPr>
          <w:rStyle w:val="VerbatimChar"/>
        </w:rPr>
        <w:t xml:space="preserve">  event Question(string question, uint256 answer);</w:t>
      </w:r>
      <w:r>
        <w:rPr/>
        <w:br/>
        <w:br/>
      </w:r>
      <w:r>
        <w:rPr>
          <w:rStyle w:val="VerbatimChar"/>
        </w:rPr>
        <w:t xml:space="preserve">  function TheAnswer () {</w:t>
      </w:r>
      <w:r>
        <w:rPr/>
        <w:br/>
      </w:r>
      <w:r>
        <w:rPr>
          <w:rStyle w:val="VerbatimChar"/>
        </w:rPr>
        <w:t xml:space="preserve">     question = "";</w:t>
      </w:r>
      <w:r>
        <w:rPr/>
        <w:br/>
      </w:r>
      <w:r>
        <w:rPr>
          <w:rStyle w:val="VerbatimChar"/>
        </w:rPr>
        <w:t xml:space="preserve">  }</w:t>
      </w:r>
      <w:r>
        <w:rPr/>
        <w:br/>
        <w:br/>
      </w:r>
      <w:r>
        <w:rPr>
          <w:rStyle w:val="VerbatimChar"/>
        </w:rPr>
        <w:t xml:space="preserve">  function setQuestion(string thisQuestion) public {</w:t>
      </w:r>
      <w:r>
        <w:rPr/>
        <w:br/>
      </w:r>
      <w:r>
        <w:rPr>
          <w:rStyle w:val="VerbatimChar"/>
        </w:rPr>
        <w:t xml:space="preserve">    question = thisQuestion;</w:t>
      </w:r>
      <w:r>
        <w:rPr/>
        <w:br/>
      </w:r>
      <w:r>
        <w:rPr>
          <w:rStyle w:val="VerbatimChar"/>
        </w:rPr>
        <w:t xml:space="preserve">    Question(question,answer);</w:t>
      </w:r>
      <w:r>
        <w:rPr/>
        <w:br/>
      </w:r>
      <w:r>
        <w:rPr>
          <w:rStyle w:val="VerbatimChar"/>
        </w:rPr>
        <w:t xml:space="preserve">  }</w:t>
      </w:r>
      <w:r>
        <w:rPr/>
        <w:br/>
      </w:r>
      <w:r>
        <w:rPr>
          <w:rStyle w:val="VerbatimChar"/>
        </w:rPr>
        <w:t>}</w:t>
      </w:r>
    </w:p>
    <w:p>
      <w:pPr>
        <w:pStyle w:val="FirstParagraph"/>
        <w:rPr/>
      </w:pPr>
      <w:r>
        <w:rPr/>
        <w:t>Save the file.</w:t>
      </w:r>
    </w:p>
    <w:p>
      <w:pPr>
        <w:pStyle w:val="TextBody"/>
        <w:rPr/>
      </w:pPr>
      <w:r>
        <w:rPr>
          <w:b/>
        </w:rPr>
        <w:t>Step 4:</w:t>
      </w:r>
      <w:r>
        <w:rPr/>
        <w:t xml:space="preserve"> Deploy the Contract</w:t>
      </w:r>
    </w:p>
    <w:p>
      <w:pPr>
        <w:pStyle w:val="TextBody"/>
        <w:rPr/>
      </w:pPr>
      <w:r>
        <w:rPr/>
        <w:t xml:space="preserve">If you still have the terminal window open, go to that now. Otherwise, load a terminal window by launching </w:t>
      </w:r>
      <w:r>
        <w:rPr>
          <w:rStyle w:val="VerbatimChar"/>
        </w:rPr>
        <w:t>LXTerminal</w:t>
      </w:r>
      <w:r>
        <w:rPr/>
        <w:t xml:space="preserve"> from the </w:t>
      </w:r>
      <w:r>
        <w:rPr>
          <w:rStyle w:val="VerbatimChar"/>
        </w:rPr>
        <w:t>Application Launch Bar</w:t>
      </w:r>
      <w:r>
        <w:rPr/>
        <w:t xml:space="preserve">: </w:t>
      </w:r>
      <w:r>
        <w:rPr/>
        <w:drawing>
          <wp:inline distT="0" distB="0" distL="114935" distR="114935">
            <wp:extent cx="292100" cy="317500"/>
            <wp:effectExtent l="0" t="0" r="0" b="0"/>
            <wp:docPr id="17"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pic:cNvPicPr>
                      <a:picLocks noChangeAspect="1" noChangeArrowheads="1"/>
                    </pic:cNvPicPr>
                  </pic:nvPicPr>
                  <pic:blipFill>
                    <a:blip r:embed="rId35"/>
                    <a:stretch>
                      <a:fillRect/>
                    </a:stretch>
                  </pic:blipFill>
                  <pic:spPr bwMode="auto">
                    <a:xfrm>
                      <a:off x="0" y="0"/>
                      <a:ext cx="292100" cy="317500"/>
                    </a:xfrm>
                    <a:prstGeom prst="rect">
                      <a:avLst/>
                    </a:prstGeom>
                  </pic:spPr>
                </pic:pic>
              </a:graphicData>
            </a:graphic>
          </wp:inline>
        </w:drawing>
      </w:r>
      <w:r>
        <w:rPr/>
        <w:t>.</w:t>
      </w:r>
    </w:p>
    <w:p>
      <w:pPr>
        <w:pStyle w:val="TextBody"/>
        <w:rPr/>
      </w:pPr>
      <w:r>
        <w:rPr/>
        <w:t xml:space="preserve">In the terminal window, change directory to </w:t>
      </w:r>
      <w:r>
        <w:rPr>
          <w:rStyle w:val="VerbatimChar"/>
        </w:rPr>
        <w:t>/home/sussex/gitrepos/ExchangeCurrency/src/TheAnswer</w:t>
      </w:r>
      <w:r>
        <w:rPr/>
        <w:t xml:space="preserve"> by running the command </w:t>
      </w:r>
      <w:r>
        <w:rPr>
          <w:rStyle w:val="VerbatimChar"/>
        </w:rPr>
        <w:t>cd /home/sussex/gitrepos/ExchangeCurrency/src/TheAnswer</w:t>
      </w:r>
      <w:r>
        <w:rPr/>
        <w:t>.</w:t>
      </w:r>
    </w:p>
    <w:p>
      <w:pPr>
        <w:pStyle w:val="TextBody"/>
        <w:rPr/>
      </w:pPr>
      <w:r>
        <w:rPr/>
        <w:t xml:space="preserve">The command </w:t>
      </w:r>
      <w:r>
        <w:rPr>
          <w:rStyle w:val="VerbatimChar"/>
        </w:rPr>
        <w:t>embark run</w:t>
      </w:r>
      <w:r>
        <w:rPr/>
        <w:t xml:space="preserve"> will deploy the contract to the blockchain running as a system daemon. It will do so by loading a console window telling you the status of the deployment. While deploying, the contract will show </w:t>
      </w:r>
      <w:r>
        <w:rPr>
          <w:rStyle w:val="VerbatimChar"/>
        </w:rPr>
        <w:t>pending</w:t>
      </w:r>
      <w:r>
        <w:rPr/>
        <w:t>. See Figure 13.</w:t>
      </w:r>
    </w:p>
    <w:p>
      <w:pPr>
        <w:pStyle w:val="FigurewithCaption"/>
        <w:rPr/>
      </w:pPr>
      <w:r>
        <w:rPr/>
        <w:drawing>
          <wp:inline distT="0" distB="0" distL="114935" distR="114935">
            <wp:extent cx="5334000" cy="3386455"/>
            <wp:effectExtent l="0" t="0" r="0" b="0"/>
            <wp:docPr id="18" name="Image17" descr="Figure 13: The smart contract deploying on the blockchain (showing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descr="Figure 13: The smart contract deploying on the blockchain (showing pending)"/>
                    <pic:cNvPicPr>
                      <a:picLocks noChangeAspect="1" noChangeArrowheads="1"/>
                    </pic:cNvPicPr>
                  </pic:nvPicPr>
                  <pic:blipFill>
                    <a:blip r:embed="rId36"/>
                    <a:stretch>
                      <a:fillRect/>
                    </a:stretch>
                  </pic:blipFill>
                  <pic:spPr bwMode="auto">
                    <a:xfrm>
                      <a:off x="0" y="0"/>
                      <a:ext cx="5334000" cy="3386455"/>
                    </a:xfrm>
                    <a:prstGeom prst="rect">
                      <a:avLst/>
                    </a:prstGeom>
                  </pic:spPr>
                </pic:pic>
              </a:graphicData>
            </a:graphic>
          </wp:inline>
        </w:drawing>
      </w:r>
    </w:p>
    <w:p>
      <w:pPr>
        <w:pStyle w:val="ImageCaption"/>
        <w:rPr/>
      </w:pPr>
      <w:r>
        <w:rPr/>
        <w:t>Figure 13: The smart contract deploying on the blockchain (showing pending)</w:t>
      </w:r>
    </w:p>
    <w:p>
      <w:pPr>
        <w:pStyle w:val="TextBody"/>
        <w:rPr/>
      </w:pPr>
      <w:r>
        <w:rPr/>
        <w:t>Once the contract has been successfully deployed (it may take up to 5 minutes or more), the screen will look similar to that shown in Figure 14.</w:t>
      </w:r>
    </w:p>
    <w:p>
      <w:pPr>
        <w:pStyle w:val="FigurewithCaption"/>
        <w:rPr/>
      </w:pPr>
      <w:r>
        <w:rPr/>
        <w:drawing>
          <wp:inline distT="0" distB="0" distL="114935" distR="114935">
            <wp:extent cx="5334000" cy="3303270"/>
            <wp:effectExtent l="0" t="0" r="0" b="0"/>
            <wp:docPr id="19" name="Image18" descr="Figure 14: The smart contract now deployed on the blockchain (showing its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descr="Figure 14: The smart contract now deployed on the blockchain (showing its address)"/>
                    <pic:cNvPicPr>
                      <a:picLocks noChangeAspect="1" noChangeArrowheads="1"/>
                    </pic:cNvPicPr>
                  </pic:nvPicPr>
                  <pic:blipFill>
                    <a:blip r:embed="rId37"/>
                    <a:stretch>
                      <a:fillRect/>
                    </a:stretch>
                  </pic:blipFill>
                  <pic:spPr bwMode="auto">
                    <a:xfrm>
                      <a:off x="0" y="0"/>
                      <a:ext cx="5334000" cy="3303270"/>
                    </a:xfrm>
                    <a:prstGeom prst="rect">
                      <a:avLst/>
                    </a:prstGeom>
                  </pic:spPr>
                </pic:pic>
              </a:graphicData>
            </a:graphic>
          </wp:inline>
        </w:drawing>
      </w:r>
    </w:p>
    <w:p>
      <w:pPr>
        <w:pStyle w:val="ImageCaption"/>
        <w:rPr/>
      </w:pPr>
      <w:r>
        <w:rPr/>
        <w:t>Figure 14: The smart contract now deployed on the blockchain (showing its address)</w:t>
      </w:r>
    </w:p>
    <w:p>
      <w:pPr>
        <w:pStyle w:val="TextBody"/>
        <w:rPr/>
      </w:pPr>
      <w:r>
        <w:rPr/>
        <w:t xml:space="preserve">To see how the mining is progressing, you can </w:t>
      </w:r>
      <w:r>
        <w:rPr>
          <w:rStyle w:val="VerbatimChar"/>
        </w:rPr>
        <w:t>tail</w:t>
      </w:r>
      <w:r>
        <w:rPr/>
        <w:t xml:space="preserve"> the blockchain log by running the command </w:t>
      </w:r>
      <w:r>
        <w:rPr>
          <w:rStyle w:val="VerbatimChar"/>
        </w:rPr>
        <w:t>tail -f /var/log/supervisor/blockchain.err.log</w:t>
      </w:r>
      <w:r>
        <w:rPr/>
        <w:t>. You should see a block commit when the contract is pending, and a mined block once it has been deployed. See Figure 15.</w:t>
      </w:r>
    </w:p>
    <w:p>
      <w:pPr>
        <w:pStyle w:val="FigurewithCaption"/>
        <w:rPr/>
      </w:pPr>
      <w:r>
        <w:rPr/>
        <w:drawing>
          <wp:inline distT="0" distB="0" distL="114935" distR="114935">
            <wp:extent cx="5334000" cy="3117850"/>
            <wp:effectExtent l="0" t="0" r="0" b="0"/>
            <wp:docPr id="20" name="Image19" descr="Figure 15: Monitoring the Blockchain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descr="Figure 15: Monitoring the Blockchain Log"/>
                    <pic:cNvPicPr>
                      <a:picLocks noChangeAspect="1" noChangeArrowheads="1"/>
                    </pic:cNvPicPr>
                  </pic:nvPicPr>
                  <pic:blipFill>
                    <a:blip r:embed="rId38"/>
                    <a:stretch>
                      <a:fillRect/>
                    </a:stretch>
                  </pic:blipFill>
                  <pic:spPr bwMode="auto">
                    <a:xfrm>
                      <a:off x="0" y="0"/>
                      <a:ext cx="5334000" cy="3117850"/>
                    </a:xfrm>
                    <a:prstGeom prst="rect">
                      <a:avLst/>
                    </a:prstGeom>
                  </pic:spPr>
                </pic:pic>
              </a:graphicData>
            </a:graphic>
          </wp:inline>
        </w:drawing>
      </w:r>
    </w:p>
    <w:p>
      <w:pPr>
        <w:pStyle w:val="ImageCaption"/>
        <w:rPr/>
      </w:pPr>
      <w:r>
        <w:rPr/>
        <w:t>Figure 15: Monitoring the Blockchain Log</w:t>
      </w:r>
    </w:p>
    <w:p>
      <w:pPr>
        <w:pStyle w:val="TextBody"/>
        <w:rPr/>
      </w:pPr>
      <w:r>
        <w:rPr>
          <w:b/>
        </w:rPr>
        <w:t>Step 5</w:t>
      </w:r>
      <w:r>
        <w:rPr/>
        <w:t>. Install the Front End</w:t>
      </w:r>
    </w:p>
    <w:p>
      <w:pPr>
        <w:pStyle w:val="TextBody"/>
        <w:rPr/>
      </w:pPr>
      <w:r>
        <w:rPr/>
        <w:t xml:space="preserve">Now you need to connect to the smart contract with some kind of an application interface. You are going to use the </w:t>
      </w:r>
      <w:hyperlink r:id="rId39">
        <w:r>
          <w:rPr>
            <w:rStyle w:val="InternetLink"/>
          </w:rPr>
          <w:t>React</w:t>
        </w:r>
      </w:hyperlink>
      <w:r>
        <w:rPr/>
        <w:t xml:space="preserve"> Javascript Framework for this because blockchains require asynchronous programming techniques (since you have to wait for blocks to be mined) and </w:t>
      </w:r>
      <w:hyperlink r:id="rId40">
        <w:r>
          <w:rPr>
            <w:rStyle w:val="InternetLink"/>
          </w:rPr>
          <w:t>React</w:t>
        </w:r>
      </w:hyperlink>
      <w:r>
        <w:rPr/>
        <w:t xml:space="preserve"> manages ‘State’ really nicely. Due to its complexity, the front end has already been written for you. However, you still need to ensure it has the correct value for its smart contract address.</w:t>
      </w:r>
    </w:p>
    <w:p>
      <w:pPr>
        <w:pStyle w:val="TextBody"/>
        <w:rPr/>
      </w:pPr>
      <w:r>
        <w:rPr/>
        <w:t xml:space="preserve">From within </w:t>
      </w:r>
      <w:r>
        <w:rPr>
          <w:rStyle w:val="VerbatimChar"/>
        </w:rPr>
        <w:t>atom</w:t>
      </w:r>
      <w:r>
        <w:rPr/>
        <w:t xml:space="preserve">, navigate to the file </w:t>
      </w:r>
      <w:r>
        <w:rPr>
          <w:rStyle w:val="VerbatimChar"/>
        </w:rPr>
        <w:t>src/react-the-answer/app/index.jsx</w:t>
      </w:r>
      <w:r>
        <w:rPr/>
        <w:t>. Figure 16 shows a version of the file.</w:t>
      </w:r>
    </w:p>
    <w:p>
      <w:pPr>
        <w:pStyle w:val="FigurewithCaption"/>
        <w:rPr/>
      </w:pPr>
      <w:r>
        <w:rPr/>
        <w:drawing>
          <wp:inline distT="0" distB="0" distL="114935" distR="114935">
            <wp:extent cx="5334000" cy="3957955"/>
            <wp:effectExtent l="0" t="0" r="0" b="0"/>
            <wp:docPr id="21" name="Image20" descr="Figure 16: index.jsx file open in a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descr="Figure 16: index.jsx file open in atom"/>
                    <pic:cNvPicPr>
                      <a:picLocks noChangeAspect="1" noChangeArrowheads="1"/>
                    </pic:cNvPicPr>
                  </pic:nvPicPr>
                  <pic:blipFill>
                    <a:blip r:embed="rId41"/>
                    <a:stretch>
                      <a:fillRect/>
                    </a:stretch>
                  </pic:blipFill>
                  <pic:spPr bwMode="auto">
                    <a:xfrm>
                      <a:off x="0" y="0"/>
                      <a:ext cx="5334000" cy="3957955"/>
                    </a:xfrm>
                    <a:prstGeom prst="rect">
                      <a:avLst/>
                    </a:prstGeom>
                  </pic:spPr>
                </pic:pic>
              </a:graphicData>
            </a:graphic>
          </wp:inline>
        </w:drawing>
      </w:r>
    </w:p>
    <w:p>
      <w:pPr>
        <w:pStyle w:val="ImageCaption"/>
        <w:rPr/>
      </w:pPr>
      <w:r>
        <w:rPr/>
        <w:t xml:space="preserve">Figure 16: </w:t>
      </w:r>
      <w:r>
        <w:rPr>
          <w:rStyle w:val="VerbatimChar"/>
        </w:rPr>
        <w:t>index.jsx</w:t>
      </w:r>
      <w:r>
        <w:rPr/>
        <w:t xml:space="preserve"> file open in </w:t>
      </w:r>
      <w:r>
        <w:rPr>
          <w:rStyle w:val="VerbatimChar"/>
        </w:rPr>
        <w:t>atom</w:t>
      </w:r>
    </w:p>
    <w:p>
      <w:pPr>
        <w:pStyle w:val="TextBody"/>
        <w:rPr/>
      </w:pPr>
      <w:r>
        <w:rPr/>
        <w:t xml:space="preserve">In Figure 16, you can see the constructor function variable </w:t>
      </w:r>
      <w:r>
        <w:rPr>
          <w:rStyle w:val="VerbatimChar"/>
        </w:rPr>
        <w:t>contractAddress</w:t>
      </w:r>
      <w:r>
        <w:rPr/>
        <w:t>, which is where the code stores the smart contract address.</w:t>
      </w:r>
    </w:p>
    <w:p>
      <w:pPr>
        <w:pStyle w:val="TextBody"/>
        <w:rPr/>
      </w:pPr>
      <w:r>
        <w:rPr/>
        <w:t xml:space="preserve">To get the new value for the smart contract address, open the file </w:t>
      </w:r>
      <w:r>
        <w:rPr>
          <w:rStyle w:val="VerbatimChar"/>
        </w:rPr>
        <w:t>/home/sussex/gitrepos/ExchangeCurrency/src/TheAnswer/chains.json</w:t>
      </w:r>
      <w:r>
        <w:rPr/>
        <w:t xml:space="preserve"> by running the command </w:t>
      </w:r>
      <w:r>
        <w:rPr>
          <w:rStyle w:val="VerbatimChar"/>
        </w:rPr>
        <w:t>cat /home/sussex/gitrepos/ExchangeCurrency/src/TheAnswer/chains.json</w:t>
      </w:r>
      <w:r>
        <w:rPr/>
        <w:t xml:space="preserve"> from a terminal window. As the name implies, </w:t>
      </w:r>
      <w:r>
        <w:rPr>
          <w:rStyle w:val="VerbatimChar"/>
        </w:rPr>
        <w:t>chains.json</w:t>
      </w:r>
      <w:r>
        <w:rPr/>
        <w:t xml:space="preserve"> is a JSON formatted text file that stores the smart contract address. See Figure 17.</w:t>
      </w:r>
    </w:p>
    <w:p>
      <w:pPr>
        <w:pStyle w:val="FigurewithCaption"/>
        <w:rPr/>
      </w:pPr>
      <w:r>
        <w:rPr/>
        <w:drawing>
          <wp:inline distT="0" distB="0" distL="114935" distR="114935">
            <wp:extent cx="5334000" cy="3361055"/>
            <wp:effectExtent l="0" t="0" r="0" b="0"/>
            <wp:docPr id="22" name="Image21" descr="Figure 17: The terminal window showing the JSON formatted smart contract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descr="Figure 17: The terminal window showing the JSON formatted smart contract address"/>
                    <pic:cNvPicPr>
                      <a:picLocks noChangeAspect="1" noChangeArrowheads="1"/>
                    </pic:cNvPicPr>
                  </pic:nvPicPr>
                  <pic:blipFill>
                    <a:blip r:embed="rId42"/>
                    <a:stretch>
                      <a:fillRect/>
                    </a:stretch>
                  </pic:blipFill>
                  <pic:spPr bwMode="auto">
                    <a:xfrm>
                      <a:off x="0" y="0"/>
                      <a:ext cx="5334000" cy="3361055"/>
                    </a:xfrm>
                    <a:prstGeom prst="rect">
                      <a:avLst/>
                    </a:prstGeom>
                  </pic:spPr>
                </pic:pic>
              </a:graphicData>
            </a:graphic>
          </wp:inline>
        </w:drawing>
      </w:r>
    </w:p>
    <w:p>
      <w:pPr>
        <w:pStyle w:val="ImageCaption"/>
        <w:rPr/>
      </w:pPr>
      <w:r>
        <w:rPr/>
        <w:t>Figure 17: The terminal window showing the JSON formatted smart contract address</w:t>
      </w:r>
    </w:p>
    <w:p>
      <w:pPr>
        <w:pStyle w:val="TextBody"/>
        <w:rPr/>
      </w:pPr>
      <w:r>
        <w:rPr/>
        <w:t xml:space="preserve">Alternatively, just open the file in </w:t>
      </w:r>
      <w:r>
        <w:rPr>
          <w:rStyle w:val="VerbatimChar"/>
        </w:rPr>
        <w:t>atom</w:t>
      </w:r>
      <w:r>
        <w:rPr/>
        <w:t>.</w:t>
      </w:r>
    </w:p>
    <w:p>
      <w:pPr>
        <w:pStyle w:val="TextBody"/>
        <w:rPr/>
      </w:pPr>
      <w:r>
        <w:rPr/>
        <w:t xml:space="preserve">The </w:t>
      </w:r>
      <w:r>
        <w:rPr>
          <w:rStyle w:val="VerbatimChar"/>
        </w:rPr>
        <w:t>contractAddress</w:t>
      </w:r>
      <w:r>
        <w:rPr/>
        <w:t xml:space="preserve"> variable in </w:t>
      </w:r>
      <w:r>
        <w:rPr>
          <w:rStyle w:val="VerbatimChar"/>
        </w:rPr>
        <w:t>index.jsx</w:t>
      </w:r>
      <w:r>
        <w:rPr/>
        <w:t xml:space="preserve">, shown in Figure 16 above, requires the value of the </w:t>
      </w:r>
      <w:r>
        <w:rPr>
          <w:rStyle w:val="VerbatimChar"/>
        </w:rPr>
        <w:t>address</w:t>
      </w:r>
      <w:r>
        <w:rPr/>
        <w:t xml:space="preserve"> json key from </w:t>
      </w:r>
      <w:r>
        <w:rPr>
          <w:rStyle w:val="VerbatimChar"/>
        </w:rPr>
        <w:t>chains.json</w:t>
      </w:r>
      <w:r>
        <w:rPr/>
        <w:t>. It will look something similar to:</w:t>
      </w:r>
      <w:r>
        <w:rPr>
          <w:rStyle w:val="VerbatimChar"/>
        </w:rPr>
        <w:t>0x11bcf0e4dfeacd5d68a05180ceee4d50cc7cf720</w:t>
      </w:r>
      <w:r>
        <w:rPr/>
        <w:t xml:space="preserve">. Copy that value to the </w:t>
      </w:r>
      <w:r>
        <w:rPr>
          <w:rStyle w:val="VerbatimChar"/>
        </w:rPr>
        <w:t>contractAddress</w:t>
      </w:r>
      <w:r>
        <w:rPr/>
        <w:t xml:space="preserve"> variable.</w:t>
      </w:r>
    </w:p>
    <w:p>
      <w:pPr>
        <w:pStyle w:val="TextBody"/>
        <w:rPr/>
      </w:pPr>
      <w:r>
        <w:rPr/>
        <w:t xml:space="preserve">Once you save </w:t>
      </w:r>
      <w:r>
        <w:rPr>
          <w:rStyle w:val="VerbatimChar"/>
        </w:rPr>
        <w:t>index.jsx</w:t>
      </w:r>
      <w:r>
        <w:rPr/>
        <w:t>, the daemon running in the background will notice the change and will build the front end application for you.</w:t>
      </w:r>
    </w:p>
    <w:p>
      <w:pPr>
        <w:pStyle w:val="TextBody"/>
        <w:rPr/>
      </w:pPr>
      <w:r>
        <w:rPr>
          <w:b/>
        </w:rPr>
        <w:t>Step 6:</w:t>
      </w:r>
      <w:r>
        <w:rPr/>
        <w:t xml:space="preserve"> Load the URI</w:t>
      </w:r>
    </w:p>
    <w:p>
      <w:pPr>
        <w:pStyle w:val="TextBody"/>
        <w:rPr/>
      </w:pPr>
      <w:r>
        <w:rPr/>
        <w:t xml:space="preserve">Load a web browser by launching </w:t>
      </w:r>
      <w:r>
        <w:rPr>
          <w:rStyle w:val="VerbatimChar"/>
        </w:rPr>
        <w:t>Web Browser</w:t>
      </w:r>
      <w:r>
        <w:rPr/>
        <w:t xml:space="preserve"> from the </w:t>
      </w:r>
      <w:r>
        <w:rPr>
          <w:rStyle w:val="VerbatimChar"/>
        </w:rPr>
        <w:t>Application Launch Bar</w:t>
      </w:r>
      <w:r>
        <w:rPr/>
        <w:t xml:space="preserve">: </w:t>
      </w:r>
      <w:r>
        <w:rPr/>
        <w:drawing>
          <wp:inline distT="0" distB="0" distL="114935" distR="114935">
            <wp:extent cx="330200" cy="304800"/>
            <wp:effectExtent l="0" t="0" r="0" b="0"/>
            <wp:docPr id="23"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descr=""/>
                    <pic:cNvPicPr>
                      <a:picLocks noChangeAspect="1" noChangeArrowheads="1"/>
                    </pic:cNvPicPr>
                  </pic:nvPicPr>
                  <pic:blipFill>
                    <a:blip r:embed="rId43"/>
                    <a:stretch>
                      <a:fillRect/>
                    </a:stretch>
                  </pic:blipFill>
                  <pic:spPr bwMode="auto">
                    <a:xfrm>
                      <a:off x="0" y="0"/>
                      <a:ext cx="330200" cy="304800"/>
                    </a:xfrm>
                    <a:prstGeom prst="rect">
                      <a:avLst/>
                    </a:prstGeom>
                  </pic:spPr>
                </pic:pic>
              </a:graphicData>
            </a:graphic>
          </wp:inline>
        </w:drawing>
      </w:r>
      <w:r>
        <w:rPr/>
        <w:t>.</w:t>
      </w:r>
    </w:p>
    <w:p>
      <w:pPr>
        <w:pStyle w:val="TextBody"/>
        <w:rPr/>
      </w:pPr>
      <w:r>
        <w:rPr/>
        <w:t>Go to the following URL:</w:t>
      </w:r>
    </w:p>
    <w:p>
      <w:pPr>
        <w:pStyle w:val="Compact"/>
        <w:numPr>
          <w:ilvl w:val="0"/>
          <w:numId w:val="3"/>
        </w:numPr>
        <w:rPr/>
      </w:pPr>
      <w:r>
        <w:rPr/>
        <w:t>http://blockchain.sussex.ac.uk:8082</w:t>
      </w:r>
    </w:p>
    <w:p>
      <w:pPr>
        <w:pStyle w:val="FirstParagraph"/>
        <w:rPr/>
      </w:pPr>
      <w:r>
        <w:rPr/>
        <w:t>You should see a screen like the one shown in Figure 18:</w:t>
      </w:r>
    </w:p>
    <w:p>
      <w:pPr>
        <w:pStyle w:val="FigurewithCaption"/>
        <w:rPr/>
      </w:pPr>
      <w:r>
        <w:rPr/>
        <w:drawing>
          <wp:inline distT="0" distB="0" distL="114935" distR="114935">
            <wp:extent cx="5334000" cy="1701800"/>
            <wp:effectExtent l="0" t="0" r="0" b="0"/>
            <wp:docPr id="24" name="Image23" descr="Figure 18: The smart contract front-end application as a web page in Mozilla Firef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descr="Figure 18: The smart contract front-end application as a web page in Mozilla Firefox"/>
                    <pic:cNvPicPr>
                      <a:picLocks noChangeAspect="1" noChangeArrowheads="1"/>
                    </pic:cNvPicPr>
                  </pic:nvPicPr>
                  <pic:blipFill>
                    <a:blip r:embed="rId44"/>
                    <a:stretch>
                      <a:fillRect/>
                    </a:stretch>
                  </pic:blipFill>
                  <pic:spPr bwMode="auto">
                    <a:xfrm>
                      <a:off x="0" y="0"/>
                      <a:ext cx="5334000" cy="1701800"/>
                    </a:xfrm>
                    <a:prstGeom prst="rect">
                      <a:avLst/>
                    </a:prstGeom>
                  </pic:spPr>
                </pic:pic>
              </a:graphicData>
            </a:graphic>
          </wp:inline>
        </w:drawing>
      </w:r>
    </w:p>
    <w:p>
      <w:pPr>
        <w:pStyle w:val="ImageCaption"/>
        <w:rPr/>
      </w:pPr>
      <w:r>
        <w:rPr/>
        <w:t>Figure 18: The smart contract front-end application as a web page in Mozilla Firefox</w:t>
      </w:r>
    </w:p>
    <w:p>
      <w:pPr>
        <w:pStyle w:val="Heading2"/>
        <w:rPr/>
      </w:pPr>
      <w:bookmarkStart w:id="5" w:name="using-the-answer-demonstrator-application"/>
      <w:bookmarkEnd w:id="5"/>
      <w:r>
        <w:rPr/>
        <w:t xml:space="preserve">Using </w:t>
      </w:r>
      <w:r>
        <w:rPr>
          <w:i/>
        </w:rPr>
        <w:t>The Answer</w:t>
      </w:r>
      <w:r>
        <w:rPr/>
        <w:t xml:space="preserve"> Demonstrator Application</w:t>
      </w:r>
    </w:p>
    <w:p>
      <w:pPr>
        <w:pStyle w:val="FirstParagraph"/>
        <w:rPr/>
      </w:pPr>
      <w:r>
        <w:rPr/>
        <w:t xml:space="preserve">To use the smart contract frontend application, simply type in a question and hit the </w:t>
      </w:r>
      <w:r>
        <w:rPr>
          <w:rStyle w:val="VerbatimChar"/>
        </w:rPr>
        <w:t>Ask!</w:t>
      </w:r>
      <w:r>
        <w:rPr/>
        <w:t xml:space="preserve"> Button.</w:t>
      </w:r>
    </w:p>
    <w:p>
      <w:pPr>
        <w:pStyle w:val="TextBody"/>
        <w:rPr/>
      </w:pPr>
      <w:r>
        <w:rPr/>
        <w:t>The answer may take a while to appear (on some machines, it may take 5 minutes or more). Can you explain why it does not return instantly?</w:t>
      </w:r>
    </w:p>
    <w:p>
      <w:pPr>
        <w:pStyle w:val="Heading3"/>
        <w:rPr/>
      </w:pPr>
      <w:bookmarkStart w:id="6" w:name="examine-the-front-end-application"/>
      <w:bookmarkEnd w:id="6"/>
      <w:r>
        <w:rPr/>
        <w:t>Examine the Front End Application</w:t>
      </w:r>
    </w:p>
    <w:p>
      <w:pPr>
        <w:pStyle w:val="FirstParagraph"/>
        <w:rPr/>
      </w:pPr>
      <w:r>
        <w:rPr/>
        <w:t xml:space="preserve">From within </w:t>
      </w:r>
      <w:r>
        <w:rPr>
          <w:rStyle w:val="VerbatimChar"/>
        </w:rPr>
        <w:t>atom</w:t>
      </w:r>
      <w:r>
        <w:rPr/>
        <w:t xml:space="preserve">, open the files </w:t>
      </w:r>
      <w:r>
        <w:rPr>
          <w:rStyle w:val="VerbatimChar"/>
        </w:rPr>
        <w:t>src/react-the-answer/app/index.jsx</w:t>
      </w:r>
      <w:r>
        <w:rPr/>
        <w:t xml:space="preserve">, </w:t>
      </w:r>
      <w:r>
        <w:rPr>
          <w:rStyle w:val="VerbatimChar"/>
        </w:rPr>
        <w:t>src/react-the-answer/app/containers/answer.jsx</w:t>
      </w:r>
      <w:r>
        <w:rPr/>
        <w:t xml:space="preserve"> and </w:t>
      </w:r>
      <w:r>
        <w:rPr>
          <w:rStyle w:val="VerbatimChar"/>
        </w:rPr>
        <w:t>src/react-the-answer/app/components/answer.jsx</w:t>
      </w:r>
      <w:r>
        <w:rPr/>
        <w:t>.</w:t>
      </w:r>
    </w:p>
    <w:p>
      <w:pPr>
        <w:pStyle w:val="Compact"/>
        <w:numPr>
          <w:ilvl w:val="0"/>
          <w:numId w:val="4"/>
        </w:numPr>
        <w:rPr/>
      </w:pPr>
      <w:r>
        <w:rPr/>
        <w:t>Do you understand the architecture of the front end application? Would you architect it that way? If not, how would you build the application?</w:t>
      </w:r>
    </w:p>
    <w:p>
      <w:pPr>
        <w:pStyle w:val="Compact"/>
        <w:numPr>
          <w:ilvl w:val="0"/>
          <w:numId w:val="4"/>
        </w:numPr>
        <w:rPr/>
      </w:pPr>
      <w:r>
        <w:rPr/>
        <w:t xml:space="preserve">Why does the application use an event to get </w:t>
      </w:r>
      <w:r>
        <w:rPr>
          <w:i/>
        </w:rPr>
        <w:t>The Answer</w:t>
      </w:r>
      <w:r>
        <w:rPr/>
        <w:t>?</w:t>
      </w:r>
    </w:p>
    <w:p>
      <w:pPr>
        <w:pStyle w:val="Heading1"/>
        <w:rPr/>
      </w:pPr>
      <w:bookmarkStart w:id="7" w:name="install-the-currency-exchange-application"/>
      <w:bookmarkEnd w:id="7"/>
      <w:r>
        <w:rPr/>
        <w:t>Install The Currency Exchange Application</w:t>
      </w:r>
    </w:p>
    <w:p>
      <w:pPr>
        <w:pStyle w:val="FirstParagraph"/>
        <w:rPr/>
      </w:pPr>
      <w:r>
        <w:rPr/>
        <w:t xml:space="preserve">You have six steps to follow to install and write the smart contract for running </w:t>
      </w:r>
      <w:r>
        <w:rPr>
          <w:i/>
        </w:rPr>
        <w:t>Currency Exchange</w:t>
      </w:r>
      <w:r>
        <w:rPr/>
        <w:t>.</w:t>
      </w:r>
    </w:p>
    <w:p>
      <w:pPr>
        <w:pStyle w:val="Compact"/>
        <w:numPr>
          <w:ilvl w:val="0"/>
          <w:numId w:val="5"/>
        </w:numPr>
        <w:rPr/>
      </w:pPr>
      <w:r>
        <w:rPr/>
        <w:t>Start the Sussex Ubunto Operating System.</w:t>
      </w:r>
    </w:p>
    <w:p>
      <w:pPr>
        <w:pStyle w:val="Compact"/>
        <w:numPr>
          <w:ilvl w:val="0"/>
          <w:numId w:val="5"/>
        </w:numPr>
        <w:rPr/>
      </w:pPr>
      <w:r>
        <w:rPr/>
        <w:t>Login to the Guest OS.</w:t>
      </w:r>
    </w:p>
    <w:p>
      <w:pPr>
        <w:pStyle w:val="Compact"/>
        <w:numPr>
          <w:ilvl w:val="0"/>
          <w:numId w:val="5"/>
        </w:numPr>
        <w:rPr/>
      </w:pPr>
      <w:r>
        <w:rPr/>
        <w:t>Deploy the smart contract to the blockchain.</w:t>
      </w:r>
    </w:p>
    <w:p>
      <w:pPr>
        <w:pStyle w:val="Compact"/>
        <w:numPr>
          <w:ilvl w:val="0"/>
          <w:numId w:val="5"/>
        </w:numPr>
        <w:rPr/>
      </w:pPr>
      <w:r>
        <w:rPr/>
        <w:t xml:space="preserve">Load </w:t>
      </w:r>
      <w:r>
        <w:rPr>
          <w:rStyle w:val="VerbatimChar"/>
        </w:rPr>
        <w:t>atom</w:t>
      </w:r>
      <w:r>
        <w:rPr/>
        <w:t>.</w:t>
      </w:r>
    </w:p>
    <w:p>
      <w:pPr>
        <w:pStyle w:val="Compact"/>
        <w:numPr>
          <w:ilvl w:val="0"/>
          <w:numId w:val="5"/>
        </w:numPr>
        <w:rPr/>
      </w:pPr>
      <w:r>
        <w:rPr/>
        <w:t>Install the front-end (the user interface) to the smart contract for the Currency Exchange Administrator.</w:t>
      </w:r>
    </w:p>
    <w:p>
      <w:pPr>
        <w:pStyle w:val="Compact"/>
        <w:numPr>
          <w:ilvl w:val="0"/>
          <w:numId w:val="5"/>
        </w:numPr>
        <w:rPr/>
      </w:pPr>
      <w:r>
        <w:rPr/>
        <w:t>Install the front-end (the user interface) to the smart contract fo the Currency Exchanger.</w:t>
      </w:r>
    </w:p>
    <w:p>
      <w:pPr>
        <w:pStyle w:val="Compact"/>
        <w:numPr>
          <w:ilvl w:val="0"/>
          <w:numId w:val="5"/>
        </w:numPr>
        <w:rPr/>
      </w:pPr>
      <w:r>
        <w:rPr/>
        <w:t>Load up the front-end, which are two simple web pages, and use the smart contract.</w:t>
      </w:r>
    </w:p>
    <w:p>
      <w:pPr>
        <w:pStyle w:val="FirstParagraph"/>
        <w:rPr/>
      </w:pPr>
      <w:r>
        <w:rPr/>
        <w:t xml:space="preserve">Below are the instructions for running the Currency Exchange demonstration from within </w:t>
      </w:r>
      <w:hyperlink r:id="rId45">
        <w:r>
          <w:rPr>
            <w:rStyle w:val="InternetLink"/>
          </w:rPr>
          <w:t>VirtualBox</w:t>
        </w:r>
      </w:hyperlink>
      <w:r>
        <w:rPr/>
        <w:t>.</w:t>
      </w:r>
    </w:p>
    <w:p>
      <w:pPr>
        <w:pStyle w:val="Heading1"/>
        <w:rPr/>
      </w:pPr>
      <w:bookmarkStart w:id="8" w:name="preamble---the-currency-exchange-architecture-overview"/>
      <w:bookmarkEnd w:id="8"/>
      <w:r>
        <w:rPr/>
        <w:t>Preamble - The Currency Exchange Architecture Overview</w:t>
      </w:r>
    </w:p>
    <w:p>
      <w:pPr>
        <w:pStyle w:val="FirstParagraph"/>
        <w:rPr/>
      </w:pPr>
      <w:r>
        <w:rPr/>
        <w:t>The Currency Exchange application has the following architecture:</w:t>
      </w:r>
    </w:p>
    <w:p>
      <w:pPr>
        <w:pStyle w:val="Compact"/>
        <w:numPr>
          <w:ilvl w:val="0"/>
          <w:numId w:val="6"/>
        </w:numPr>
        <w:rPr/>
      </w:pPr>
      <w:r>
        <w:rPr/>
        <w:t xml:space="preserve">An </w:t>
      </w:r>
      <w:hyperlink r:id="rId46">
        <w:r>
          <w:rPr>
            <w:rStyle w:val="InternetLink"/>
          </w:rPr>
          <w:t>Ethereum</w:t>
        </w:r>
      </w:hyperlink>
      <w:r>
        <w:rPr/>
        <w:t xml:space="preserve"> blockchain back end. Again, the Currency Exchange uses the </w:t>
      </w:r>
      <w:hyperlink r:id="rId47">
        <w:r>
          <w:rPr>
            <w:rStyle w:val="InternetLink"/>
          </w:rPr>
          <w:t>Embark Framework</w:t>
        </w:r>
      </w:hyperlink>
      <w:r>
        <w:rPr/>
        <w:t xml:space="preserve"> to ease smart contract deployment. Once you have booted the </w:t>
      </w:r>
      <w:hyperlink r:id="rId48">
        <w:r>
          <w:rPr>
            <w:rStyle w:val="InternetLink"/>
          </w:rPr>
          <w:t>VirtualBox</w:t>
        </w:r>
      </w:hyperlink>
      <w:r>
        <w:rPr/>
        <w:t xml:space="preserve"> Guest OS and logged in, you will find this in the directory </w:t>
      </w:r>
      <w:r>
        <w:rPr>
          <w:rStyle w:val="VerbatimChar"/>
        </w:rPr>
        <w:t>/home/sussex/gitrepos/ExchangeCurrency/src/ExchangeRates</w:t>
      </w:r>
      <w:r>
        <w:rPr/>
        <w:t>.</w:t>
      </w:r>
    </w:p>
    <w:p>
      <w:pPr>
        <w:pStyle w:val="Compact"/>
        <w:numPr>
          <w:ilvl w:val="0"/>
          <w:numId w:val="6"/>
        </w:numPr>
        <w:rPr/>
      </w:pPr>
      <w:r>
        <w:rPr/>
        <w:t xml:space="preserve">A </w:t>
      </w:r>
      <w:hyperlink r:id="rId49">
        <w:r>
          <w:rPr>
            <w:rStyle w:val="InternetLink"/>
          </w:rPr>
          <w:t>React</w:t>
        </w:r>
      </w:hyperlink>
      <w:r>
        <w:rPr/>
        <w:t xml:space="preserve"> Javascript front end for the Currency Exchange Administrator. You will find this in the directory </w:t>
      </w:r>
      <w:r>
        <w:rPr>
          <w:rStyle w:val="VerbatimChar"/>
        </w:rPr>
        <w:t>/home/sussex/gitrepos/ExchangeCurrency/src/react-exchange-rates</w:t>
      </w:r>
      <w:r>
        <w:rPr/>
        <w:t>.</w:t>
      </w:r>
    </w:p>
    <w:p>
      <w:pPr>
        <w:pStyle w:val="Compact"/>
        <w:numPr>
          <w:ilvl w:val="0"/>
          <w:numId w:val="6"/>
        </w:numPr>
        <w:rPr/>
      </w:pPr>
      <w:r>
        <w:rPr/>
        <w:t xml:space="preserve">A </w:t>
      </w:r>
      <w:hyperlink r:id="rId50">
        <w:r>
          <w:rPr>
            <w:rStyle w:val="InternetLink"/>
          </w:rPr>
          <w:t>React</w:t>
        </w:r>
      </w:hyperlink>
      <w:r>
        <w:rPr/>
        <w:t xml:space="preserve"> Javascript front end for the Currency Exchanger application itself. You will find this in the directory </w:t>
      </w:r>
      <w:r>
        <w:rPr>
          <w:rStyle w:val="VerbatimChar"/>
        </w:rPr>
        <w:t>/home/sussex/gitrepos/ExchangeCurrency/src/react-do-exchange</w:t>
      </w:r>
      <w:r>
        <w:rPr/>
        <w:t>.</w:t>
      </w:r>
    </w:p>
    <w:p>
      <w:pPr>
        <w:pStyle w:val="FirstParagraph"/>
        <w:rPr/>
      </w:pPr>
      <w:r>
        <w:rPr/>
        <w:t xml:space="preserve">During the tutorial for </w:t>
      </w:r>
      <w:r>
        <w:rPr>
          <w:i/>
        </w:rPr>
        <w:t>The Answer</w:t>
      </w:r>
      <w:r>
        <w:rPr/>
        <w:t xml:space="preserve">, you learned that </w:t>
      </w:r>
      <w:r>
        <w:rPr>
          <w:rStyle w:val="VerbatimChar"/>
        </w:rPr>
        <w:t>geth</w:t>
      </w:r>
      <w:r>
        <w:rPr/>
        <w:t xml:space="preserve"> is the the command line interface for running a full </w:t>
      </w:r>
      <w:hyperlink r:id="rId51">
        <w:r>
          <w:rPr>
            <w:rStyle w:val="InternetLink"/>
          </w:rPr>
          <w:t>Ethereum</w:t>
        </w:r>
      </w:hyperlink>
      <w:r>
        <w:rPr/>
        <w:t xml:space="preserve"> node, and the command </w:t>
      </w:r>
      <w:r>
        <w:rPr>
          <w:rStyle w:val="VerbatimChar"/>
        </w:rPr>
        <w:t>embark blockchain</w:t>
      </w:r>
      <w:r>
        <w:rPr/>
        <w:t xml:space="preserve">, run this time from the directory </w:t>
      </w:r>
      <w:r>
        <w:rPr>
          <w:rStyle w:val="VerbatimChar"/>
        </w:rPr>
        <w:t>/home/sussex/gitrepos/ExchangeCurrency/src/ExchangeRates</w:t>
      </w:r>
      <w:r>
        <w:rPr/>
        <w:t xml:space="preserve">, will load a correctly configured </w:t>
      </w:r>
      <w:r>
        <w:rPr>
          <w:rStyle w:val="VerbatimChar"/>
        </w:rPr>
        <w:t>geth</w:t>
      </w:r>
      <w:r>
        <w:rPr/>
        <w:t xml:space="preserve"> for you. However, you do need to do that because </w:t>
      </w:r>
      <w:r>
        <w:rPr>
          <w:rStyle w:val="VerbatimChar"/>
        </w:rPr>
        <w:t>embark blockchain</w:t>
      </w:r>
      <w:r>
        <w:rPr/>
        <w:t xml:space="preserve"> has been called at system startup; opening a terminal window and running the command </w:t>
      </w:r>
      <w:r>
        <w:rPr>
          <w:rStyle w:val="VerbatimChar"/>
        </w:rPr>
        <w:t>pgrep -a geth</w:t>
      </w:r>
      <w:r>
        <w:rPr/>
        <w:t xml:space="preserve"> will show you the running process.</w:t>
      </w:r>
    </w:p>
    <w:p>
      <w:pPr>
        <w:pStyle w:val="TextBody"/>
        <w:rPr/>
      </w:pPr>
      <w:r>
        <w:rPr/>
        <w:t xml:space="preserve">As with </w:t>
      </w:r>
      <w:r>
        <w:rPr>
          <w:i/>
        </w:rPr>
        <w:t>The Answer</w:t>
      </w:r>
      <w:r>
        <w:rPr/>
        <w:t xml:space="preserve">, there are processes loaded at system startup which are monitoring for changes in the javascript front end directories, </w:t>
      </w:r>
      <w:r>
        <w:rPr>
          <w:rStyle w:val="VerbatimChar"/>
        </w:rPr>
        <w:t>/home/sussex/gitrepos/ExchangeCurrency/src/react-exchange-rates</w:t>
      </w:r>
      <w:r>
        <w:rPr/>
        <w:t xml:space="preserve"> (which is the Currency Exchange Administrator frontend) and </w:t>
      </w:r>
      <w:r>
        <w:rPr>
          <w:rStyle w:val="VerbatimChar"/>
        </w:rPr>
        <w:t>/home/sussex/gitrepos/ExchangeCurrency/src/react-do-exchange</w:t>
      </w:r>
      <w:r>
        <w:rPr/>
        <w:t xml:space="preserve"> (the Currency Exchanger). Hence, when you make changes to the front end javascript files later, the build process is done for you. The process is </w:t>
      </w:r>
      <w:r>
        <w:rPr>
          <w:rStyle w:val="VerbatimChar"/>
        </w:rPr>
        <w:t>webpack -d watch</w:t>
      </w:r>
      <w:r>
        <w:rPr/>
        <w:t>.</w:t>
      </w:r>
    </w:p>
    <w:p>
      <w:pPr>
        <w:pStyle w:val="TextBody"/>
        <w:rPr/>
      </w:pPr>
      <w:r>
        <w:rPr/>
        <w:t xml:space="preserve">Again, much like </w:t>
      </w:r>
      <w:r>
        <w:rPr>
          <w:i/>
        </w:rPr>
        <w:t>The Answer</w:t>
      </w:r>
      <w:r>
        <w:rPr/>
        <w:t xml:space="preserve">, there are other processes loaded at system startup that establish simple web-servers on ports 8080 and 8081. You’ll use those to communicate with the front end javascript applications. </w:t>
      </w:r>
      <w:r>
        <w:rPr>
          <w:rStyle w:val="VerbatimChar"/>
        </w:rPr>
        <w:t>pgrep -a node | grep exchange</w:t>
      </w:r>
      <w:r>
        <w:rPr/>
        <w:t xml:space="preserve"> will show both the build and web server processes.</w:t>
      </w:r>
    </w:p>
    <w:p>
      <w:pPr>
        <w:pStyle w:val="TextBody"/>
        <w:rPr/>
      </w:pPr>
      <w:r>
        <w:rPr>
          <w:b/>
        </w:rPr>
        <w:t>Step 1:</w:t>
      </w:r>
      <w:r>
        <w:rPr/>
        <w:t xml:space="preserve"> Start the Guest OS</w:t>
      </w:r>
    </w:p>
    <w:p>
      <w:pPr>
        <w:pStyle w:val="TextBody"/>
        <w:rPr/>
      </w:pPr>
      <w:r>
        <w:rPr/>
        <w:t xml:space="preserve">To start the Guest OS (Ubunto), simply double click on the </w:t>
      </w:r>
      <w:r>
        <w:rPr>
          <w:b/>
        </w:rPr>
        <w:t>Sussex Powered Off</w:t>
      </w:r>
      <w:r>
        <w:rPr/>
        <w:t xml:space="preserve"> button in the </w:t>
      </w:r>
      <w:hyperlink r:id="rId52">
        <w:r>
          <w:rPr>
            <w:rStyle w:val="InternetLink"/>
          </w:rPr>
          <w:t>VirtualBox</w:t>
        </w:r>
      </w:hyperlink>
      <w:r>
        <w:rPr/>
        <w:t xml:space="preserve"> Manager. See Figure 19.</w:t>
      </w:r>
    </w:p>
    <w:p>
      <w:pPr>
        <w:pStyle w:val="FigurewithCaption"/>
        <w:rPr/>
      </w:pPr>
      <w:r>
        <w:rPr/>
        <w:drawing>
          <wp:inline distT="0" distB="0" distL="114935" distR="114935">
            <wp:extent cx="5334000" cy="4005580"/>
            <wp:effectExtent l="0" t="0" r="0" b="0"/>
            <wp:docPr id="25" name="Image24" descr="Figure 3: The Ubunto 64-bit operating system inside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descr="Figure 3: The Ubunto 64-bit operating system inside VirtualBox"/>
                    <pic:cNvPicPr>
                      <a:picLocks noChangeAspect="1" noChangeArrowheads="1"/>
                    </pic:cNvPicPr>
                  </pic:nvPicPr>
                  <pic:blipFill>
                    <a:blip r:embed="rId53"/>
                    <a:stretch>
                      <a:fillRect/>
                    </a:stretch>
                  </pic:blipFill>
                  <pic:spPr bwMode="auto">
                    <a:xfrm>
                      <a:off x="0" y="0"/>
                      <a:ext cx="5334000" cy="4005580"/>
                    </a:xfrm>
                    <a:prstGeom prst="rect">
                      <a:avLst/>
                    </a:prstGeom>
                  </pic:spPr>
                </pic:pic>
              </a:graphicData>
            </a:graphic>
          </wp:inline>
        </w:drawing>
      </w:r>
    </w:p>
    <w:p>
      <w:pPr>
        <w:pStyle w:val="ImageCaption"/>
        <w:rPr/>
      </w:pPr>
      <w:r>
        <w:rPr/>
        <w:t>Figure 19: The Ubunto 64-bit OS — click on the power button to turn it on</w:t>
      </w:r>
    </w:p>
    <w:p>
      <w:pPr>
        <w:pStyle w:val="TextBody"/>
        <w:rPr/>
      </w:pPr>
      <w:r>
        <w:rPr/>
        <w:t>When you start the Guest OS, you should see a new window appear with the Ubunto OS booting up. Eventually, it should show the login window.</w:t>
      </w:r>
    </w:p>
    <w:p>
      <w:pPr>
        <w:pStyle w:val="TextBody"/>
        <w:rPr/>
      </w:pPr>
      <w:r>
        <w:rPr>
          <w:b/>
        </w:rPr>
        <w:t>Note:</w:t>
      </w:r>
      <w:r>
        <w:rPr/>
        <w:t xml:space="preserve"> You can close the two warning messages. They are just telling you that when you are active in the </w:t>
      </w:r>
      <w:hyperlink r:id="rId54">
        <w:r>
          <w:rPr>
            <w:rStyle w:val="InternetLink"/>
          </w:rPr>
          <w:t>VirtualBox</w:t>
        </w:r>
      </w:hyperlink>
      <w:r>
        <w:rPr/>
        <w:t xml:space="preserve"> window, the Guest OS will process input may hang onto the keyboard and mouse when you try to use them back in your host operating system. In which case, you’ll need to press the designated ‘Host Key’, which for the Mac is the left CMD key.</w:t>
      </w:r>
    </w:p>
    <w:p>
      <w:pPr>
        <w:pStyle w:val="TextBody"/>
        <w:rPr/>
      </w:pPr>
      <w:r>
        <w:rPr>
          <w:b/>
        </w:rPr>
        <w:t>Step 2:</w:t>
      </w:r>
      <w:r>
        <w:rPr/>
        <w:t xml:space="preserve"> Login</w:t>
      </w:r>
    </w:p>
    <w:p>
      <w:pPr>
        <w:pStyle w:val="TextBody"/>
        <w:rPr/>
      </w:pPr>
      <w:r>
        <w:rPr/>
        <w:t xml:space="preserve">Once the Guest OS has booted, you will see a login prompt. Login to the account </w:t>
      </w:r>
      <w:r>
        <w:rPr>
          <w:rStyle w:val="VerbatimChar"/>
        </w:rPr>
        <w:t>sussex</w:t>
      </w:r>
      <w:r>
        <w:rPr/>
        <w:t xml:space="preserve"> with the password </w:t>
      </w:r>
      <w:r>
        <w:rPr>
          <w:rStyle w:val="VerbatimChar"/>
        </w:rPr>
        <w:t>h3ll0w0rld</w:t>
      </w:r>
      <w:r>
        <w:rPr/>
        <w:t>.</w:t>
      </w:r>
    </w:p>
    <w:p>
      <w:pPr>
        <w:pStyle w:val="TextBody"/>
        <w:rPr/>
      </w:pPr>
      <w:r>
        <w:rPr>
          <w:b/>
        </w:rPr>
        <w:t>Step 3:</w:t>
      </w:r>
      <w:r>
        <w:rPr/>
        <w:t xml:space="preserve"> Deploy the Contract</w:t>
      </w:r>
    </w:p>
    <w:p>
      <w:pPr>
        <w:pStyle w:val="TextBody"/>
        <w:rPr/>
      </w:pPr>
      <w:r>
        <w:rPr/>
        <w:t xml:space="preserve">Load a terminal window by launching </w:t>
      </w:r>
      <w:r>
        <w:rPr>
          <w:rStyle w:val="VerbatimChar"/>
        </w:rPr>
        <w:t>LXTerminal</w:t>
      </w:r>
      <w:r>
        <w:rPr/>
        <w:t xml:space="preserve"> from the </w:t>
      </w:r>
      <w:r>
        <w:rPr>
          <w:rStyle w:val="VerbatimChar"/>
        </w:rPr>
        <w:t>Application Launch Bar</w:t>
      </w:r>
      <w:r>
        <w:rPr/>
        <w:t xml:space="preserve">: </w:t>
      </w:r>
      <w:r>
        <w:rPr/>
        <w:drawing>
          <wp:inline distT="0" distB="0" distL="114935" distR="114935">
            <wp:extent cx="292100" cy="317500"/>
            <wp:effectExtent l="0" t="0" r="0" b="0"/>
            <wp:docPr id="26"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descr=""/>
                    <pic:cNvPicPr>
                      <a:picLocks noChangeAspect="1" noChangeArrowheads="1"/>
                    </pic:cNvPicPr>
                  </pic:nvPicPr>
                  <pic:blipFill>
                    <a:blip r:embed="rId55"/>
                    <a:stretch>
                      <a:fillRect/>
                    </a:stretch>
                  </pic:blipFill>
                  <pic:spPr bwMode="auto">
                    <a:xfrm>
                      <a:off x="0" y="0"/>
                      <a:ext cx="292100" cy="317500"/>
                    </a:xfrm>
                    <a:prstGeom prst="rect">
                      <a:avLst/>
                    </a:prstGeom>
                  </pic:spPr>
                </pic:pic>
              </a:graphicData>
            </a:graphic>
          </wp:inline>
        </w:drawing>
      </w:r>
      <w:r>
        <w:rPr/>
        <w:t>.</w:t>
      </w:r>
    </w:p>
    <w:p>
      <w:pPr>
        <w:pStyle w:val="TextBody"/>
        <w:rPr/>
      </w:pPr>
      <w:r>
        <w:rPr/>
        <w:t xml:space="preserve">Change directory to </w:t>
      </w:r>
      <w:r>
        <w:rPr>
          <w:rStyle w:val="VerbatimChar"/>
        </w:rPr>
        <w:t>/home/sussex/gitrepos/ExchangeCurrency/src/ExchangeRates</w:t>
      </w:r>
      <w:r>
        <w:rPr/>
        <w:t xml:space="preserve"> by running the command </w:t>
      </w:r>
      <w:r>
        <w:rPr>
          <w:rStyle w:val="VerbatimChar"/>
        </w:rPr>
        <w:t>cd /home/sussex/gitrepos/ExchangeCurrency/src/ExchangeRates</w:t>
      </w:r>
      <w:r>
        <w:rPr/>
        <w:t>.</w:t>
      </w:r>
    </w:p>
    <w:p>
      <w:pPr>
        <w:pStyle w:val="TextBody"/>
        <w:rPr/>
      </w:pPr>
      <w:r>
        <w:rPr/>
        <w:t xml:space="preserve">The smart contracts for this application have been written for you. Unfortunately, the design and coding of the </w:t>
      </w:r>
      <w:r>
        <w:rPr>
          <w:i/>
        </w:rPr>
        <w:t>Currency Exchange</w:t>
      </w:r>
      <w:r>
        <w:rPr/>
        <w:t xml:space="preserve"> smart contracts are quite complicated. Hence, it is beyond beyond the scope of this session to write them from scratch. So, in this case, you just need to deploy the smart contracts that have already been written to the blockchain. Do so with the command </w:t>
      </w:r>
      <w:r>
        <w:rPr>
          <w:rStyle w:val="VerbatimChar"/>
        </w:rPr>
        <w:t>embark run</w:t>
      </w:r>
      <w:r>
        <w:rPr/>
        <w:t>.</w:t>
      </w:r>
    </w:p>
    <w:p>
      <w:pPr>
        <w:pStyle w:val="TextBody"/>
        <w:rPr/>
      </w:pPr>
      <w:r>
        <w:rPr>
          <w:rStyle w:val="VerbatimChar"/>
        </w:rPr>
        <w:t>embark run</w:t>
      </w:r>
      <w:r>
        <w:rPr/>
        <w:t xml:space="preserve"> loads a console window telling you the status of the deployment. While deploying, the contract will show </w:t>
      </w:r>
      <w:r>
        <w:rPr>
          <w:rStyle w:val="VerbatimChar"/>
        </w:rPr>
        <w:t>pending</w:t>
      </w:r>
      <w:r>
        <w:rPr/>
        <w:t>. The console will display contract addresses once they have been successfully deployed (to deploy every contract, it may take up to 5 minutes or more). See Figure 20.</w:t>
      </w:r>
    </w:p>
    <w:p>
      <w:pPr>
        <w:pStyle w:val="FigurewithCaption"/>
        <w:rPr/>
      </w:pPr>
      <w:r>
        <w:rPr/>
        <w:drawing>
          <wp:inline distT="0" distB="0" distL="114935" distR="114935">
            <wp:extent cx="5334000" cy="3371215"/>
            <wp:effectExtent l="0" t="0" r="0" b="0"/>
            <wp:docPr id="27" name="Image26" descr="Figure 20: Contract deployment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 descr="Figure 20: Contract deployment completed"/>
                    <pic:cNvPicPr>
                      <a:picLocks noChangeAspect="1" noChangeArrowheads="1"/>
                    </pic:cNvPicPr>
                  </pic:nvPicPr>
                  <pic:blipFill>
                    <a:blip r:embed="rId56"/>
                    <a:stretch>
                      <a:fillRect/>
                    </a:stretch>
                  </pic:blipFill>
                  <pic:spPr bwMode="auto">
                    <a:xfrm>
                      <a:off x="0" y="0"/>
                      <a:ext cx="5334000" cy="3371215"/>
                    </a:xfrm>
                    <a:prstGeom prst="rect">
                      <a:avLst/>
                    </a:prstGeom>
                  </pic:spPr>
                </pic:pic>
              </a:graphicData>
            </a:graphic>
          </wp:inline>
        </w:drawing>
      </w:r>
    </w:p>
    <w:p>
      <w:pPr>
        <w:pStyle w:val="ImageCaption"/>
        <w:rPr/>
      </w:pPr>
      <w:r>
        <w:rPr/>
        <w:t>Figure 20: Contract deployment completed</w:t>
      </w:r>
    </w:p>
    <w:p>
      <w:pPr>
        <w:pStyle w:val="TextBody"/>
        <w:rPr/>
      </w:pPr>
      <w:r>
        <w:rPr>
          <w:b/>
        </w:rPr>
        <w:t>Step 4:</w:t>
      </w:r>
      <w:r>
        <w:rPr/>
        <w:t xml:space="preserve"> Load </w:t>
      </w:r>
      <w:r>
        <w:rPr>
          <w:rStyle w:val="VerbatimChar"/>
        </w:rPr>
        <w:t>atom</w:t>
      </w:r>
    </w:p>
    <w:p>
      <w:pPr>
        <w:pStyle w:val="TextBody"/>
        <w:rPr/>
      </w:pPr>
      <w:r>
        <w:rPr/>
        <w:t xml:space="preserve">Launch </w:t>
      </w:r>
      <w:r>
        <w:rPr>
          <w:rStyle w:val="VerbatimChar"/>
        </w:rPr>
        <w:t>atom</w:t>
      </w:r>
      <w:r>
        <w:rPr/>
        <w:t xml:space="preserve"> from the </w:t>
      </w:r>
      <w:r>
        <w:rPr>
          <w:rStyle w:val="VerbatimChar"/>
        </w:rPr>
        <w:t>Application Launch Bar</w:t>
      </w:r>
      <w:r>
        <w:rPr/>
        <w:t xml:space="preserve">: </w:t>
      </w:r>
      <w:r>
        <w:rPr/>
        <w:drawing>
          <wp:inline distT="0" distB="0" distL="114935" distR="114935">
            <wp:extent cx="330200" cy="355600"/>
            <wp:effectExtent l="0" t="0" r="0" b="0"/>
            <wp:docPr id="28"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7" descr=""/>
                    <pic:cNvPicPr>
                      <a:picLocks noChangeAspect="1" noChangeArrowheads="1"/>
                    </pic:cNvPicPr>
                  </pic:nvPicPr>
                  <pic:blipFill>
                    <a:blip r:embed="rId57"/>
                    <a:stretch>
                      <a:fillRect/>
                    </a:stretch>
                  </pic:blipFill>
                  <pic:spPr bwMode="auto">
                    <a:xfrm>
                      <a:off x="0" y="0"/>
                      <a:ext cx="330200" cy="355600"/>
                    </a:xfrm>
                    <a:prstGeom prst="rect">
                      <a:avLst/>
                    </a:prstGeom>
                  </pic:spPr>
                </pic:pic>
              </a:graphicData>
            </a:graphic>
          </wp:inline>
        </w:drawing>
      </w:r>
      <w:r>
        <w:rPr/>
        <w:t>.</w:t>
      </w:r>
    </w:p>
    <w:p>
      <w:pPr>
        <w:pStyle w:val="TextBody"/>
        <w:rPr/>
      </w:pPr>
      <w:r>
        <w:rPr/>
        <w:t xml:space="preserve">From within </w:t>
      </w:r>
      <w:r>
        <w:rPr>
          <w:rStyle w:val="VerbatimChar"/>
        </w:rPr>
        <w:t>atom</w:t>
      </w:r>
      <w:r>
        <w:rPr/>
        <w:t xml:space="preserve">, open the folder </w:t>
      </w:r>
      <w:r>
        <w:rPr>
          <w:rStyle w:val="VerbatimChar"/>
        </w:rPr>
        <w:t>/home/sussex/gitrepos/ExchangeCurrency</w:t>
      </w:r>
      <w:r>
        <w:rPr/>
        <w:t>. See Figure 21.</w:t>
      </w:r>
    </w:p>
    <w:p>
      <w:pPr>
        <w:pStyle w:val="FigurewithCaption"/>
        <w:rPr/>
      </w:pPr>
      <w:r>
        <w:rPr/>
        <w:drawing>
          <wp:inline distT="0" distB="0" distL="114935" distR="114935">
            <wp:extent cx="5334000" cy="3723640"/>
            <wp:effectExtent l="0" t="0" r="0" b="0"/>
            <wp:docPr id="29" name="Image28" descr="Figure 11: Navigate to the ExchangeCurrency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8" descr="Figure 11: Navigate to the ExchangeCurrency folder"/>
                    <pic:cNvPicPr>
                      <a:picLocks noChangeAspect="1" noChangeArrowheads="1"/>
                    </pic:cNvPicPr>
                  </pic:nvPicPr>
                  <pic:blipFill>
                    <a:blip r:embed="rId58"/>
                    <a:stretch>
                      <a:fillRect/>
                    </a:stretch>
                  </pic:blipFill>
                  <pic:spPr bwMode="auto">
                    <a:xfrm>
                      <a:off x="0" y="0"/>
                      <a:ext cx="5334000" cy="3723640"/>
                    </a:xfrm>
                    <a:prstGeom prst="rect">
                      <a:avLst/>
                    </a:prstGeom>
                  </pic:spPr>
                </pic:pic>
              </a:graphicData>
            </a:graphic>
          </wp:inline>
        </w:drawing>
      </w:r>
    </w:p>
    <w:p>
      <w:pPr>
        <w:pStyle w:val="ImageCaption"/>
        <w:rPr/>
      </w:pPr>
      <w:r>
        <w:rPr/>
        <w:t>Figure 21: Navigate to the ExchangeCurrency folder</w:t>
      </w:r>
    </w:p>
    <w:p>
      <w:pPr>
        <w:pStyle w:val="TextBody"/>
        <w:rPr/>
      </w:pPr>
      <w:r>
        <w:rPr>
          <w:b/>
        </w:rPr>
        <w:t>Step 5:</w:t>
      </w:r>
      <w:r>
        <w:rPr/>
        <w:t xml:space="preserve"> Install the Front End Currency Exchange Administrator</w:t>
      </w:r>
    </w:p>
    <w:p>
      <w:pPr>
        <w:pStyle w:val="TextBody"/>
        <w:rPr/>
      </w:pPr>
      <w:r>
        <w:rPr/>
        <w:t xml:space="preserve">The </w:t>
      </w:r>
      <w:hyperlink r:id="rId59">
        <w:r>
          <w:rPr>
            <w:rStyle w:val="InternetLink"/>
          </w:rPr>
          <w:t>React</w:t>
        </w:r>
      </w:hyperlink>
      <w:r>
        <w:rPr/>
        <w:t xml:space="preserve"> Javascript front end has been written for you.</w:t>
      </w:r>
    </w:p>
    <w:p>
      <w:pPr>
        <w:pStyle w:val="TextBody"/>
        <w:rPr/>
      </w:pPr>
      <w:r>
        <w:rPr/>
        <w:t xml:space="preserve">However, you still need to ensure the front end has the correct value for its smart contract address. Open the file </w:t>
      </w:r>
      <w:r>
        <w:rPr>
          <w:rStyle w:val="VerbatimChar"/>
        </w:rPr>
        <w:t>src/react-exchange-rates/app/index.jsx</w:t>
      </w:r>
      <w:r>
        <w:rPr/>
        <w:t xml:space="preserve"> in </w:t>
      </w:r>
      <w:r>
        <w:rPr>
          <w:rStyle w:val="VerbatimChar"/>
        </w:rPr>
        <w:t>atom</w:t>
      </w:r>
      <w:r>
        <w:rPr/>
        <w:t>. Figure 22 shows the file.</w:t>
      </w:r>
    </w:p>
    <w:p>
      <w:pPr>
        <w:pStyle w:val="FigurewithCaption"/>
        <w:rPr/>
      </w:pPr>
      <w:r>
        <w:rPr/>
        <w:drawing>
          <wp:inline distT="0" distB="0" distL="114935" distR="114935">
            <wp:extent cx="5334000" cy="4022090"/>
            <wp:effectExtent l="0" t="0" r="0" b="0"/>
            <wp:docPr id="30" name="Image29" descr="Figure 22: The Exchange Rates index.j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9" descr="Figure 22: The Exchange Rates index.jsx"/>
                    <pic:cNvPicPr>
                      <a:picLocks noChangeAspect="1" noChangeArrowheads="1"/>
                    </pic:cNvPicPr>
                  </pic:nvPicPr>
                  <pic:blipFill>
                    <a:blip r:embed="rId60"/>
                    <a:stretch>
                      <a:fillRect/>
                    </a:stretch>
                  </pic:blipFill>
                  <pic:spPr bwMode="auto">
                    <a:xfrm>
                      <a:off x="0" y="0"/>
                      <a:ext cx="5334000" cy="4022090"/>
                    </a:xfrm>
                    <a:prstGeom prst="rect">
                      <a:avLst/>
                    </a:prstGeom>
                  </pic:spPr>
                </pic:pic>
              </a:graphicData>
            </a:graphic>
          </wp:inline>
        </w:drawing>
      </w:r>
    </w:p>
    <w:p>
      <w:pPr>
        <w:pStyle w:val="ImageCaption"/>
        <w:rPr/>
      </w:pPr>
      <w:r>
        <w:rPr/>
        <w:t xml:space="preserve">Figure 22: The Exchange Rates </w:t>
      </w:r>
      <w:r>
        <w:rPr>
          <w:rStyle w:val="VerbatimChar"/>
        </w:rPr>
        <w:t>index.jsx</w:t>
      </w:r>
    </w:p>
    <w:p>
      <w:pPr>
        <w:pStyle w:val="TextBody"/>
        <w:rPr/>
      </w:pPr>
      <w:r>
        <w:rPr/>
        <w:t xml:space="preserve">The constructor function variable </w:t>
      </w:r>
      <w:r>
        <w:rPr>
          <w:rStyle w:val="VerbatimChar"/>
        </w:rPr>
        <w:t>contractAddress</w:t>
      </w:r>
      <w:r>
        <w:rPr/>
        <w:t xml:space="preserve"> is where the code stores the address. To get the necessary value, open the file </w:t>
      </w:r>
      <w:r>
        <w:rPr>
          <w:rStyle w:val="VerbatimChar"/>
        </w:rPr>
        <w:t>/home/sussex/gitrepos/ExchangeCurrency/src/ExchangeRates/chains.json</w:t>
      </w:r>
      <w:r>
        <w:rPr/>
        <w:t xml:space="preserve"> by running the command </w:t>
      </w:r>
      <w:r>
        <w:rPr>
          <w:rStyle w:val="VerbatimChar"/>
        </w:rPr>
        <w:t>cat /home/sussex/gitrepos/ExchangeCurrency/src/ExchangeRates/chains.json</w:t>
      </w:r>
      <w:r>
        <w:rPr/>
        <w:t xml:space="preserve"> from a terminal window. As the name implies, </w:t>
      </w:r>
      <w:r>
        <w:rPr>
          <w:rStyle w:val="VerbatimChar"/>
        </w:rPr>
        <w:t>chains.json</w:t>
      </w:r>
      <w:r>
        <w:rPr/>
        <w:t xml:space="preserve"> is a JSON formatted text file that stores the smart contract address.</w:t>
      </w:r>
    </w:p>
    <w:p>
      <w:pPr>
        <w:pStyle w:val="TextBody"/>
        <w:rPr/>
      </w:pPr>
      <w:r>
        <w:rPr/>
        <w:t xml:space="preserve">Alternatively, just open the file in </w:t>
      </w:r>
      <w:r>
        <w:rPr>
          <w:rStyle w:val="VerbatimChar"/>
        </w:rPr>
        <w:t>atom</w:t>
      </w:r>
      <w:r>
        <w:rPr/>
        <w:t>.</w:t>
      </w:r>
    </w:p>
    <w:p>
      <w:pPr>
        <w:pStyle w:val="TextBody"/>
        <w:rPr/>
      </w:pPr>
      <w:r>
        <w:rPr/>
        <w:t xml:space="preserve">The </w:t>
      </w:r>
      <w:r>
        <w:rPr>
          <w:rStyle w:val="VerbatimChar"/>
        </w:rPr>
        <w:t>contractAddress</w:t>
      </w:r>
      <w:r>
        <w:rPr/>
        <w:t xml:space="preserve"> variable in </w:t>
      </w:r>
      <w:r>
        <w:rPr>
          <w:rStyle w:val="VerbatimChar"/>
        </w:rPr>
        <w:t>index.jsx</w:t>
      </w:r>
      <w:r>
        <w:rPr/>
        <w:t xml:space="preserve"> requires the value of the </w:t>
      </w:r>
      <w:r>
        <w:rPr>
          <w:rStyle w:val="VerbatimChar"/>
        </w:rPr>
        <w:t>address</w:t>
      </w:r>
      <w:r>
        <w:rPr/>
        <w:t xml:space="preserve"> json key from </w:t>
      </w:r>
      <w:r>
        <w:rPr>
          <w:rStyle w:val="VerbatimChar"/>
        </w:rPr>
        <w:t>chains.json</w:t>
      </w:r>
      <w:r>
        <w:rPr/>
        <w:t xml:space="preserve"> for the contract </w:t>
      </w:r>
      <w:r>
        <w:rPr>
          <w:rStyle w:val="VerbatimChar"/>
        </w:rPr>
        <w:t>Exchanger</w:t>
      </w:r>
      <w:r>
        <w:rPr/>
        <w:t xml:space="preserve"> (</w:t>
      </w:r>
      <w:r>
        <w:rPr>
          <w:b/>
        </w:rPr>
        <w:t>Note</w:t>
      </w:r>
      <w:r>
        <w:rPr/>
        <w:t xml:space="preserve">: not </w:t>
      </w:r>
      <w:r>
        <w:rPr>
          <w:rStyle w:val="VerbatimChar"/>
        </w:rPr>
        <w:t>Exchange</w:t>
      </w:r>
      <w:r>
        <w:rPr/>
        <w:t xml:space="preserve"> - that’s its abstract interface). It will look something similar to:</w:t>
      </w:r>
      <w:r>
        <w:rPr>
          <w:rStyle w:val="VerbatimChar"/>
        </w:rPr>
        <w:t>0x11bcf0e4dfeacd5d68a05180ceee4d50cc7cf720</w:t>
      </w:r>
      <w:r>
        <w:rPr/>
        <w:t xml:space="preserve">. See Figure 23 for a version of </w:t>
      </w:r>
      <w:r>
        <w:rPr>
          <w:rStyle w:val="VerbatimChar"/>
        </w:rPr>
        <w:t>chains.json</w:t>
      </w:r>
      <w:r>
        <w:rPr/>
        <w:t xml:space="preserve">. Copy that value to the </w:t>
      </w:r>
      <w:r>
        <w:rPr>
          <w:rStyle w:val="VerbatimChar"/>
        </w:rPr>
        <w:t>contractAddress</w:t>
      </w:r>
      <w:r>
        <w:rPr/>
        <w:t xml:space="preserve"> variable.</w:t>
      </w:r>
    </w:p>
    <w:p>
      <w:pPr>
        <w:pStyle w:val="FigurewithCaption"/>
        <w:rPr/>
      </w:pPr>
      <w:r>
        <w:rPr/>
        <w:drawing>
          <wp:inline distT="0" distB="0" distL="114935" distR="114935">
            <wp:extent cx="5334000" cy="851535"/>
            <wp:effectExtent l="0" t="0" r="0" b="0"/>
            <wp:docPr id="31" name="Image30" descr="Figure 23: The Exchanger smart contract#s address in chains.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0" descr="Figure 23: The Exchanger smart contract#s address in chains.json"/>
                    <pic:cNvPicPr>
                      <a:picLocks noChangeAspect="1" noChangeArrowheads="1"/>
                    </pic:cNvPicPr>
                  </pic:nvPicPr>
                  <pic:blipFill>
                    <a:blip r:embed="rId61"/>
                    <a:stretch>
                      <a:fillRect/>
                    </a:stretch>
                  </pic:blipFill>
                  <pic:spPr bwMode="auto">
                    <a:xfrm>
                      <a:off x="0" y="0"/>
                      <a:ext cx="5334000" cy="851535"/>
                    </a:xfrm>
                    <a:prstGeom prst="rect">
                      <a:avLst/>
                    </a:prstGeom>
                  </pic:spPr>
                </pic:pic>
              </a:graphicData>
            </a:graphic>
          </wp:inline>
        </w:drawing>
      </w:r>
    </w:p>
    <w:p>
      <w:pPr>
        <w:pStyle w:val="ImageCaption"/>
        <w:rPr/>
      </w:pPr>
      <w:r>
        <w:rPr/>
        <w:t xml:space="preserve">Figure 23: The Exchanger smart contract#s address in </w:t>
      </w:r>
      <w:r>
        <w:rPr>
          <w:rStyle w:val="VerbatimChar"/>
        </w:rPr>
        <w:t>chains.json</w:t>
      </w:r>
    </w:p>
    <w:p>
      <w:pPr>
        <w:pStyle w:val="TextBody"/>
        <w:rPr/>
      </w:pPr>
      <w:r>
        <w:rPr/>
        <w:t xml:space="preserve">Once you save </w:t>
      </w:r>
      <w:r>
        <w:rPr>
          <w:rStyle w:val="VerbatimChar"/>
        </w:rPr>
        <w:t>index.jsx</w:t>
      </w:r>
      <w:r>
        <w:rPr/>
        <w:t>, the daemon running in the background will notice the change and will build the front end application for you.</w:t>
      </w:r>
    </w:p>
    <w:p>
      <w:pPr>
        <w:pStyle w:val="TextBody"/>
        <w:rPr/>
      </w:pPr>
      <w:r>
        <w:rPr>
          <w:b/>
        </w:rPr>
        <w:t>Step 6:</w:t>
      </w:r>
      <w:r>
        <w:rPr/>
        <w:t xml:space="preserve"> Install the Front End Currency Exchange Application</w:t>
      </w:r>
    </w:p>
    <w:p>
      <w:pPr>
        <w:pStyle w:val="TextBody"/>
        <w:rPr/>
      </w:pPr>
      <w:r>
        <w:rPr/>
        <w:t xml:space="preserve">Similarly to the previous step, you still need to ensure the front end has the correct value for its smart contract address. Open the file </w:t>
      </w:r>
      <w:r>
        <w:rPr>
          <w:rStyle w:val="VerbatimChar"/>
        </w:rPr>
        <w:t>src/react-do-exchange/app/index.jsx</w:t>
      </w:r>
      <w:r>
        <w:rPr/>
        <w:t xml:space="preserve"> and make sure the </w:t>
      </w:r>
      <w:r>
        <w:rPr>
          <w:rStyle w:val="VerbatimChar"/>
        </w:rPr>
        <w:t>contractAddress</w:t>
      </w:r>
      <w:r>
        <w:rPr/>
        <w:t xml:space="preserve"> variable has the same value for its exchanger smart contract address as above. Once that’s so, save the file. The daemon will notice the change you just made and will build the front end application for you.</w:t>
      </w:r>
    </w:p>
    <w:p>
      <w:pPr>
        <w:pStyle w:val="TextBody"/>
        <w:rPr/>
      </w:pPr>
      <w:r>
        <w:rPr>
          <w:b/>
        </w:rPr>
        <w:t>Step 7:</w:t>
      </w:r>
      <w:r>
        <w:rPr/>
        <w:t xml:space="preserve"> Load the URIs</w:t>
      </w:r>
    </w:p>
    <w:p>
      <w:pPr>
        <w:pStyle w:val="TextBody"/>
        <w:rPr/>
      </w:pPr>
      <w:r>
        <w:rPr/>
        <w:t xml:space="preserve">Load a web browser by launching </w:t>
      </w:r>
      <w:r>
        <w:rPr>
          <w:rStyle w:val="VerbatimChar"/>
        </w:rPr>
        <w:t>Web Browser</w:t>
      </w:r>
      <w:r>
        <w:rPr/>
        <w:t xml:space="preserve"> from the </w:t>
      </w:r>
      <w:r>
        <w:rPr>
          <w:rStyle w:val="VerbatimChar"/>
        </w:rPr>
        <w:t>Application Launch Bar</w:t>
      </w:r>
      <w:r>
        <w:rPr/>
        <w:t xml:space="preserve">: </w:t>
      </w:r>
      <w:r>
        <w:rPr/>
        <w:drawing>
          <wp:inline distT="0" distB="0" distL="114935" distR="114935">
            <wp:extent cx="330200" cy="304800"/>
            <wp:effectExtent l="0" t="0" r="0" b="0"/>
            <wp:docPr id="32"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1" descr=""/>
                    <pic:cNvPicPr>
                      <a:picLocks noChangeAspect="1" noChangeArrowheads="1"/>
                    </pic:cNvPicPr>
                  </pic:nvPicPr>
                  <pic:blipFill>
                    <a:blip r:embed="rId62"/>
                    <a:stretch>
                      <a:fillRect/>
                    </a:stretch>
                  </pic:blipFill>
                  <pic:spPr bwMode="auto">
                    <a:xfrm>
                      <a:off x="0" y="0"/>
                      <a:ext cx="330200" cy="304800"/>
                    </a:xfrm>
                    <a:prstGeom prst="rect">
                      <a:avLst/>
                    </a:prstGeom>
                  </pic:spPr>
                </pic:pic>
              </a:graphicData>
            </a:graphic>
          </wp:inline>
        </w:drawing>
      </w:r>
      <w:r>
        <w:rPr/>
        <w:t>.</w:t>
      </w:r>
    </w:p>
    <w:p>
      <w:pPr>
        <w:pStyle w:val="TextBody"/>
        <w:rPr/>
      </w:pPr>
      <w:r>
        <w:rPr/>
        <w:t>Load the following URIs,which are the front-end applications:</w:t>
      </w:r>
    </w:p>
    <w:p>
      <w:pPr>
        <w:pStyle w:val="Compact"/>
        <w:numPr>
          <w:ilvl w:val="0"/>
          <w:numId w:val="7"/>
        </w:numPr>
        <w:rPr/>
      </w:pPr>
      <w:r>
        <w:rPr/>
        <w:t>The Currency Exchange Administrator. See Figure 24.</w:t>
      </w:r>
    </w:p>
    <w:p>
      <w:pPr>
        <w:pStyle w:val="Compact"/>
        <w:numPr>
          <w:ilvl w:val="1"/>
          <w:numId w:val="8"/>
        </w:numPr>
        <w:rPr/>
      </w:pPr>
      <w:r>
        <w:rPr/>
        <w:t>http://blockchain.sussex.ac.uk:8081</w:t>
      </w:r>
    </w:p>
    <w:p>
      <w:pPr>
        <w:pStyle w:val="FigurewithCaption"/>
        <w:rPr/>
      </w:pPr>
      <w:r>
        <w:rPr/>
        <w:drawing>
          <wp:inline distT="0" distB="0" distL="114935" distR="114935">
            <wp:extent cx="5334000" cy="4137660"/>
            <wp:effectExtent l="0" t="0" r="0" b="0"/>
            <wp:docPr id="33" name="Image32" descr="Figure 24: The Currency Exchange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2" descr="Figure 24: The Currency Exchange Administrator"/>
                    <pic:cNvPicPr>
                      <a:picLocks noChangeAspect="1" noChangeArrowheads="1"/>
                    </pic:cNvPicPr>
                  </pic:nvPicPr>
                  <pic:blipFill>
                    <a:blip r:embed="rId63"/>
                    <a:stretch>
                      <a:fillRect/>
                    </a:stretch>
                  </pic:blipFill>
                  <pic:spPr bwMode="auto">
                    <a:xfrm>
                      <a:off x="0" y="0"/>
                      <a:ext cx="5334000" cy="4137660"/>
                    </a:xfrm>
                    <a:prstGeom prst="rect">
                      <a:avLst/>
                    </a:prstGeom>
                  </pic:spPr>
                </pic:pic>
              </a:graphicData>
            </a:graphic>
          </wp:inline>
        </w:drawing>
      </w:r>
    </w:p>
    <w:p>
      <w:pPr>
        <w:pStyle w:val="ImageCaption"/>
        <w:rPr/>
      </w:pPr>
      <w:r>
        <w:rPr/>
        <w:t>Figure 24: The Currency Exchange Administrator</w:t>
      </w:r>
    </w:p>
    <w:p>
      <w:pPr>
        <w:pStyle w:val="Compact"/>
        <w:numPr>
          <w:ilvl w:val="0"/>
          <w:numId w:val="9"/>
        </w:numPr>
        <w:rPr/>
      </w:pPr>
      <w:r>
        <w:rPr/>
        <w:t>The Currency Exchanger. See Figure 25.</w:t>
      </w:r>
    </w:p>
    <w:p>
      <w:pPr>
        <w:pStyle w:val="Compact"/>
        <w:numPr>
          <w:ilvl w:val="1"/>
          <w:numId w:val="10"/>
        </w:numPr>
        <w:rPr/>
      </w:pPr>
      <w:r>
        <w:rPr/>
        <w:t>http://blockchain.sussex.ac.uk:8080</w:t>
      </w:r>
    </w:p>
    <w:p>
      <w:pPr>
        <w:pStyle w:val="FigurewithCaption"/>
        <w:rPr/>
      </w:pPr>
      <w:r>
        <w:rPr/>
        <w:drawing>
          <wp:inline distT="0" distB="0" distL="114935" distR="114935">
            <wp:extent cx="5334000" cy="3969385"/>
            <wp:effectExtent l="0" t="0" r="0" b="0"/>
            <wp:docPr id="34" name="Image33" descr="Figure 25: The Currency Excha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3" descr="Figure 25: The Currency Exchanger"/>
                    <pic:cNvPicPr>
                      <a:picLocks noChangeAspect="1" noChangeArrowheads="1"/>
                    </pic:cNvPicPr>
                  </pic:nvPicPr>
                  <pic:blipFill>
                    <a:blip r:embed="rId64"/>
                    <a:stretch>
                      <a:fillRect/>
                    </a:stretch>
                  </pic:blipFill>
                  <pic:spPr bwMode="auto">
                    <a:xfrm>
                      <a:off x="0" y="0"/>
                      <a:ext cx="5334000" cy="3969385"/>
                    </a:xfrm>
                    <a:prstGeom prst="rect">
                      <a:avLst/>
                    </a:prstGeom>
                  </pic:spPr>
                </pic:pic>
              </a:graphicData>
            </a:graphic>
          </wp:inline>
        </w:drawing>
      </w:r>
    </w:p>
    <w:p>
      <w:pPr>
        <w:pStyle w:val="ImageCaption"/>
        <w:rPr/>
      </w:pPr>
      <w:r>
        <w:rPr/>
        <w:t>Figure 25: The Currency Exchanger</w:t>
      </w:r>
    </w:p>
    <w:p>
      <w:pPr>
        <w:pStyle w:val="Heading1"/>
        <w:rPr/>
      </w:pPr>
      <w:bookmarkStart w:id="9" w:name="using-the-currency-exchange-demonstrator-application"/>
      <w:bookmarkEnd w:id="9"/>
      <w:r>
        <w:rPr/>
        <w:t>Using the Currency Exchange Demonstrator Application</w:t>
      </w:r>
    </w:p>
    <w:p>
      <w:pPr>
        <w:pStyle w:val="FirstParagraph"/>
        <w:rPr/>
      </w:pPr>
      <w:r>
        <w:rPr/>
        <w:t>Below are the instructions for using the Currency Exchange application.</w:t>
      </w:r>
    </w:p>
    <w:p>
      <w:pPr>
        <w:pStyle w:val="TextBody"/>
        <w:rPr/>
      </w:pPr>
      <w:r>
        <w:rPr>
          <w:b/>
        </w:rPr>
        <w:t>Step 1:</w:t>
      </w:r>
      <w:r>
        <w:rPr/>
        <w:t xml:space="preserve"> Run the Currency Exchange Administrator</w:t>
      </w:r>
    </w:p>
    <w:p>
      <w:pPr>
        <w:pStyle w:val="Compact"/>
        <w:numPr>
          <w:ilvl w:val="0"/>
          <w:numId w:val="11"/>
        </w:numPr>
        <w:rPr/>
      </w:pPr>
      <w:r>
        <w:rPr/>
        <w:t>Fund the contract from the Administrator account. Why didn’t the funding happen instantly (it may take up to 5 minutes or more on some machines)? After the funding, you might have expected the Administrator account to have the original funds minus those you just gave to the contract. Why is that not so?</w:t>
      </w:r>
    </w:p>
    <w:p>
      <w:pPr>
        <w:pStyle w:val="Compact"/>
        <w:numPr>
          <w:ilvl w:val="0"/>
          <w:numId w:val="11"/>
        </w:numPr>
        <w:rPr/>
      </w:pPr>
      <w:r>
        <w:rPr/>
        <w:t>Set some Exchange Rates (again, these actions may take a while to complete). Again, note that the Administrator’s funds will have changed. You should now be able to explain why.</w:t>
      </w:r>
    </w:p>
    <w:p>
      <w:pPr>
        <w:pStyle w:val="FirstParagraph"/>
        <w:rPr/>
      </w:pPr>
      <w:r>
        <w:rPr>
          <w:b/>
        </w:rPr>
        <w:t>Step 2:</w:t>
      </w:r>
      <w:r>
        <w:rPr/>
        <w:t xml:space="preserve"> Run the Currency Exchanger</w:t>
      </w:r>
    </w:p>
    <w:p>
      <w:pPr>
        <w:pStyle w:val="Compact"/>
        <w:numPr>
          <w:ilvl w:val="0"/>
          <w:numId w:val="12"/>
        </w:numPr>
        <w:rPr/>
      </w:pPr>
      <w:r>
        <w:rPr/>
        <w:t>Choose a currency whose rate we set above. You should see that rate here. Exchange some of that currency. Note what happens to the account’s Ether funds. Once again, you should be able to explain why that account has more Ether than you expected.</w:t>
      </w:r>
    </w:p>
    <w:p>
      <w:pPr>
        <w:pStyle w:val="Compact"/>
        <w:numPr>
          <w:ilvl w:val="0"/>
          <w:numId w:val="12"/>
        </w:numPr>
        <w:rPr/>
      </w:pPr>
      <w:r>
        <w:rPr/>
        <w:t>If you successfully exchanged the currency, go back to the Currency Exchange Administrator and withdraw some of the currency just deposited.</w:t>
      </w:r>
    </w:p>
    <w:p>
      <w:pPr>
        <w:pStyle w:val="Heading2"/>
        <w:rPr/>
      </w:pPr>
      <w:bookmarkStart w:id="10" w:name="known-limitations-and-bugs"/>
      <w:bookmarkEnd w:id="10"/>
      <w:r>
        <w:rPr/>
        <w:t>Known Limitations and Bugs</w:t>
      </w:r>
    </w:p>
    <w:p>
      <w:pPr>
        <w:pStyle w:val="FirstParagraph"/>
        <w:rPr/>
      </w:pPr>
      <w:r>
        <w:rPr/>
        <w:t>The application is at the early stages of development, so there are many ways it can be improved. Indeed, imagine you are part of the development team; how could you improve the product?</w:t>
      </w:r>
    </w:p>
    <w:p>
      <w:pPr>
        <w:pStyle w:val="TextBody"/>
        <w:rPr/>
      </w:pPr>
      <w:r>
        <w:rPr/>
        <w:t>Below are some of the known limitations/bugs of the application. There will be (many) others too!</w:t>
      </w:r>
    </w:p>
    <w:p>
      <w:pPr>
        <w:pStyle w:val="Compact"/>
        <w:numPr>
          <w:ilvl w:val="0"/>
          <w:numId w:val="13"/>
        </w:numPr>
        <w:rPr/>
      </w:pPr>
      <w:r>
        <w:rPr/>
        <w:t xml:space="preserve">Blockchain transactions would normally need ‘signing’ to identify the sender. See </w:t>
      </w:r>
      <w:r>
        <w:fldChar w:fldCharType="begin"/>
      </w:r>
      <w:r>
        <w:instrText> HYPERLINK "http://ethdocs.org/en/latest/contracts-and-transactions/account-types-gas-and-transactions.html" \l "what-is-a-transaction"</w:instrText>
      </w:r>
      <w:r>
        <w:fldChar w:fldCharType="separate"/>
      </w:r>
      <w:r>
        <w:rPr>
          <w:rStyle w:val="InternetLink"/>
        </w:rPr>
        <w:t>Ethereum Contracts and Transactions</w:t>
      </w:r>
      <w:r>
        <w:fldChar w:fldCharType="end"/>
      </w:r>
      <w:r>
        <w:rPr/>
        <w:t>. That behaviour has not been implemented because you are using a private Ethereum blockchain whose default account is automatically ‘unlocked’. In a ‘live’ environment, that signing requirement will need implementing.</w:t>
      </w:r>
    </w:p>
    <w:p>
      <w:pPr>
        <w:pStyle w:val="Compact"/>
        <w:numPr>
          <w:ilvl w:val="0"/>
          <w:numId w:val="13"/>
        </w:numPr>
        <w:rPr/>
      </w:pPr>
      <w:r>
        <w:rPr/>
        <w:t>There’s no account security because the default account is unlocked. You can steal its Ether!</w:t>
      </w:r>
    </w:p>
    <w:p>
      <w:pPr>
        <w:pStyle w:val="Compact"/>
        <w:numPr>
          <w:ilvl w:val="0"/>
          <w:numId w:val="13"/>
        </w:numPr>
        <w:rPr/>
      </w:pPr>
      <w:r>
        <w:rPr/>
        <w:t xml:space="preserve">The application isn’t really distributed, since the frontend relies on (centralised) web servers. You can deploy to </w:t>
      </w:r>
      <w:hyperlink r:id="rId65">
        <w:r>
          <w:rPr>
            <w:rStyle w:val="InternetLink"/>
          </w:rPr>
          <w:t>Mist</w:t>
        </w:r>
      </w:hyperlink>
      <w:r>
        <w:rPr/>
        <w:t xml:space="preserve"> to overcome that; see </w:t>
      </w:r>
      <w:hyperlink r:id="rId66">
        <w:r>
          <w:rPr>
            <w:rStyle w:val="InternetLink"/>
          </w:rPr>
          <w:t>Dapps deployment</w:t>
        </w:r>
      </w:hyperlink>
      <w:r>
        <w:rPr/>
        <w:t xml:space="preserve">. dApp resources, such as files and images, can be deployed to </w:t>
      </w:r>
      <w:hyperlink r:id="rId67">
        <w:r>
          <w:rPr>
            <w:rStyle w:val="InternetLink"/>
          </w:rPr>
          <w:t>IPFS</w:t>
        </w:r>
      </w:hyperlink>
      <w:r>
        <w:rPr/>
        <w:t xml:space="preserve">, or the forthcoming </w:t>
      </w:r>
      <w:hyperlink r:id="rId68">
        <w:r>
          <w:rPr>
            <w:rStyle w:val="InternetLink"/>
          </w:rPr>
          <w:t>Swarm</w:t>
        </w:r>
      </w:hyperlink>
      <w:r>
        <w:rPr/>
        <w:t>, and referenced.</w:t>
      </w:r>
    </w:p>
    <w:p>
      <w:pPr>
        <w:pStyle w:val="Compact"/>
        <w:numPr>
          <w:ilvl w:val="0"/>
          <w:numId w:val="13"/>
        </w:numPr>
        <w:rPr/>
      </w:pPr>
      <w:r>
        <w:rPr/>
        <w:t>You can (try) and give more Ether to the contract that the Administrator owns. What happens if you do that?</w:t>
      </w:r>
    </w:p>
    <w:p>
      <w:pPr>
        <w:pStyle w:val="Compact"/>
        <w:numPr>
          <w:ilvl w:val="0"/>
          <w:numId w:val="13"/>
        </w:numPr>
        <w:rPr/>
      </w:pPr>
      <w:r>
        <w:rPr/>
        <w:t xml:space="preserve">The Administrator’s Events page only shows events for the current session. It </w:t>
      </w:r>
      <w:r>
        <w:rPr>
          <w:i/>
        </w:rPr>
        <w:t>could</w:t>
      </w:r>
      <w:r>
        <w:rPr/>
        <w:t xml:space="preserve"> show </w:t>
      </w:r>
      <w:r>
        <w:rPr>
          <w:b/>
        </w:rPr>
        <w:t>all</w:t>
      </w:r>
      <w:r>
        <w:rPr/>
        <w:t xml:space="preserve"> events.</w:t>
      </w:r>
    </w:p>
    <w:p>
      <w:pPr>
        <w:pStyle w:val="Compact"/>
        <w:numPr>
          <w:ilvl w:val="0"/>
          <w:numId w:val="13"/>
        </w:numPr>
        <w:rPr/>
      </w:pPr>
      <w:r>
        <w:rPr/>
        <w:t>Should the Administrator set the exchange rates? If not, how should the rates be set?</w:t>
      </w:r>
    </w:p>
    <w:p>
      <w:pPr>
        <w:pStyle w:val="Compact"/>
        <w:numPr>
          <w:ilvl w:val="0"/>
          <w:numId w:val="13"/>
        </w:numPr>
        <w:rPr/>
      </w:pPr>
      <w:r>
        <w:rPr/>
        <w:t xml:space="preserve">Could this application exchange </w:t>
      </w:r>
      <w:r>
        <w:rPr>
          <w:i/>
        </w:rPr>
        <w:t>real</w:t>
      </w:r>
      <w:r>
        <w:rPr/>
        <w:t xml:space="preserve"> currency?</w:t>
      </w:r>
    </w:p>
    <w:p>
      <w:pPr>
        <w:pStyle w:val="Compact"/>
        <w:numPr>
          <w:ilvl w:val="0"/>
          <w:numId w:val="13"/>
        </w:numPr>
        <w:rPr/>
      </w:pPr>
      <w:r>
        <w:rPr/>
        <w:t>What does the deposit do? How could it behave?</w:t>
      </w:r>
    </w:p>
    <w:p>
      <w:pPr>
        <w:pStyle w:val="Compact"/>
        <w:numPr>
          <w:ilvl w:val="0"/>
          <w:numId w:val="13"/>
        </w:numPr>
        <w:rPr/>
      </w:pPr>
      <w:r>
        <w:rPr/>
        <w:t>What does a withdraw do? How could it behave?</w:t>
      </w:r>
    </w:p>
    <w:p>
      <w:pPr>
        <w:pStyle w:val="Compact"/>
        <w:numPr>
          <w:ilvl w:val="0"/>
          <w:numId w:val="13"/>
        </w:numPr>
        <w:spacing w:before="36" w:after="36"/>
        <w:rPr/>
      </w:pPr>
      <w:r>
        <w:rPr/>
        <w:t>You can (try) and exchange for more Ether than the contract contains. What happens if you do that?</w:t>
      </w:r>
    </w:p>
    <w:sectPr>
      <w:type w:val="nextPage"/>
      <w:pgSz w:w="12240" w:h="15840"/>
      <w:pgMar w:left="1800" w:right="1800" w:header="0" w:top="1440" w:footer="0" w:bottom="1440"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90"/>
  <w:embedSystemFonts/>
  <w:defaultTabStop w:val="72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sz w:val="24"/>
      <w:szCs w:val="24"/>
      <w:lang w:val="en-US" w:eastAsia="en-US" w:bidi="ar-SA"/>
    </w:rPr>
  </w:style>
  <w:style w:type="paragraph" w:styleId="Heading1">
    <w:name w:val="Heading 1"/>
    <w:basedOn w:val="Normal"/>
    <w:next w:val="TextBody"/>
    <w:uiPriority w:val="9"/>
    <w:qFormat/>
    <w:pPr>
      <w:keepNext/>
      <w:keepLines/>
      <w:spacing w:before="480" w:after="0"/>
      <w:outlineLvl w:val="0"/>
    </w:pPr>
    <w:rPr>
      <w:rFonts w:ascii="Calibri" w:hAnsi="Calibri" w:eastAsia="" w:cs="" w:asciiTheme="majorHAnsi" w:cstheme="majorBidi" w:eastAsiaTheme="majorEastAsia" w:hAnsiTheme="majorHAnsi"/>
      <w:b/>
      <w:bCs/>
      <w:color w:val="345A8A" w:themeColor="accent1" w:themeShade="b5"/>
      <w:sz w:val="32"/>
      <w:szCs w:val="32"/>
    </w:rPr>
  </w:style>
  <w:style w:type="paragraph" w:styleId="Heading2">
    <w:name w:val="Heading 2"/>
    <w:basedOn w:val="Normal"/>
    <w:next w:val="TextBody"/>
    <w:uiPriority w:val="9"/>
    <w:unhideWhenUsed/>
    <w:qFormat/>
    <w:pPr>
      <w:keepNext/>
      <w:keepLines/>
      <w:spacing w:before="200" w:after="0"/>
      <w:outlineLvl w:val="1"/>
    </w:pPr>
    <w:rPr>
      <w:rFonts w:ascii="Calibri" w:hAnsi="Calibri" w:eastAsia="" w:cs="" w:asciiTheme="majorHAnsi" w:cstheme="majorBidi" w:eastAsiaTheme="majorEastAsia" w:hAnsiTheme="majorHAnsi"/>
      <w:b/>
      <w:bCs/>
      <w:color w:val="4F81BD" w:themeColor="accent1"/>
      <w:sz w:val="32"/>
      <w:szCs w:val="32"/>
    </w:rPr>
  </w:style>
  <w:style w:type="paragraph" w:styleId="Heading3">
    <w:name w:val="Heading 3"/>
    <w:basedOn w:val="Normal"/>
    <w:next w:val="TextBody"/>
    <w:uiPriority w:val="9"/>
    <w:unhideWhenUsed/>
    <w:qFormat/>
    <w:pPr>
      <w:keepNext/>
      <w:keepLines/>
      <w:spacing w:before="200" w:after="0"/>
      <w:outlineLvl w:val="2"/>
    </w:pPr>
    <w:rPr>
      <w:rFonts w:ascii="Calibri" w:hAnsi="Calibri" w:eastAsia="" w:cs="" w:asciiTheme="majorHAnsi" w:cstheme="majorBidi" w:eastAsiaTheme="majorEastAsia" w:hAnsiTheme="majorHAnsi"/>
      <w:b/>
      <w:bCs/>
      <w:color w:val="4F81BD" w:themeColor="accent1"/>
      <w:sz w:val="28"/>
      <w:szCs w:val="28"/>
    </w:rPr>
  </w:style>
  <w:style w:type="paragraph" w:styleId="Heading4">
    <w:name w:val="Heading 4"/>
    <w:basedOn w:val="Normal"/>
    <w:next w:val="TextBody"/>
    <w:uiPriority w:val="9"/>
    <w:unhideWhenUsed/>
    <w:qFormat/>
    <w:pPr>
      <w:keepNext/>
      <w:keepLines/>
      <w:spacing w:before="200" w:after="0"/>
      <w:outlineLvl w:val="3"/>
    </w:pPr>
    <w:rPr>
      <w:rFonts w:ascii="Calibri" w:hAnsi="Calibri" w:eastAsia="" w:cs="" w:asciiTheme="majorHAnsi" w:cstheme="majorBidi" w:eastAsiaTheme="majorEastAsia" w:hAnsiTheme="majorHAnsi"/>
      <w:b/>
      <w:bCs/>
      <w:color w:val="4F81BD" w:themeColor="accent1"/>
      <w:sz w:val="24"/>
      <w:szCs w:val="24"/>
    </w:rPr>
  </w:style>
  <w:style w:type="paragraph" w:styleId="Heading5">
    <w:name w:val="Heading 5"/>
    <w:basedOn w:val="Normal"/>
    <w:next w:val="TextBody"/>
    <w:uiPriority w:val="9"/>
    <w:unhideWhenUsed/>
    <w:qFormat/>
    <w:pPr>
      <w:keepNext/>
      <w:keepLines/>
      <w:spacing w:before="200" w:after="0"/>
      <w:outlineLvl w:val="4"/>
    </w:pPr>
    <w:rPr>
      <w:rFonts w:ascii="Calibri" w:hAnsi="Calibri" w:eastAsia="" w:cs="" w:asciiTheme="majorHAnsi" w:cstheme="majorBidi" w:eastAsiaTheme="majorEastAsia" w:hAnsiTheme="majorHAnsi"/>
      <w:i/>
      <w:iCs/>
      <w:color w:val="4F81BD" w:themeColor="accent1"/>
      <w:sz w:val="24"/>
      <w:szCs w:val="24"/>
    </w:rPr>
  </w:style>
  <w:style w:type="paragraph" w:styleId="Heading6">
    <w:name w:val="Heading 6"/>
    <w:basedOn w:val="Normal"/>
    <w:next w:val="TextBody"/>
    <w:uiPriority w:val="9"/>
    <w:unhideWhenUsed/>
    <w:qFormat/>
    <w:pPr>
      <w:keepNext/>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link w:val="BodyText"/>
    <w:qFormat/>
    <w:rPr/>
  </w:style>
  <w:style w:type="character" w:styleId="VerbatimChar" w:customStyle="1">
    <w:name w:val="Verbatim Char"/>
    <w:basedOn w:val="BodyTextChar"/>
    <w:qFormat/>
    <w:rPr>
      <w:rFonts w:ascii="Consolas" w:hAnsi="Consolas"/>
      <w:sz w:val="22"/>
    </w:rPr>
  </w:style>
  <w:style w:type="character" w:styleId="FootnoteAnchor">
    <w:name w:val="Footnote Anchor"/>
    <w:basedOn w:val="BodyTextChar"/>
    <w:rPr>
      <w:vertAlign w:val="superscript"/>
    </w:rPr>
  </w:style>
  <w:style w:type="character" w:styleId="InternetLink">
    <w:name w:val="Internet 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keepNext/>
      <w:keepLines/>
      <w:spacing w:before="240" w:after="240"/>
      <w:jc w:val="center"/>
    </w:pPr>
    <w:rPr>
      <w:sz w:val="30"/>
      <w:szCs w:val="30"/>
    </w:rPr>
  </w:style>
  <w:style w:type="paragraph" w:styleId="Author" w:customStyle="1">
    <w:name w:val="Author"/>
    <w:next w:val="TextBody"/>
    <w:qFormat/>
    <w:pPr>
      <w:keepNext/>
      <w:keepLines/>
      <w:widowControl/>
      <w:bidi w:val="0"/>
      <w:jc w:val="center"/>
    </w:pPr>
    <w:rPr>
      <w:rFonts w:ascii="Cambria" w:hAnsi="Cambria" w:eastAsia="Cambria" w:cs="" w:asciiTheme="minorHAnsi" w:cstheme="minorBidi" w:eastAsiaTheme="minorHAnsi" w:hAnsiTheme="minorHAnsi"/>
      <w:color w:val="auto"/>
      <w:sz w:val="24"/>
      <w:szCs w:val="24"/>
      <w:lang w:val="en-US" w:eastAsia="en-US" w:bidi="ar-SA"/>
    </w:rPr>
  </w:style>
  <w:style w:type="paragraph" w:styleId="Date">
    <w:name w:val="Date"/>
    <w:next w:val="TextBody"/>
    <w:qFormat/>
    <w:pPr>
      <w:keepNext/>
      <w:keepLines/>
      <w:widowControl/>
      <w:bidi w:val="0"/>
      <w:jc w:val="center"/>
    </w:pPr>
    <w:rPr>
      <w:rFonts w:ascii="Cambria" w:hAnsi="Cambria" w:eastAsia="Cambria" w:cs="" w:asciiTheme="minorHAnsi" w:cstheme="minorBidi" w:eastAsiaTheme="minorHAnsi" w:hAnsiTheme="minorHAnsi"/>
      <w:color w:val="auto"/>
      <w:sz w:val="24"/>
      <w:szCs w:val="24"/>
      <w:lang w:val="en-US" w:eastAsia="en-US" w:bidi="ar-SA"/>
    </w:rPr>
  </w:style>
  <w:style w:type="paragraph" w:styleId="Abstract" w:customStyle="1">
    <w:name w:val="Abstract"/>
    <w:basedOn w:val="Normal"/>
    <w:next w:val="TextBody"/>
    <w:qFormat/>
    <w:pPr>
      <w:keepNext/>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hanging="0"/>
    </w:pPr>
    <w:rPr>
      <w:rFonts w:ascii="Calibri" w:hAnsi="Calibri" w:eastAsia="" w:cs="" w:asciiTheme="majorHAnsi" w:cstheme="majorBidi" w:eastAsiaTheme="majorEastAsia" w:hAnsiTheme="majorHAnsi"/>
      <w:bCs/>
      <w:sz w:val="20"/>
      <w:szCs w:val="20"/>
    </w:rPr>
  </w:style>
  <w:style w:type="paragraph" w:styleId="Footnote">
    <w:name w:val="Footnote Text"/>
    <w:basedOn w:val="Normal"/>
    <w:uiPriority w:val="9"/>
    <w:unhideWhenUsed/>
    <w:qFormat/>
    <w:pPr/>
    <w:rPr/>
  </w:style>
  <w:style w:type="paragraph" w:styleId="DefinitionTerm" w:customStyle="1">
    <w:name w:val="Definition Term"/>
    <w:basedOn w:val="Normal"/>
    <w:qFormat/>
    <w:pPr>
      <w:keepNext/>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FigurewithCaption" w:customStyle="1">
    <w:name w:val="Figure with Caption"/>
    <w:basedOn w:val="Figure"/>
    <w:qFormat/>
    <w:pPr>
      <w:keepNext/>
    </w:pPr>
    <w:rPr/>
  </w:style>
  <w:style w:type="paragraph" w:styleId="TOCHeading">
    <w:name w:val="TOC Heading"/>
    <w:basedOn w:val="Heading1"/>
    <w:next w:val="TextBody"/>
    <w:uiPriority w:val="39"/>
    <w:unhideWhenUsed/>
    <w:qFormat/>
    <w:pPr>
      <w:spacing w:lineRule="auto" w:line="259" w:before="240" w:after="0"/>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Normal">
    <w:name w:val="Normal Table"/>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creativecommons.org/licenses/by-nc-sa/4.0/" TargetMode="External"/><Relationship Id="rId4" Type="http://schemas.openxmlformats.org/officeDocument/2006/relationships/hyperlink" Target="https://www.virtualbox.org/" TargetMode="External"/><Relationship Id="rId5" Type="http://schemas.openxmlformats.org/officeDocument/2006/relationships/hyperlink" Target="https://www.virtualbox.org/" TargetMode="External"/><Relationship Id="rId6" Type="http://schemas.openxmlformats.org/officeDocument/2006/relationships/hyperlink" Target="http://www.chiark.greenend.org.uk/~sgtatham/putty/download.html" TargetMode="External"/><Relationship Id="rId7" Type="http://schemas.openxmlformats.org/officeDocument/2006/relationships/hyperlink" Target="https://www.virtualbox.org/" TargetMode="External"/><Relationship Id="rId8" Type="http://schemas.openxmlformats.org/officeDocument/2006/relationships/hyperlink" Target="https://www.virtualbox.org/" TargetMode="Externa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hyperlink" Target="https://www.virtualbox.org/" TargetMode="External"/><Relationship Id="rId12" Type="http://schemas.openxmlformats.org/officeDocument/2006/relationships/image" Target="media/image4.png"/><Relationship Id="rId13" Type="http://schemas.openxmlformats.org/officeDocument/2006/relationships/hyperlink" Target="https://www.virtualbox.org/" TargetMode="External"/><Relationship Id="rId14" Type="http://schemas.openxmlformats.org/officeDocument/2006/relationships/hyperlink" Target="https://www.virtualbox.org/" TargetMode="External"/><Relationship Id="rId15" Type="http://schemas.openxmlformats.org/officeDocument/2006/relationships/image" Target="media/image5.png"/><Relationship Id="rId16" Type="http://schemas.openxmlformats.org/officeDocument/2006/relationships/hyperlink" Target="https://www.virtualbox.org/" TargetMode="Externa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yperlink" Target="https://www.ethereum.org/" TargetMode="External"/><Relationship Id="rId21" Type="http://schemas.openxmlformats.org/officeDocument/2006/relationships/hyperlink" Target="https://github.com/iurimatias/embark-framework" TargetMode="External"/><Relationship Id="rId22" Type="http://schemas.openxmlformats.org/officeDocument/2006/relationships/hyperlink" Target="https://www.virtualbox.org/" TargetMode="External"/><Relationship Id="rId23" Type="http://schemas.openxmlformats.org/officeDocument/2006/relationships/hyperlink" Target="https://facebook.github.io/react/" TargetMode="External"/><Relationship Id="rId24" Type="http://schemas.openxmlformats.org/officeDocument/2006/relationships/hyperlink" Target="https://www.ethereum.org/" TargetMode="External"/><Relationship Id="rId25" Type="http://schemas.openxmlformats.org/officeDocument/2006/relationships/image" Target="media/image9.png"/><Relationship Id="rId26" Type="http://schemas.openxmlformats.org/officeDocument/2006/relationships/hyperlink" Target="https://www.virtualbox.org/" TargetMode="External"/><Relationship Id="rId27" Type="http://schemas.openxmlformats.org/officeDocument/2006/relationships/image" Target="media/image10.png"/><Relationship Id="rId28" Type="http://schemas.openxmlformats.org/officeDocument/2006/relationships/hyperlink" Target="https://www.virtualbox.org/" TargetMode="External"/><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hyperlink" Target="https://facebook.github.io/react/" TargetMode="External"/><Relationship Id="rId40" Type="http://schemas.openxmlformats.org/officeDocument/2006/relationships/hyperlink" Target="https://facebook.github.io/react/" TargetMode="External"/><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hyperlink" Target="https://www.virtualbox.org/" TargetMode="External"/><Relationship Id="rId46" Type="http://schemas.openxmlformats.org/officeDocument/2006/relationships/hyperlink" Target="https://www.ethereum.org/" TargetMode="External"/><Relationship Id="rId47" Type="http://schemas.openxmlformats.org/officeDocument/2006/relationships/hyperlink" Target="https://github.com/iurimatias/embark-framework" TargetMode="External"/><Relationship Id="rId48" Type="http://schemas.openxmlformats.org/officeDocument/2006/relationships/hyperlink" Target="https://www.virtualbox.org/" TargetMode="External"/><Relationship Id="rId49" Type="http://schemas.openxmlformats.org/officeDocument/2006/relationships/hyperlink" Target="https://facebook.github.io/react/" TargetMode="External"/><Relationship Id="rId50" Type="http://schemas.openxmlformats.org/officeDocument/2006/relationships/hyperlink" Target="https://facebook.github.io/react/" TargetMode="External"/><Relationship Id="rId51" Type="http://schemas.openxmlformats.org/officeDocument/2006/relationships/hyperlink" Target="https://www.ethereum.org/" TargetMode="External"/><Relationship Id="rId52" Type="http://schemas.openxmlformats.org/officeDocument/2006/relationships/hyperlink" Target="https://www.virtualbox.org/" TargetMode="External"/><Relationship Id="rId53" Type="http://schemas.openxmlformats.org/officeDocument/2006/relationships/image" Target="media/image25.png"/><Relationship Id="rId54" Type="http://schemas.openxmlformats.org/officeDocument/2006/relationships/hyperlink" Target="https://www.virtualbox.org/" TargetMode="External"/><Relationship Id="rId55" Type="http://schemas.openxmlformats.org/officeDocument/2006/relationships/image" Target="media/image26.png"/><Relationship Id="rId56" Type="http://schemas.openxmlformats.org/officeDocument/2006/relationships/image" Target="media/image27.png"/><Relationship Id="rId57" Type="http://schemas.openxmlformats.org/officeDocument/2006/relationships/image" Target="media/image28.png"/><Relationship Id="rId58" Type="http://schemas.openxmlformats.org/officeDocument/2006/relationships/image" Target="media/image29.png"/><Relationship Id="rId59" Type="http://schemas.openxmlformats.org/officeDocument/2006/relationships/hyperlink" Target="https://facebook.github.io/react/" TargetMode="External"/><Relationship Id="rId60" Type="http://schemas.openxmlformats.org/officeDocument/2006/relationships/image" Target="media/image30.png"/><Relationship Id="rId61" Type="http://schemas.openxmlformats.org/officeDocument/2006/relationships/image" Target="media/image31.png"/><Relationship Id="rId62" Type="http://schemas.openxmlformats.org/officeDocument/2006/relationships/image" Target="media/image32.png"/><Relationship Id="rId63" Type="http://schemas.openxmlformats.org/officeDocument/2006/relationships/image" Target="media/image33.png"/><Relationship Id="rId64" Type="http://schemas.openxmlformats.org/officeDocument/2006/relationships/image" Target="media/image34.png"/><Relationship Id="rId65" Type="http://schemas.openxmlformats.org/officeDocument/2006/relationships/hyperlink" Target="https://github.com/ethereum/mist/releases" TargetMode="External"/><Relationship Id="rId66" Type="http://schemas.openxmlformats.org/officeDocument/2006/relationships/hyperlink" Target="http://ethdocs.org/en/latest/contracts-and-transactions/mix/dapp-deployment.html?highlight=Mist" TargetMode="External"/><Relationship Id="rId67" Type="http://schemas.openxmlformats.org/officeDocument/2006/relationships/hyperlink" Target="https://ipfs.io/" TargetMode="External"/><Relationship Id="rId68" Type="http://schemas.openxmlformats.org/officeDocument/2006/relationships/hyperlink" Target="https://github.com/ethersphere/swarm" TargetMode="External"/><Relationship Id="rId69" Type="http://schemas.openxmlformats.org/officeDocument/2006/relationships/numbering" Target="numbering.xml"/><Relationship Id="rId70" Type="http://schemas.openxmlformats.org/officeDocument/2006/relationships/fontTable" Target="fontTable.xml"/><Relationship Id="rId71" Type="http://schemas.openxmlformats.org/officeDocument/2006/relationships/settings" Target="settings.xml"/><Relationship Id="rId7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LibreOffice/5.1.4.2$Linux_X86_64 LibreOffice_project/10m0$Build-2</Application>
  <Pages>28</Pages>
  <Words>3180</Words>
  <Characters>17249</Characters>
  <CharactersWithSpaces>20255</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2016-11-30T12:40:08Z</dcterms:created>
  <dc:creator>Steve Huckle</dc:creator>
  <dc:description/>
  <dc:language>en-GB</dc:language>
  <cp:lastModifiedBy/>
  <dcterms:modified xsi:type="dcterms:W3CDTF">2016-11-30T12:41:01Z</dcterms:modified>
  <cp:revision>1</cp:revision>
  <dc:subject/>
  <dc:title>Blockchain Distributed Applications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