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2B3A" w14:textId="77777777" w:rsidR="00E20F20" w:rsidRPr="00E20F20" w:rsidRDefault="00E20F20" w:rsidP="00E20F20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54"/>
          <w:szCs w:val="54"/>
        </w:rPr>
      </w:pPr>
      <w:r w:rsidRPr="00E20F20">
        <w:rPr>
          <w:rFonts w:ascii="Arial" w:eastAsia="Times New Roman" w:hAnsi="Arial" w:cs="Arial"/>
          <w:color w:val="333333"/>
          <w:sz w:val="54"/>
          <w:szCs w:val="54"/>
        </w:rPr>
        <w:t>MAE vs MSE vs RMSE Vs RMSLE</w:t>
      </w:r>
    </w:p>
    <w:p w14:paraId="5F75FBE7" w14:textId="77777777" w:rsidR="00E20F20" w:rsidRPr="00E20F20" w:rsidRDefault="00E20F20" w:rsidP="00E20F20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In terms of comparison, primary differences are between MAE &amp; MSE because they both are calculated in different ways. RMSE &amp; RMSLE are extension of MSE therefore they share lots of properties with MSE.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96"/>
        <w:gridCol w:w="1850"/>
        <w:gridCol w:w="2320"/>
      </w:tblGrid>
      <w:tr w:rsidR="00E20F20" w:rsidRPr="00E20F20" w14:paraId="04A16529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DB0B9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Mean absolute Error (MAE)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180F2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Mean square Error (MSE)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CB8A8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Root mean square error (RMSE)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4B85C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Root mean square log Error (RMSLE)</w:t>
            </w:r>
          </w:p>
        </w:tc>
      </w:tr>
      <w:tr w:rsidR="00E20F20" w:rsidRPr="00E20F20" w14:paraId="1A132CA2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2912A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doesn’t account for the direction of the value. Even if value is negative, positive value is used for calculation.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7C5BB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does account for positive or negative value.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99019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does account for positive or negative value.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9B78C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does account for positive or negative value.</w:t>
            </w:r>
          </w:p>
        </w:tc>
      </w:tr>
      <w:tr w:rsidR="00E20F20" w:rsidRPr="00E20F20" w14:paraId="61C52B57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41439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8B296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&amp; MSE share many properties with MSE because RMSE is simply the square root of MSE.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80346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&amp; MSE share many properties with MSE because it is simply the square root of MSE.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28C18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E20F20" w:rsidRPr="00E20F20" w14:paraId="0F29DD5E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C9267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MAE is less biased for higher values. It may not adequately reflect the performance when dealing with large error values.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9658A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MSE is highly biased for higher values.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93D18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is better in terms of reflecting performance when dealing with large error values.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99304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E20F20" w:rsidRPr="00E20F20" w14:paraId="25C4D79B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E1B9D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64648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EF61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is more useful when lower residual values are preferred.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6310E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E20F20" w:rsidRPr="00E20F20" w14:paraId="4FC445D9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00FE8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MAE is less than RMSE as the sample size goes up.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EEC68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0234E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tends to be higher than MAE as the sample size goes up.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D732C9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E20F20" w:rsidRPr="00E20F20" w14:paraId="6CDF86B8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88759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MAE doesn’t necessarily penalize large errors.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D424A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MSE penalize large errors.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4EC60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penalize large errors.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CCA09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RMSLE doesn’t penalize large errors. It is usually used when </w:t>
            </w: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you don’t want to influence the results if there are large errors. RMSLE penalize lower errors.</w:t>
            </w:r>
          </w:p>
        </w:tc>
      </w:tr>
      <w:tr w:rsidR="00E20F20" w:rsidRPr="00E20F20" w14:paraId="08CDC20A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03DAC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MAE is more useful when the overall impact is proportionate to the actual increase in error. For example- if error values go up to 6 from 3, actual impact on the result is twice. It is more common in financial industry where a loss of 6 would be twice of 3.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AE0FF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69DF5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RMSE is more useful when the overall impact is disproportionate to the actual increase in error. For example- if error values go up to 6 from 3, actual impact on the result is more than twice. This could be common in clinical trials, as error goes up, overall impact goes up disproportionately.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69BA5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E20F20" w:rsidRPr="00E20F20" w14:paraId="0BE1920D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9BCD8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E81B0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200E7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When actual and predicted values are low, RMSE &amp; RMSLE are usually same.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47BA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When actual and predicted values are low, RMSE &amp; RMSLE are usually same.</w:t>
            </w:r>
          </w:p>
        </w:tc>
      </w:tr>
      <w:tr w:rsidR="00E20F20" w:rsidRPr="00E20F20" w14:paraId="1B723730" w14:textId="77777777" w:rsidTr="00E20F20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CAA47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D506A" w14:textId="77777777" w:rsidR="00E20F20" w:rsidRPr="00E20F20" w:rsidRDefault="00E20F20" w:rsidP="00E2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2DE8E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When either of actual or predicted values are high, RMSE &gt; RMSLE.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0C493" w14:textId="77777777" w:rsidR="00E20F20" w:rsidRPr="00E20F20" w:rsidRDefault="00E20F20" w:rsidP="00E20F20">
            <w:pPr>
              <w:spacing w:after="37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20F2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When either of actual or predicted values are high, RMSE &gt; RMSLE.</w:t>
            </w:r>
          </w:p>
        </w:tc>
      </w:tr>
    </w:tbl>
    <w:p w14:paraId="07BBE29D" w14:textId="77777777" w:rsidR="00E20F20" w:rsidRPr="00E20F20" w:rsidRDefault="00E20F20" w:rsidP="00E20F20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5C357CE" w14:textId="77777777" w:rsidR="00E20F20" w:rsidRDefault="00E20F20" w:rsidP="00E20F20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54"/>
          <w:szCs w:val="54"/>
        </w:rPr>
      </w:pPr>
    </w:p>
    <w:p w14:paraId="4DF16106" w14:textId="0EE36C6D" w:rsidR="00E20F20" w:rsidRPr="00E20F20" w:rsidRDefault="00E20F20" w:rsidP="00E20F20">
      <w:pPr>
        <w:spacing w:after="150" w:line="240" w:lineRule="auto"/>
        <w:outlineLvl w:val="1"/>
        <w:rPr>
          <w:rFonts w:ascii="Arial" w:eastAsia="Times New Roman" w:hAnsi="Arial" w:cs="Arial"/>
          <w:color w:val="333333"/>
          <w:sz w:val="54"/>
          <w:szCs w:val="54"/>
        </w:rPr>
      </w:pPr>
      <w:r w:rsidRPr="00E20F20">
        <w:rPr>
          <w:rFonts w:ascii="Arial" w:eastAsia="Times New Roman" w:hAnsi="Arial" w:cs="Arial"/>
          <w:color w:val="333333"/>
          <w:sz w:val="54"/>
          <w:szCs w:val="54"/>
        </w:rPr>
        <w:lastRenderedPageBreak/>
        <w:t>MAE vs MSE vs RMSE Vs RMSLE Conclusion</w:t>
      </w:r>
    </w:p>
    <w:p w14:paraId="402401AA" w14:textId="77777777" w:rsidR="00E20F20" w:rsidRPr="00E20F20" w:rsidRDefault="00E20F20" w:rsidP="00E20F20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I have mentioned only important differences. If there is no valid point for one, I haven’t included in the above table and that’s why we have empty cells in the table.</w:t>
      </w:r>
    </w:p>
    <w:p w14:paraId="4060B278" w14:textId="77777777" w:rsidR="00E20F20" w:rsidRPr="00E20F20" w:rsidRDefault="00E20F20" w:rsidP="00E20F20">
      <w:pPr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Few important points to remember when using loss functions for your regression;</w:t>
      </w:r>
    </w:p>
    <w:p w14:paraId="58AB8C05" w14:textId="77777777" w:rsidR="00E20F20" w:rsidRPr="00E20F20" w:rsidRDefault="00E20F20" w:rsidP="00E20F20">
      <w:pPr>
        <w:numPr>
          <w:ilvl w:val="0"/>
          <w:numId w:val="1"/>
        </w:numPr>
        <w:spacing w:after="75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Never compare apple with oranges, that is, never compare different metrics with each other. For example- don’t compare values of MSE with MAE or others. They would be different.</w:t>
      </w:r>
    </w:p>
    <w:p w14:paraId="48278145" w14:textId="77777777" w:rsidR="00E20F20" w:rsidRPr="00E20F20" w:rsidRDefault="00E20F20" w:rsidP="00E20F20">
      <w:pPr>
        <w:numPr>
          <w:ilvl w:val="0"/>
          <w:numId w:val="1"/>
        </w:numPr>
        <w:spacing w:after="75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Try to use more than 1 loss function.</w:t>
      </w:r>
    </w:p>
    <w:p w14:paraId="2E970BA9" w14:textId="77777777" w:rsidR="00E20F20" w:rsidRPr="00E20F20" w:rsidRDefault="00E20F20" w:rsidP="00E20F20">
      <w:pPr>
        <w:numPr>
          <w:ilvl w:val="0"/>
          <w:numId w:val="1"/>
        </w:numPr>
        <w:spacing w:after="75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Always calculate evaluation metrics (loss functions) for both testing and training data set.</w:t>
      </w:r>
    </w:p>
    <w:p w14:paraId="73A712D4" w14:textId="77777777" w:rsidR="00E20F20" w:rsidRPr="00E20F20" w:rsidRDefault="00E20F20" w:rsidP="00E20F20">
      <w:pPr>
        <w:numPr>
          <w:ilvl w:val="0"/>
          <w:numId w:val="1"/>
        </w:numPr>
        <w:spacing w:after="75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Compare evaluation metrics between test and training data set. There shouldn’t be a huge difference between them. If there is, there is a problem with your model. For example- if you are using RMSE, calculate RMSE for testing and training data set. There should be huge difference between these values for this data set.</w:t>
      </w:r>
    </w:p>
    <w:p w14:paraId="6B8A574F" w14:textId="77777777" w:rsidR="00E20F20" w:rsidRPr="00E20F20" w:rsidRDefault="00E20F20" w:rsidP="00E20F20">
      <w:pPr>
        <w:numPr>
          <w:ilvl w:val="0"/>
          <w:numId w:val="1"/>
        </w:numPr>
        <w:spacing w:after="75" w:line="240" w:lineRule="auto"/>
        <w:ind w:left="6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20F20">
        <w:rPr>
          <w:rFonts w:ascii="Times New Roman" w:eastAsia="Times New Roman" w:hAnsi="Times New Roman" w:cs="Times New Roman"/>
          <w:color w:val="333333"/>
          <w:sz w:val="24"/>
          <w:szCs w:val="24"/>
        </w:rPr>
        <w:t>If you have outlier in the data and you want to ignore them, MAE is a better option but if you want to account for them in your loss function, go for MSE/RMSE. </w:t>
      </w:r>
    </w:p>
    <w:p w14:paraId="79078A52" w14:textId="77777777" w:rsidR="0052412A" w:rsidRDefault="0052412A"/>
    <w:sectPr w:rsidR="0052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4A02"/>
    <w:multiLevelType w:val="multilevel"/>
    <w:tmpl w:val="E25A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2A"/>
    <w:rsid w:val="0052412A"/>
    <w:rsid w:val="00E2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A75"/>
  <w15:chartTrackingRefBased/>
  <w15:docId w15:val="{EB294053-32DA-49EC-891C-9CF4E3E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HAJJW</dc:creator>
  <cp:keywords/>
  <dc:description/>
  <cp:lastModifiedBy>HAJJW</cp:lastModifiedBy>
  <cp:revision>3</cp:revision>
  <dcterms:created xsi:type="dcterms:W3CDTF">2020-05-06T00:25:00Z</dcterms:created>
  <dcterms:modified xsi:type="dcterms:W3CDTF">2020-05-06T00:27:00Z</dcterms:modified>
</cp:coreProperties>
</file>