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360" w:after="120"/>
        <w:jc w:val="center"/>
      </w:pPr>
      <w:r>
        <w:rPr>
          <w:rFonts w:ascii="Jameel Noori Nastaleeq" w:hAnsi="Jameel Noori Nastaleeq"/>
          <w:b/>
          <w:color w:val="1B365D"/>
          <w:sz w:val="56"/>
        </w:rPr>
        <w:t>واقعات انسائیکلوپیڈیا</w:t>
      </w:r>
    </w:p>
    <w:p>
      <w:pPr>
        <w:spacing w:after="480"/>
        <w:jc w:val="center"/>
      </w:pPr>
      <w:r>
        <w:rPr>
          <w:rFonts w:ascii="Jameel Noori Nastaleeq" w:hAnsi="Jameel Noori Nastaleeq"/>
          <w:b/>
          <w:color w:val="4A777A"/>
          <w:sz w:val="40"/>
        </w:rPr>
        <w:t>خطباتِ رحیمی — جلد ۷ (مکمل مفصل واقعات: 12)</w:t>
      </w:r>
    </w:p>
    <w:p>
      <w:pPr>
        <w:spacing w:after="480"/>
        <w:jc w:val="center"/>
      </w:pPr>
      <w:r>
        <w:rPr>
          <w:rFonts w:ascii="Jameel Noori Nastaleeq" w:hAnsi="Jameel Noori Nastaleeq"/>
          <w:i/>
          <w:color w:val="555555"/>
          <w:sz w:val="26"/>
        </w:rPr>
        <w:t>مجموعی مستند واقعات: 12 | ماخذ: خطباتِ رحیمی جلد ۷ (مولانا عبدالرحیم لاجپوریؒ)</w:t>
      </w:r>
    </w:p>
    <w:p>
      <w:pPr>
        <w:spacing w:after="240"/>
      </w:pPr>
    </w:p>
    <w:p>
      <w:pPr>
        <w:spacing w:before="280" w:after="80"/>
        <w:jc w:val="right"/>
      </w:pPr>
      <w:r>
        <w:rPr>
          <w:rFonts w:ascii="Jameel Noori Nastaleeq" w:hAnsi="Jameel Noori Nastaleeq"/>
          <w:b/>
          <w:color w:val="1B365D"/>
          <w:sz w:val="34"/>
        </w:rPr>
        <w:t>واقعہ 1: با با گنج شکر کا واقعہ</w:t>
      </w:r>
    </w:p>
    <w:p>
      <w:pPr>
        <w:spacing w:after="120"/>
        <w:jc w:val="right"/>
      </w:pPr>
      <w:r>
        <w:rPr>
          <w:rFonts w:ascii="Jameel Noori Nastaleeq" w:hAnsi="Jameel Noori Nastaleeq"/>
          <w:color w:val="555555"/>
          <w:sz w:val="22"/>
        </w:rPr>
        <w:t>موضوع: اخلاق و موعظت | شخصیت: مولانا عبدالرحیم لاجپوری | حوالہ: خطباتِ رحیمی، جلد ۷، صفحہ ۳۴</w:t>
      </w:r>
    </w:p>
    <w:tbl>
      <w:tblPr>
        <w:tblW w:type="auto" w:w="0"/>
        <w:jc w:val="center"/>
        <w:tblLayout w:type="fixed"/>
        <w:tblLook w:firstColumn="1" w:firstRow="1" w:lastColumn="0" w:lastRow="0" w:noHBand="0" w:noVBand="1" w:val="04A0"/>
      </w:tblPr>
      <w:tblGrid>
        <w:gridCol w:w="9936"/>
      </w:tblGrid>
      <w:tr>
        <w:tc>
          <w:tcPr>
            <w:tcW w:type="dxa" w:w="9360"/>
            <w:shd w:fill="F4F6F9"/>
            <w:tcMar>
              <w:top w:w="160" w:type="dxa"/>
              <w:bottom w:w="160" w:type="dxa"/>
              <w:left w:w="220" w:type="dxa"/>
              <w:right w:w="220" w:type="dxa"/>
            </w:tcMar>
            <w:tcBorders>
              <w:top w:val="none"/>
              <w:left w:val="none"/>
              <w:bottom w:val="none"/>
              <w:right w:val="single" w:color="C5A059" w:sz="24" w:space="0"/>
            </w:tcBorders>
          </w:tcPr>
          <w:p>
            <w:pPr>
              <w:spacing w:before="80" w:after="80" w:line="312" w:lineRule="auto"/>
              <w:jc w:val="right"/>
            </w:pPr>
            <w:r>
              <w:rPr>
                <w:rFonts w:ascii="Jameel Noori Nastaleeq" w:hAnsi="Jameel Noori Nastaleeq"/>
                <w:color w:val="222222"/>
                <w:sz w:val="26"/>
              </w:rPr>
              <w:t>با با گنج شکر کا واقعہ</w:t>
              <w:br/>
              <w:br/>
              <w:br/>
              <w:t xml:space="preserve"> حضرت بابا فریدگنج شکرؒ کا واقعہ ہے ، ایک آدمی حضرت کے پاس آیا کرتا تھا۔ایک مرتبہ آیا تو بہت زیادہ غمزدہ اورمایوس تھا حضرت نے پوچھا بھائی </w:t>
              <w:br/>
              <w:br/>
              <w:br/>
              <w:br/>
              <w:t xml:space="preserve">کیاپریشانی ہے عرض کیا حضرت بہت غم ہے بہت فکر ہے دوبیٹیاں ہیں ان کی شادی کے لئے میرے پاس کوئی انتظام نہیں، حضرت نے فرمایاکہ اچھا دو اینٹیں اٹھا کر لاؤ، وہ لایا حضرت نے ایک پر کچھ پڑھ کر دم کیا توسونے کی بن گئی اور دوسری پر دم کیا توچاندی کی بن گئی ۔ </w:t>
              <w:br/>
              <w:br/>
              <w:t>حضرت نے فرمایا کہ ان کو فروخت کرکے شادی کرو وہ خوشی خوشی چلاگیا، شادی خوب دھوم دھام سے ہوئی ، جب آدمی کو مفت میں ملتا ہے تو بہت زیادہ خرچ کرتا ہے تو چند دنوں کے بعد وہ سب ختم ہوگیا ، بیوی سے مشورہ کیا، بیوی نے کہا حضرت نے جو دعا پڑھی تھی وہ تم سیکھ کر آؤ اور اس دعا کے ذریعہ ہم انشاء اللہ مالدارہوجائیں گے، حضرت کے پاس آیا تو حضرت سمجھ گئے ،سلام کے بعد ادھراُدھر کی باتیں کی، اس کے بعد عرض کیا حضرت وہ دعا سکھادیں جو آپ نے اس دن اینٹ پر پڑھی تھی تو حضرت نے ہنس کر فرمایا کہ بھائی ہم نے سورہ فاتحہ پڑھ کر دم کیا تھا، اللہ تعالیٰ نے ایک کو سونا اور دوسرے  کو چاندی بنادیا ، اس کو یقین نہیں آیا کہا وہی سورۃ فاتحہ جو قرآن کریم کے شروع میں ہے ، فرمایا ہاں ہاں وہی تو ہے،عرض کیا کتنی بار پڑھی تھی، فرمایامیں نے تو ایک بار پڑھی تھی تم تین بار پڑھ لینا ، اس کو نسخہ مل گیا چونکہ بے قراری تو پہلے سے تھی، فوراً سلام کرکے چل دیا،گھر میں آیا بیوی سے کہا کہ سارا گھر صاف کرو تمام گھر کاآنگن پاک صاف کیا ، جتنی پرانی اینٹیں تھیں سب دھوئی، سب کو ایک جگہ جمع کر دیا اس نے سورۂ فاتحہ ایک بار پڑھی دو بار تین بارسات بارپڑھی کچھ بھی اثر نہیں ہوا،سوچا حضرت نے دعا اصلی والی نہیں بتلائی ۔</w:t>
              <w:br/>
              <w:br/>
              <w:t xml:space="preserve"> پھر حضرت کے پاس آیا حضرت سمجھ گئے فرمایا بھائی کیا بات ہے؟عرض کیا حضرت سوبار پڑھ کر دم کیا تب بھی کچھ نہیں ہوا، حضرت نے فرمایا سورہ فاتحہ بھی وہی </w:t>
              <w:br/>
              <w:br/>
              <w:br/>
              <w:br/>
              <w:t xml:space="preserve">ہے جو فریدؒ نے پڑھی تھی او راینٹ بھی وہی ہے لیکن میرے دوست فرید کی زبان کہاں سے لائے گا، اس لئے کہ فرید کی زبان نے کبھی جھوٹ نہیں بولا ،فرید کی زبان نے کبھی گالی نہیں دی ، فرید کی زبان نے کبھی حرام نہیں کھایا ، فرید کی زبان نے کبھی غیبت نہیں کی، فرید کی زبان نے کبھی کسی پر بہتان نہیں باندھا، فرید کی زبان ہمیشہ ذکر میں مشغول رہی۔ اینٹ تم لاسکتے ہو سورہ فاتحہ تم پڑھ سکتے ہو لیکن فرید کی زبان تمہارے پاس نہیں ۔ </w:t>
              <w:br/>
              <w:br/>
              <w:t>معلوم ہوا کہ زبان جتنی پاک اور صاف ہوگی اوراس کا ظاہر وباطن جتنا اچھا ہوگا اللہ تعالیٰ سے اتنا ہی قرب ہوگا ،اللہ تعالیٰ نے فرمایاادْعُواْ رَبَّکُمْ تَضَرُّعاً وَخُفْیَۃً تم عاجزی او رانکساری کے ساتھ یعنی بے انتہا اخلاص کے ساتھ اللہ تعالیٰ کوپکارو:إِنَّہُ لاَ یُحِبُّ الْمُعْتَدِیْن اور اللہ تعالیٰ حد سے بڑھنے والوں کو پسند نہیں کرتے۔ وَلاَ تُفْسِدُواْ فِیْ الأَرْضِ بَعْدَ إِصْلاَحِہَا اور تم زمین پر فساد مت کرو جبکہ اصلاح ہوجائے ۔</w:t>
            </w:r>
          </w:p>
        </w:tc>
      </w:tr>
    </w:tbl>
    <w:p>
      <w:pPr>
        <w:spacing w:after="80"/>
      </w:pPr>
    </w:p>
    <w:p>
      <w:pPr>
        <w:spacing w:before="280" w:after="80"/>
        <w:jc w:val="right"/>
      </w:pPr>
      <w:r>
        <w:rPr>
          <w:rFonts w:ascii="Jameel Noori Nastaleeq" w:hAnsi="Jameel Noori Nastaleeq"/>
          <w:b/>
          <w:color w:val="1B365D"/>
          <w:sz w:val="34"/>
        </w:rPr>
        <w:t>واقعہ 2: واقعۂ کربلا ، اسلامی کلینڈر اور تعزیہ داری</w:t>
      </w:r>
    </w:p>
    <w:p>
      <w:pPr>
        <w:spacing w:after="120"/>
        <w:jc w:val="right"/>
      </w:pPr>
      <w:r>
        <w:rPr>
          <w:rFonts w:ascii="Jameel Noori Nastaleeq" w:hAnsi="Jameel Noori Nastaleeq"/>
          <w:color w:val="555555"/>
          <w:sz w:val="22"/>
        </w:rPr>
        <w:t>موضوع: اخلاق و موعظت | شخصیت: مولانا عبدالرحیم لاجپوری | حوالہ: خطباتِ رحیمی، جلد ۷، صفحہ ۳۹</w:t>
      </w:r>
    </w:p>
    <w:tbl>
      <w:tblPr>
        <w:tblW w:type="auto" w:w="0"/>
        <w:jc w:val="center"/>
        <w:tblLayout w:type="fixed"/>
        <w:tblLook w:firstColumn="1" w:firstRow="1" w:lastColumn="0" w:lastRow="0" w:noHBand="0" w:noVBand="1" w:val="04A0"/>
      </w:tblPr>
      <w:tblGrid>
        <w:gridCol w:w="9936"/>
      </w:tblGrid>
      <w:tr>
        <w:tc>
          <w:tcPr>
            <w:tcW w:type="dxa" w:w="9360"/>
            <w:shd w:fill="F4F6F9"/>
            <w:tcMar>
              <w:top w:w="160" w:type="dxa"/>
              <w:bottom w:w="160" w:type="dxa"/>
              <w:left w:w="220" w:type="dxa"/>
              <w:right w:w="220" w:type="dxa"/>
            </w:tcMar>
            <w:tcBorders>
              <w:top w:val="none"/>
              <w:left w:val="none"/>
              <w:bottom w:val="none"/>
              <w:right w:val="single" w:color="C5A059" w:sz="24" w:space="0"/>
            </w:tcBorders>
          </w:tcPr>
          <w:p>
            <w:pPr>
              <w:spacing w:before="80" w:after="80" w:line="312" w:lineRule="auto"/>
              <w:jc w:val="right"/>
            </w:pPr>
            <w:r>
              <w:rPr>
                <w:rFonts w:ascii="Jameel Noori Nastaleeq" w:hAnsi="Jameel Noori Nastaleeq"/>
                <w:color w:val="222222"/>
                <w:sz w:val="26"/>
              </w:rPr>
              <w:t>واقعۂ کربلا ، اسلامی کلینڈر اور تعزیہ داری</w:t>
              <w:br/>
              <w:br/>
              <w:br/>
              <w:br/>
              <w:br/>
              <w:t>اَلْحَمْدُ لِلّٰہِ نَحْمَدَہٗ وَنَسْتَعِیْنُہٗ وَنَسْتَغْفِرُہٗ وَنُوْمِنُ بِہٖ وَنَتَوَکَّلُ عَلَیْہِ وَنَعُوْذُ بِاللّٰہِ مِنْ شُرُوْرِ اَنْفُسِنَا وَمِنْ سَیِّئَاتِ اَعْمَالُنَا مَنْ یَّہْدِہٖ اللّٰہُ فَلاَ مُضِلَّ لَہٗ وَمَنْ یُّضْلِلْہُ فَلاَ ہَادِیَ لَہُ وَنَشْہَدُ اَنْ لاَ اِلٰہَ اِلاَّ اللّٰہُ وَحْدَہُ لاَ شَرِیَکَ لَہُ وَنَشْہَدُ اَنَّ سَیِّدِنَا وَمَوْلاَنَا مَحَمَّدًا عَبْدُہُ وَرَسُوْلُہُ اَمَّا بَعْدُ۔ فَاعُوذُ بِاللّٰہِ مِنَ الشَّیْطٰنِ الرَّجِیْم۔ بِسْمِ اللّٰہِ الرَّحْمٰنِ الرَّحِیْم۔  وَلاَ تَقُولُواْ لِمَنْ یُقْتَلُ فِیْ سَبیْلِ اللّہِ أَمْوَات۔ وَقَالَ تَعَالٰی، وَلاَ تَحْسَبَنَّ الَّذِیْنَ قُتِلُوْا فِیْ سَبِیْلِ اللّٰہِ اَمْوَاتاً وَقَالَ النَّبِیُّ صَلَّی اللّٰہُ عَلَیْہِ وَسَلَّمْ اَلْحَسَنُ وَالْحُسَیْنُ سِیِّدَا شَبَابِ اَھْلِ الْجَنَّۃِ۔ صَدَقَ اللّٰہُ الْعَظِیْم۔</w:t>
              <w:br/>
              <w:br/>
              <w:t>نقش ہیں سب نا تمام خون جگر کے بغیر</w:t>
              <w:br/>
              <w:br/>
              <w:t>نغمہ ہے شودائے خام خونِ جگر کے بغیر</w:t>
              <w:br/>
              <w:br/>
              <w:t xml:space="preserve">حضرات سامعین واساتذۂ کرام او رعزیز طلباء! آج چند اہم موضوعات پر کچھ ضروری باتیں عرض کرنی ہیں ، سب سے پہلے واقعۂ کربلا جو بڑا ہی روح فرسا اور </w:t>
              <w:br/>
              <w:br/>
              <w:br/>
              <w:br/>
              <w:t>دردناک ہے اسی کے تعلق سے لب کشائی کررہا ہوں، حضرت امیر معاویہ ؓ کا 60ھ میں انتقال ہوگیا تو یزید بادشاہ ہوا چونکہ یزید کسی اعتبار سے بھی مستحق خلافت نہ تھا بڑے بڑے صحابۂ کرام ہنوز رونق افروز تھے جو ہر طرح سے خلافت کے حقدار اور مستحق تھے علمی قابلیت انتظامی امور او ررسول اکرم  صلی اللہ علیہ وسلم کے ساتھ خصوصی تعلق اور خاص صحبت کی وجہ سے اچھے تجربات رکھتے تھے اس لئے یزید کے خلیفہ بننے کیوجہ سے لوگ نالاں تھے او ربہت سے لوگوں نے یزید کی بیعت سے انکار کردیا انہیں میں نواسۂ رسول اللہ صلی اللہ علیہ وسلم جگر گوشۂ بتول سیدنا حسین بن علی ؓ بھی تھے،چنانچہ مدینہ منورہ سے راتوں رات مکہ معظمہ چلے گئے تاکہ اس ناحق بیعت سے بچ جائیں اور خانۂ خدا میں بیٹھ کر یکسوئی کے ساتھ اللہ کی عبادت کرسکیں لیکن کوفہ کے غداروں اور بے وفاؤں نے حضرت حسین ؓکے خون سے اپنے دامنوں کو داغدار کیا حضرت حسینؓ کو کئی ہزار خطوط بھیجے کہ آپ ہمارے پاس آجائیں ہم آپ کو اپنا خلیفہ بنا تے ہیں کیونکہ آپ ہی خلافت کے حقدار اور مستحق ہیں، بقول شاہ عبدالعزیز محدث دہلوی ؒاہل کوفہ نے بارہ ہزار خطوط روانہ کئے تھے، حضرت حسین ؓ نے حالات کا جائزہ لینے کے لئے اپنے چچازاد بھائی مسلم بن عقیلؓ کو کوفہ روانہ کیاادھر کوفیوں نے ابن زیاد کی تقریر سن کر مسلم بن عقیل کی بیعت سے پلہ جھاڑ لیا اور مسلم بن عقیل کو برسر عام شہید کرادیا۔</w:t>
            </w:r>
          </w:p>
        </w:tc>
      </w:tr>
    </w:tbl>
    <w:p>
      <w:pPr>
        <w:spacing w:after="80"/>
      </w:pPr>
    </w:p>
    <w:p>
      <w:pPr>
        <w:spacing w:before="280" w:after="80"/>
        <w:jc w:val="right"/>
      </w:pPr>
      <w:r>
        <w:rPr>
          <w:rFonts w:ascii="Jameel Noori Nastaleeq" w:hAnsi="Jameel Noori Nastaleeq"/>
          <w:b/>
          <w:color w:val="1B365D"/>
          <w:sz w:val="34"/>
        </w:rPr>
        <w:t>واقعہ 3: حضرت ابراہیم خلیل اللہ کا واقعہ</w:t>
      </w:r>
    </w:p>
    <w:p>
      <w:pPr>
        <w:spacing w:after="120"/>
        <w:jc w:val="right"/>
      </w:pPr>
      <w:r>
        <w:rPr>
          <w:rFonts w:ascii="Jameel Noori Nastaleeq" w:hAnsi="Jameel Noori Nastaleeq"/>
          <w:color w:val="555555"/>
          <w:sz w:val="22"/>
        </w:rPr>
        <w:t>موضوع: اخلاق و موعظت | شخصیت: مولانا عبدالرحیم لاجپوری | حوالہ: خطباتِ رحیمی، جلد ۷، صفحہ ۶۷</w:t>
      </w:r>
    </w:p>
    <w:tbl>
      <w:tblPr>
        <w:tblW w:type="auto" w:w="0"/>
        <w:jc w:val="center"/>
        <w:tblLayout w:type="fixed"/>
        <w:tblLook w:firstColumn="1" w:firstRow="1" w:lastColumn="0" w:lastRow="0" w:noHBand="0" w:noVBand="1" w:val="04A0"/>
      </w:tblPr>
      <w:tblGrid>
        <w:gridCol w:w="9936"/>
      </w:tblGrid>
      <w:tr>
        <w:tc>
          <w:tcPr>
            <w:tcW w:type="dxa" w:w="9360"/>
            <w:shd w:fill="F4F6F9"/>
            <w:tcMar>
              <w:top w:w="160" w:type="dxa"/>
              <w:bottom w:w="160" w:type="dxa"/>
              <w:left w:w="220" w:type="dxa"/>
              <w:right w:w="220" w:type="dxa"/>
            </w:tcMar>
            <w:tcBorders>
              <w:top w:val="none"/>
              <w:left w:val="none"/>
              <w:bottom w:val="none"/>
              <w:right w:val="single" w:color="C5A059" w:sz="24" w:space="0"/>
            </w:tcBorders>
          </w:tcPr>
          <w:p>
            <w:pPr>
              <w:spacing w:before="80" w:after="80" w:line="312" w:lineRule="auto"/>
              <w:jc w:val="right"/>
            </w:pPr>
            <w:r>
              <w:rPr>
                <w:rFonts w:ascii="Jameel Noori Nastaleeq" w:hAnsi="Jameel Noori Nastaleeq"/>
                <w:color w:val="222222"/>
                <w:sz w:val="26"/>
              </w:rPr>
              <w:t>حضرت ابراہیم خلیل اللہ کا واقعہ</w:t>
              <w:br/>
              <w:br/>
              <w:br/>
              <w:t xml:space="preserve">حضرت ابراہیمؑ خلیل اللہ کی نسبت مروی ہے کہ آپنے ایک شخص کو فسق وفجور میں مستغرق دیکھ کر اس کی ہلاکت کی دعاء کی وہ شخص ہلاک ہوگیا پھر ایک دوسرے شخص کو اسی حالت میں دیکھا اور بددعا کی چنانچہ وہ بھی ہلاک ہوگیا،علی ہٰذا ایک تیسرے کے ساتھ بھی یہی صورت پیش آئی جب چوتھی دفعہ آپ ایک فاسق کی نسبت دعائے ہلاکت کرنے لگے توبذریعہ وحی آپ کو بارگاہ رب العزت سے یوں ممانعت ہوئی کہ اے ابراہیم ؑ بس ٹھہرجاؤ ! اگر ہم ہر ایک شخص کو اسی طرح گناہوں پرمؤاخدہ کرنے لگیں تو روئے زمین پر سوائے گنتی کے چند آدمیوں کے کوئی زندہ نہیں رہے گا، مگر ہمارا قانون ہے کہ جب کوئی معصیت کرتاہے تو ہم اسے مہلت دیتے ہیں اگر وہ توبہ کرلے تو ہم اس کی توبہ کو قبول کرلیتے ہیں اور اگر معصیت پر اصرار کرتا چلاجائے تو </w:t>
              <w:br/>
              <w:br/>
              <w:br/>
              <w:br/>
              <w:t>ہم عذاب میں تاخیر کردیتے ہیں کیونکہ ہم جانتے ہیں کہ وہ بیچارہ ہمارے قبضۂ قدرت سے کبھی باہر نہیں جاسکتا۔(شرح اسماء الحسنیٰ)</w:t>
              <w:br/>
              <w:br/>
              <w:t>اللہ بڑے ہی معاف کرنے والے ہیں مگرہم کواپنے گناہوں پر جری نہیں ہونا چاہئے ۔کیونکہ اللہ قہار و جبار بھی ہیں تو یہ صفت بھی ذہن میں رہے ہاں اگر کوئی گناہ ہوہی گیا تو اللہ کے سامنے گڑ گڑا کر معاف کرالیں۔</w:t>
              <w:br/>
              <w:br/>
              <w:t>حضرت عطا ؓ ایک صحابی سے روایت کرتے ہیں کہ ایک دفعہ رسول اللہ  صلی اللہ علیہ وسلم ہمارے پاس تشریف لائے اورہم باہم خوش طبعی میں ہنس رہے تھے، ارشاد فرمایا تمہیں ہنسی سوجھتی ہے حالانکہ دوزخ تمہارے پیچھے لگی ہوئی ہے بخدامیں تمہیں ہنستا ہوا نہ دیکھوں، یہ فرما کر واپس تشریف لے گئے اورہم تھے کہ گویا سروں پر پہاڑ گرگیا ، تھوڑی دیر بعد آپ تشریف لائے اور فرمایا اللہ تعالیٰ ارشاد فرماتے ہیں کہ آپ میرے بندوں کو میری رحمت سے کیوں مایوس کرتے ہیں، میرے بندوں کو سنا دیجئے کہ میں بہت ہی بخشنے والا مہربان ہوں اور بیشک میرا عذاب بھی بڑا دردناک ہے۔ (تنبیہ الغافلین)</w:t>
            </w:r>
          </w:p>
        </w:tc>
      </w:tr>
    </w:tbl>
    <w:p>
      <w:pPr>
        <w:spacing w:after="80"/>
      </w:pPr>
    </w:p>
    <w:p>
      <w:pPr>
        <w:spacing w:before="280" w:after="80"/>
        <w:jc w:val="right"/>
      </w:pPr>
      <w:r>
        <w:rPr>
          <w:rFonts w:ascii="Jameel Noori Nastaleeq" w:hAnsi="Jameel Noori Nastaleeq"/>
          <w:b/>
          <w:color w:val="1B365D"/>
          <w:sz w:val="34"/>
        </w:rPr>
        <w:t>واقعہ 4: ایک گنہگار عورت کا واقعہ</w:t>
      </w:r>
    </w:p>
    <w:p>
      <w:pPr>
        <w:spacing w:after="120"/>
        <w:jc w:val="right"/>
      </w:pPr>
      <w:r>
        <w:rPr>
          <w:rFonts w:ascii="Jameel Noori Nastaleeq" w:hAnsi="Jameel Noori Nastaleeq"/>
          <w:color w:val="555555"/>
          <w:sz w:val="22"/>
        </w:rPr>
        <w:t>موضوع: اخلاق و موعظت | شخصیت: مولانا عبدالرحیم لاجپوری | حوالہ: خطباتِ رحیمی، جلد ۷، صفحہ ۶۹</w:t>
      </w:r>
    </w:p>
    <w:tbl>
      <w:tblPr>
        <w:tblW w:type="auto" w:w="0"/>
        <w:jc w:val="center"/>
        <w:tblLayout w:type="fixed"/>
        <w:tblLook w:firstColumn="1" w:firstRow="1" w:lastColumn="0" w:lastRow="0" w:noHBand="0" w:noVBand="1" w:val="04A0"/>
      </w:tblPr>
      <w:tblGrid>
        <w:gridCol w:w="9936"/>
      </w:tblGrid>
      <w:tr>
        <w:tc>
          <w:tcPr>
            <w:tcW w:type="dxa" w:w="9360"/>
            <w:shd w:fill="F4F6F9"/>
            <w:tcMar>
              <w:top w:w="160" w:type="dxa"/>
              <w:bottom w:w="160" w:type="dxa"/>
              <w:left w:w="220" w:type="dxa"/>
              <w:right w:w="220" w:type="dxa"/>
            </w:tcMar>
            <w:tcBorders>
              <w:top w:val="none"/>
              <w:left w:val="none"/>
              <w:bottom w:val="none"/>
              <w:right w:val="single" w:color="C5A059" w:sz="24" w:space="0"/>
            </w:tcBorders>
          </w:tcPr>
          <w:p>
            <w:pPr>
              <w:spacing w:before="80" w:after="80" w:line="312" w:lineRule="auto"/>
              <w:jc w:val="right"/>
            </w:pPr>
            <w:r>
              <w:rPr>
                <w:rFonts w:ascii="Jameel Noori Nastaleeq" w:hAnsi="Jameel Noori Nastaleeq"/>
                <w:color w:val="222222"/>
                <w:sz w:val="26"/>
              </w:rPr>
              <w:t>ایک گنہگار عورت کا واقعہ</w:t>
              <w:br/>
              <w:br/>
              <w:br/>
              <w:t xml:space="preserve">حضرت ابوہریرہ ؓ روایت کرتے ہیں کہ ایک عورت میرے پاس آئی اور کہنے لگی اے ابوہریرہ ! مجھ سے ایک بڑا گناہ ہوگیا ہے ، کیا میری توبہ قبول ہوسکتی ہے ؟ میں نے </w:t>
              <w:br/>
              <w:br/>
              <w:br/>
              <w:br/>
              <w:t xml:space="preserve">اس سے پوچھا کہ تجھ سے کونسا گناہ ہوگیا ہے؟ اس عورت نے جواب دیا کہ مجھ سے زنا ہوگیا ہے اور زنا سے پیدا ہونے والے بچے کو بھی میں نے قتل کردیا ہے، میں نے اس عورت سے کہا کہ تونے بچہ کو بھی ہلاک کیا اور خود بھی ہلاک ہوگئی، اللہ کی قسم تیری کوئی توبہ قبول نہیں ، اس عورت نے یہ سن کر زور سے چیخ ماری او ربے ہوش ہوکر زمین پر گر پڑی، جب اس کو ہوش آیا تو اٹھ کر چل دی، بعد میں مجھے خیال آیا کہ میں خود ہی فتویٰ دینے لگا حالانکہ حضور علیہ الصلوٰۃ والسلام کی ذات اقدس ہم میں موجود ہے ۔ </w:t>
              <w:br/>
              <w:br/>
              <w:t>چنانچہ جب صبح ہوئی تو میں رسول اللہ  صلی اللہ علیہ وسلم کی خدمت میں حاضر ہوا او رگزشتہ رات کاقصہ بیان کیا کہ ایک عورت نے مجھ سے یہ مسئلہ پوچھا اور میں نے اس کو یہ جواب دیا ، آپ  صلی اللہ علیہ وسلم نے یہ سن کر فرمایا اِنَّا لِلّٰہِ وَاِنَّا اِلَیْہِ رَاجِعُوْنَ ، اے ابوہریرہ ! اللہ کی قسم تو خود بھی ہلاک ہوا اور تونے اس عورت کو بھی ہلاک کردیا تجھے اس آیت کا علم نہیں؟</w:t>
              <w:br/>
              <w:br/>
              <w:t>وَالَّذِیْنَ لَا یَدْعُونَ مَعَ اللَّہِ إِلَہاً آخَرَ وَلَا یَقْتُلُونَ النَّفْسَ الَّتِیْ حَرَّمَ اللَّہُ إِلَّا بِالْحَقِّ وَلَا یَزْنُونَ وَمَن یَفْعَلْ ذَلِکَ یَلْقَ أَثَاماً۔ یُضَاعَفْ لَہُ الْعَذَابُ یَوْمَ الْقِیَامَۃِ وَیَخْلُدْ فِیْہِ مُہَاناً۔ إِلَّا مَن تَابَ وَآمَنَ وَعَمِلَ عَمَلاً صَالِحاً فَأُوْلَئِکَ یُبَدِّلُ اللَّہُ سَیِّئَاتِہِمْ حَسَنَاتٍ وَکَانَ اللَّہُ غَفُوراً رَّحِیْماً۔ (سورۃ الفرقان)</w:t>
              <w:br/>
              <w:br/>
              <w:t xml:space="preserve">حضرت ابوہریرہ ؓفرماتے ہیں کہ میں حضور علیہ السلام کی خدمت اقدس سے اٹھ کر واپس ہوا اور پریشانی کے عالم میں مدینہ طیبہ کی گلیوں،بازاروں میں یہ آواز لگاتا ہوا دوڑرہاتھا کہ کوئی شخص ہے جو مجھے اس عورت کاپتہ بتائے جس نے گزشتہ رات مجھ سے مسئلہ پوچھا تھا، ادھر بچے میری یہ حالت دیکھ کر کہہ رہے تھے کہ ابوہریرہؓ دیوانہ ہوگیا، میری اسی پریشانی کی حالت میں وہ عورت نظر آئی ،میں نے اس سے اپنی اور حضور  صلی اللہ علیہ وسلم کی گفتگو بیان کردی او رحضور علیہ الصلوٰۃ والسلام کا یہ </w:t>
              <w:br/>
              <w:br/>
              <w:br/>
              <w:br/>
              <w:t>ارشاد سنادیا کہ اس کی توبہ قبول ہے ، اس عورت کی بے ساختہ مارے خوشی کے چیخ نکل گئی او رفوراً بولی میں اپنے گناہ کی بخشش کی خوشی میں اپنا باغ مساکین کے لئے صدقہ کرتی ہوں۔(تنبیہ الغافلین)</w:t>
            </w:r>
          </w:p>
        </w:tc>
      </w:tr>
    </w:tbl>
    <w:p>
      <w:pPr>
        <w:spacing w:after="80"/>
      </w:pPr>
    </w:p>
    <w:p>
      <w:pPr>
        <w:spacing w:before="280" w:after="80"/>
        <w:jc w:val="right"/>
      </w:pPr>
      <w:r>
        <w:rPr>
          <w:rFonts w:ascii="Jameel Noori Nastaleeq" w:hAnsi="Jameel Noori Nastaleeq"/>
          <w:b/>
          <w:color w:val="1B365D"/>
          <w:sz w:val="34"/>
        </w:rPr>
        <w:t>واقعہ 5: رابعہ بصریؒ کا واقعہ</w:t>
      </w:r>
    </w:p>
    <w:p>
      <w:pPr>
        <w:spacing w:after="120"/>
        <w:jc w:val="right"/>
      </w:pPr>
      <w:r>
        <w:rPr>
          <w:rFonts w:ascii="Jameel Noori Nastaleeq" w:hAnsi="Jameel Noori Nastaleeq"/>
          <w:color w:val="555555"/>
          <w:sz w:val="22"/>
        </w:rPr>
        <w:t>موضوع: اخلاق و موعظت | شخصیت: مولانا عبدالرحیم لاجپوری | حوالہ: خطباتِ رحیمی، جلد ۷، صفحہ ۹۱</w:t>
      </w:r>
    </w:p>
    <w:tbl>
      <w:tblPr>
        <w:tblW w:type="auto" w:w="0"/>
        <w:jc w:val="center"/>
        <w:tblLayout w:type="fixed"/>
        <w:tblLook w:firstColumn="1" w:firstRow="1" w:lastColumn="0" w:lastRow="0" w:noHBand="0" w:noVBand="1" w:val="04A0"/>
      </w:tblPr>
      <w:tblGrid>
        <w:gridCol w:w="9936"/>
      </w:tblGrid>
      <w:tr>
        <w:tc>
          <w:tcPr>
            <w:tcW w:type="dxa" w:w="9360"/>
            <w:shd w:fill="F4F6F9"/>
            <w:tcMar>
              <w:top w:w="160" w:type="dxa"/>
              <w:bottom w:w="160" w:type="dxa"/>
              <w:left w:w="220" w:type="dxa"/>
              <w:right w:w="220" w:type="dxa"/>
            </w:tcMar>
            <w:tcBorders>
              <w:top w:val="none"/>
              <w:left w:val="none"/>
              <w:bottom w:val="none"/>
              <w:right w:val="single" w:color="C5A059" w:sz="24" w:space="0"/>
            </w:tcBorders>
          </w:tcPr>
          <w:p>
            <w:pPr>
              <w:spacing w:before="80" w:after="80" w:line="312" w:lineRule="auto"/>
              <w:jc w:val="right"/>
            </w:pPr>
            <w:r>
              <w:rPr>
                <w:rFonts w:ascii="Jameel Noori Nastaleeq" w:hAnsi="Jameel Noori Nastaleeq"/>
                <w:color w:val="222222"/>
                <w:sz w:val="26"/>
              </w:rPr>
              <w:t>رابعہ بصریؒ کا واقعہ</w:t>
              <w:br/>
              <w:br/>
              <w:br/>
              <w:t>ہمارے ہندوستان کے لوگوں کی عادت بڑی خراب ہے کوئی چیز مل جائے تو کہتے ہیں پائی ہے ۔ اللہ میاں نے دی ہے اور رابعہ بصری کے یہاں کوے نے پیاز ڈال دی توکہنے لگیں واقعی پیاز تو بہت اچھی ہے لیکن پتہ نہیں کوا کہاں سے اٹھا کر لایا ہے ، حلا ل ہے یاحرام ہم بغیر پیاز کے سالن کھالیں گے ، لیکن ہمارے پیٹ میں حرام پہونچے یہ گوارہ نہیں سب اہل خانہ کو نصیحت اور تنبیہ کرنی چاہئے کہ حلال کو ہر حال میں اختیار کریں ، حرام اور مشتبہ سے بچیں ورنہ ان سب کا وبال ہمارے اوپر ہے اللہ کے نبی  صلی اللہ علیہ وسلم نے ارشاد فرمادیا سود لینے والا ایسا ہے جیسے نعوذ باللہ!اللہ نے جنگ کا اعلان کررہا ہو اور اللہ تعالیٰ سے جنگ کا اعلان کرنیوالا کبھی محفوظ رہ سکتا ہے؟ کبھی نہیں۔ وہ تو تباہ وبرباد ہوجائے گا۔ اس لئے دوستو! ہر آدمی کا فرض ہے کہ وہ اپنی گھر والی سے اپنی بہن سے اپنی بیٹی سے پوچھے کہ تم نے سود پر کتنا پیسہ لیا ہے اللہ کے واسطے واپس کرو یہ دوزخ کے انگارے ہیں یہ دوزخ کے سانپ اور بچھوں ہیں۔ اس میں اللہ اور اس کے رسول صلی اللہ علیہ وسلم کی لعنت ہے یہ انسان کی کامیابی کا راز نہیں ہے اللہ تبارک وتعالیٰ ہم سب کو عمل کی توفیق عطا فرمائے اور سودی لین دین سے ہماری حفاظت فرمائے۔ آمین!</w:t>
              <w:br/>
              <w:br/>
              <w:t>وَآخِرُ دَعْوَانَا اَنِ الْحَمْدُ لِلّٰہِ رَبِّ الْعٰلَمِیْن</w:t>
            </w:r>
          </w:p>
        </w:tc>
      </w:tr>
    </w:tbl>
    <w:p>
      <w:pPr>
        <w:spacing w:after="80"/>
      </w:pPr>
    </w:p>
    <w:p>
      <w:pPr>
        <w:spacing w:before="280" w:after="80"/>
        <w:jc w:val="right"/>
      </w:pPr>
      <w:r>
        <w:rPr>
          <w:rFonts w:ascii="Jameel Noori Nastaleeq" w:hAnsi="Jameel Noori Nastaleeq"/>
          <w:b/>
          <w:color w:val="1B365D"/>
          <w:sz w:val="34"/>
        </w:rPr>
        <w:t>واقعہ 6: ایک بچے کا واقعہ</w:t>
      </w:r>
    </w:p>
    <w:p>
      <w:pPr>
        <w:spacing w:after="120"/>
        <w:jc w:val="right"/>
      </w:pPr>
      <w:r>
        <w:rPr>
          <w:rFonts w:ascii="Jameel Noori Nastaleeq" w:hAnsi="Jameel Noori Nastaleeq"/>
          <w:color w:val="555555"/>
          <w:sz w:val="22"/>
        </w:rPr>
        <w:t>موضوع: اخلاق و موعظت | شخصیت: مولانا عبدالرحیم لاجپوری | حوالہ: خطباتِ رحیمی، جلد ۷، صفحہ ۹۸</w:t>
      </w:r>
    </w:p>
    <w:tbl>
      <w:tblPr>
        <w:tblW w:type="auto" w:w="0"/>
        <w:jc w:val="center"/>
        <w:tblLayout w:type="fixed"/>
        <w:tblLook w:firstColumn="1" w:firstRow="1" w:lastColumn="0" w:lastRow="0" w:noHBand="0" w:noVBand="1" w:val="04A0"/>
      </w:tblPr>
      <w:tblGrid>
        <w:gridCol w:w="9936"/>
      </w:tblGrid>
      <w:tr>
        <w:tc>
          <w:tcPr>
            <w:tcW w:type="dxa" w:w="9360"/>
            <w:shd w:fill="F4F6F9"/>
            <w:tcMar>
              <w:top w:w="160" w:type="dxa"/>
              <w:bottom w:w="160" w:type="dxa"/>
              <w:left w:w="220" w:type="dxa"/>
              <w:right w:w="220" w:type="dxa"/>
            </w:tcMar>
            <w:tcBorders>
              <w:top w:val="none"/>
              <w:left w:val="none"/>
              <w:bottom w:val="none"/>
              <w:right w:val="single" w:color="C5A059" w:sz="24" w:space="0"/>
            </w:tcBorders>
          </w:tcPr>
          <w:p>
            <w:pPr>
              <w:spacing w:before="80" w:after="80" w:line="312" w:lineRule="auto"/>
              <w:jc w:val="right"/>
            </w:pPr>
            <w:r>
              <w:rPr>
                <w:rFonts w:ascii="Jameel Noori Nastaleeq" w:hAnsi="Jameel Noori Nastaleeq"/>
                <w:color w:val="222222"/>
                <w:sz w:val="26"/>
              </w:rPr>
              <w:t>ایک بچے کا واقعہ</w:t>
              <w:br/>
              <w:br/>
              <w:br/>
              <w:t xml:space="preserve">امام ابوحنیفہؒ درس دے رہے ہیں سبق پڑھا رہے ہیں کچھ بچے گیند کھیل رہے ہیں وہ گیند اچھل کر امام ابوجنیفہ ؒ کے پاس گری بچوں نے کہا کہ ہم نہیں جاسکتے، ایک بچہ گیا اور گیند اٹھاکر لے گیا، حضرت نے فرمایا کہ یہ بچہ حلالی نہیں،معلوم ہوا کہ بچے کا باپ ناجائز کاروبار کرتا ہے، اس لئے اس کے اندر سے حیاء وشرم نکل گئی ۔ آج ایسی باتیں عام ہیں ،کس کس کو روئیں آج ہمارا بچہ ہمارے سامنے ٹوپی پہن کر رہے تو بڑی بات ہے ، سعودی عرب والوں کی حرص کرتے ہیں سعودی عرب میں سونے والا اور یہاں کا عبادت گزار برابر ہے، قیامت کے دن نبی کریم صلی اللہ علیہ وسلم گھبرائے ہوں گے، پریشان ہوں گے اپنی امت کے لئے تو آپ کاگزر کعبۃ اللہ کے پاس سے ہوگا اللہ تعالیٰ کعبۃ اللہ کو فرشتوں کے ذریعہ سے اٹھوا کر میدان حشر میں لائیں گے خانہ کعبہ کو اللہ تعالیٰ زبان دیں گے نبی کریم  صلی اللہ علیہ وسلم سے سوال کرے گا کہ آپ صلی اللہ علیہ وسلم کیوں پریشان ہیں فرمائیں گے امت کے لئے پریشان ہوں وہ عرض کرے گا کہ یا رسول اللہ صلی اللہ علیہ وسلم آپ کے جس امتی نے میرا حج کرلیا اس کی مغفرت ہے ۔ آپ اس کی طرف سے بے فکر رہیں اور جس نے میرا طواف کرلیا اس کی بھی مغفرت ہے ، اور جس </w:t>
              <w:br/>
              <w:br/>
              <w:br/>
              <w:br/>
              <w:t>نے میرے پاس ایک وقت کی بھی نماز پڑھ لی اس کی بھی مغفرت ہے۔ آپ بے فکر رہیں اور جس نے مجھے دور سے دیکھ لیا اس کی بھی مغفرت ،آپ بے فکررہیں اور جو میری زیارت کو آرہا تھا لیکن راستے ہی میں مرگیا اس کی بھی مغفرت ہے ، کعبۃ اللہ کہے گا ، باقی لوگوں کی آپ فکر کریں ۔ وہ تو سعودی عرب والے ہیں ان کابچہ چالیس دن کا ہوجاتا ہے تو طواف کراتے ہیں ابھی بچہ چلنا نہیں سیکھتا ہے ہر جمعرات کو مسجد حرام میں لاتے ہیں ماں باپ وہیں نماز پڑھتے ہیں، مجھے اور آپ کو ایک دفعہ بھی جانا نصیب ہوجائے تو غنیمت ہے ، ان کی حرص کرتے ہیں کہ صاحب وہ توننگے سرنماز پڑھتے ہیں صاحب وہ تو دو رکعت ایسے پڑھتے ہیں اور ایک رکعت ایسے پڑھتے ہیں فلاں ایسے کرتے ہیں ارے وہ توشاہ کے دربار میں ہیں ان پہ توکرم ہے احسان ہے ۔</w:t>
            </w:r>
          </w:p>
        </w:tc>
      </w:tr>
    </w:tbl>
    <w:p>
      <w:pPr>
        <w:spacing w:after="80"/>
      </w:pPr>
    </w:p>
    <w:p>
      <w:pPr>
        <w:spacing w:before="280" w:after="80"/>
        <w:jc w:val="right"/>
      </w:pPr>
      <w:r>
        <w:rPr>
          <w:rFonts w:ascii="Jameel Noori Nastaleeq" w:hAnsi="Jameel Noori Nastaleeq"/>
          <w:b/>
          <w:color w:val="1B365D"/>
          <w:sz w:val="34"/>
        </w:rPr>
        <w:t>واقعہ 7: ایک اہم واقعہ</w:t>
      </w:r>
    </w:p>
    <w:p>
      <w:pPr>
        <w:spacing w:after="120"/>
        <w:jc w:val="right"/>
      </w:pPr>
      <w:r>
        <w:rPr>
          <w:rFonts w:ascii="Jameel Noori Nastaleeq" w:hAnsi="Jameel Noori Nastaleeq"/>
          <w:color w:val="555555"/>
          <w:sz w:val="22"/>
        </w:rPr>
        <w:t>موضوع: اخلاق و موعظت | شخصیت: مولانا عبدالرحیم لاجپوری | حوالہ: خطباتِ رحیمی، جلد ۷، صفحہ ۱۱۸</w:t>
      </w:r>
    </w:p>
    <w:tbl>
      <w:tblPr>
        <w:tblW w:type="auto" w:w="0"/>
        <w:jc w:val="center"/>
        <w:tblLayout w:type="fixed"/>
        <w:tblLook w:firstColumn="1" w:firstRow="1" w:lastColumn="0" w:lastRow="0" w:noHBand="0" w:noVBand="1" w:val="04A0"/>
      </w:tblPr>
      <w:tblGrid>
        <w:gridCol w:w="9936"/>
      </w:tblGrid>
      <w:tr>
        <w:tc>
          <w:tcPr>
            <w:tcW w:type="dxa" w:w="9360"/>
            <w:shd w:fill="F4F6F9"/>
            <w:tcMar>
              <w:top w:w="160" w:type="dxa"/>
              <w:bottom w:w="160" w:type="dxa"/>
              <w:left w:w="220" w:type="dxa"/>
              <w:right w:w="220" w:type="dxa"/>
            </w:tcMar>
            <w:tcBorders>
              <w:top w:val="none"/>
              <w:left w:val="none"/>
              <w:bottom w:val="none"/>
              <w:right w:val="single" w:color="C5A059" w:sz="24" w:space="0"/>
            </w:tcBorders>
          </w:tcPr>
          <w:p>
            <w:pPr>
              <w:spacing w:before="80" w:after="80" w:line="312" w:lineRule="auto"/>
              <w:jc w:val="right"/>
            </w:pPr>
            <w:r>
              <w:rPr>
                <w:rFonts w:ascii="Jameel Noori Nastaleeq" w:hAnsi="Jameel Noori Nastaleeq"/>
                <w:color w:val="222222"/>
                <w:sz w:val="26"/>
              </w:rPr>
              <w:t>ایک اہم واقعہ</w:t>
              <w:br/>
              <w:br/>
              <w:br/>
              <w:t xml:space="preserve">میں آپ کو بتاؤں ہمارے اساتذہ میں سے حضرت مولانا سیف اللہؒ دارالعلوم دیوبند کے اساتذہ میں سے تھے آزادی کی لڑائی لڑی جارہی تھی ، ہندوستان میں لیڈران کو جیلوں میں بند کیا جارہا تھا ،سیاسی لیڈروں پر کوئی زیادہ پابندی نہیں ہوا کرتی ۔ جمعہ کا دن آیا تو مولاناخالد سیف اللہ صاحب نل کے نیچے بیٹھ کر لنگی پہن کر نہانے لگے ، نوجوان عالم بڑے خوبصورت آدمی ہمارے ملک کی وزیراعظم بھی اس وقت نوجوان دوشیزہ تھیں اور نہرو کی بیٹی تھیں یہ آئیں اور انہوں نے مولانا کی پیٹھ پر </w:t>
              <w:br/>
              <w:br/>
              <w:br/>
              <w:br/>
              <w:t>ہاتھ رکھ دیا کہ لاؤ مولانا میں آپ کی کمر مل دوں پیٹھ مل دوں مولانا خالد سیف اللہ ؒ نے اندرا گاندھی کو طمانچہ مارا یہ کوئی کہانی نہیں حقیقت ہے اورکہا بے وقوف، تو نامحرم ہے تو مجھے کیسے ہاتھ لگاسکتی ہے ؟ مسلمان مرد یا عورت کسی نا محرم کو نہیں چھو سکتا ، یہ اسلام میں حرام ہے لیکن ہمارے یہاں عجیب اندازہے ، ہم جب اپنی بچیوں کو رخصت کرتے ہیں تو کہتے ہیں کہ دیکھ جیٹھ کو اپنے دیور کو خوش رکھنا اور جب وہ نہانے لگے تو ا س کی پیٹھ رگڑنا ملنا استغفر اللہ یہ حرام ہے ۔</w:t>
              <w:br/>
              <w:br/>
              <w:t xml:space="preserve"> دیور کے بارے میں اللہ کے نبی صلی اللہ علیہ وسلم  نے فرمایا کہ الحمو الموت دیور موت ہے موت او ریہی حال جیٹھ کا بھی ہے عورت کو صرف اپنے شوہر کو چھونے کی اجازت ہے دیور اورجیٹھ کی کمرملنا یا ہاتھ پیر رگڑنا اس کو مس کرنا اس کی شریعت میں بالکل اجازت نہیں، اسی سے بہت سارے فتنے پھیلتے ہیں اور یہ آج ہمارے معاشرے میں گناہ نہیں سمجھا جاتا عیب نہیں سمجھا جاتا بلکہ اس کو فخر سمجھا جاتا ہے اور اس کو عورت کی خوبی تصور کیا جاتا ہے ۔ </w:t>
              <w:br/>
              <w:br/>
              <w:t>افسوس کی بات تو یہ ہے کہ لوگ فخریہ بیان کرتے ہیں۔ بھائی ہماری گھر والی ماشاء اللہ جیٹھ کی بھی خدمت کرتی ہے، دیور کی بھی خدمت کرتی ہے، فلاں صاحب کی بھی خدمت کرتی ہے حالانکہ ان کو چھونا بڑا گناہ ہے اور اس کو ہم لوگ عیب نہیں سمجھتے۔ یہ شریعت کے خلاف ہے اس کو بندکرنا چاہئے۔</w:t>
            </w:r>
          </w:p>
        </w:tc>
      </w:tr>
    </w:tbl>
    <w:p>
      <w:pPr>
        <w:spacing w:after="80"/>
      </w:pPr>
    </w:p>
    <w:p>
      <w:pPr>
        <w:spacing w:before="280" w:after="80"/>
        <w:jc w:val="right"/>
      </w:pPr>
      <w:r>
        <w:rPr>
          <w:rFonts w:ascii="Jameel Noori Nastaleeq" w:hAnsi="Jameel Noori Nastaleeq"/>
          <w:b/>
          <w:color w:val="1B365D"/>
          <w:sz w:val="34"/>
        </w:rPr>
        <w:t>واقعہ 8: شیخ زکریا ؒ کا واقعہ</w:t>
      </w:r>
    </w:p>
    <w:p>
      <w:pPr>
        <w:spacing w:after="120"/>
        <w:jc w:val="right"/>
      </w:pPr>
      <w:r>
        <w:rPr>
          <w:rFonts w:ascii="Jameel Noori Nastaleeq" w:hAnsi="Jameel Noori Nastaleeq"/>
          <w:color w:val="555555"/>
          <w:sz w:val="22"/>
        </w:rPr>
        <w:t>موضوع: اخلاق و موعظت | شخصیت: مولانا عبدالرحیم لاجپوری | حوالہ: خطباتِ رحیمی، جلد ۷، صفحہ ۱۲۳</w:t>
      </w:r>
    </w:p>
    <w:tbl>
      <w:tblPr>
        <w:tblW w:type="auto" w:w="0"/>
        <w:jc w:val="center"/>
        <w:tblLayout w:type="fixed"/>
        <w:tblLook w:firstColumn="1" w:firstRow="1" w:lastColumn="0" w:lastRow="0" w:noHBand="0" w:noVBand="1" w:val="04A0"/>
      </w:tblPr>
      <w:tblGrid>
        <w:gridCol w:w="9936"/>
      </w:tblGrid>
      <w:tr>
        <w:tc>
          <w:tcPr>
            <w:tcW w:type="dxa" w:w="9360"/>
            <w:shd w:fill="F4F6F9"/>
            <w:tcMar>
              <w:top w:w="160" w:type="dxa"/>
              <w:bottom w:w="160" w:type="dxa"/>
              <w:left w:w="220" w:type="dxa"/>
              <w:right w:w="220" w:type="dxa"/>
            </w:tcMar>
            <w:tcBorders>
              <w:top w:val="none"/>
              <w:left w:val="none"/>
              <w:bottom w:val="none"/>
              <w:right w:val="single" w:color="C5A059" w:sz="24" w:space="0"/>
            </w:tcBorders>
          </w:tcPr>
          <w:p>
            <w:pPr>
              <w:spacing w:before="80" w:after="80" w:line="312" w:lineRule="auto"/>
              <w:jc w:val="right"/>
            </w:pPr>
            <w:r>
              <w:rPr>
                <w:rFonts w:ascii="Jameel Noori Nastaleeq" w:hAnsi="Jameel Noori Nastaleeq"/>
                <w:color w:val="222222"/>
                <w:sz w:val="26"/>
              </w:rPr>
              <w:t>شیخ زکریا ؒ کا واقعہ</w:t>
              <w:br/>
              <w:br/>
              <w:br/>
              <w:t xml:space="preserve">دوستو! آج تو یہ ضرورت پڑ رہی ہے کہ اجتماعی شادیاں کی جائیں بہت اچھا قدم ہے ان غریب اور نادار بھائیوں کے لئے جن کی بیٹیاں گھر میں بیٹھی ہوئی ہیں اور جن کے لئے کوئی نکاح کا سامان نہیں ہے ، ایسے لوگوں کے لئے اس طرح کے اقدامات الحمد اللہ وقت کی اہم ضرورت ہے ،لیکن اگر اس ضرورت کو ہرآدمی سمجھے اور اس کو پورا کرنے کی کوشش کرے تو اس طرح کے حالات ہی پیش نہ آئیں،ہمارے اپنے اکابر اور حضرات علماء کرام ایسے بھی ہیں جو نہایت سادگی سے شادی کررہے ہیں اورکرتے ہیں ۔ فضائل اعمال آپ نے پڑھا ہے ، سنا ہے ، وہ حضرت شیخ زکریا صاحب ؒ نے لکھی ہے ، انہوں نے اپنی بیٹی کا نکاح حضرت مولانا سلمان صاحب سے کیا، کہیں سفر سے آئے تھے کپڑے میلے ہیں عصر کی نماز کے بعد سلام پھیرا تو مولوی سلمان پر نظر پڑی پہلے سے رشتہ طے ہوا تھا فرمایا کہ بھائی سب بیٹھ جا ؤ ،بیٹھ گئے کہا کہ سلمان کو بلا لو سلمان آئے کہا کہ میرا دل چاہتا ہے کہ نکاح ہوجائے،کہاحضرت الحمدللہ بس وہیں عصر کی نماز میں نکاح ہوا نہ مولانا سلمان صاحب نے غسل کیا نہ اچھے کپڑے پہنے نہ عطر لگایا نہ سہرا نہ کوئی رسم دعا ہوئی اور چلے گئے، گھرمیں جاکر کہا والدین سے کہ حضرت نے نکاح پڑھا دیا گھروالوں نے کہا کہ بہت اچھا ہوا الحمد اللہ، ہم اور آپ ہوتے تو سمدھی سے سینکڑوں شکایت کرتے رہتے  کیوں جی کیا ہمارا بچہ یتیم ہے ؟ہمارے بیٹے کا نکاح ہو رہا ہے او رہمیں خبر نہیں، لیکن وہاں کوئی شکایت نہیں مولانا سلمان صاحب کو اور گھر والوں کو اس کا علم نہیں کہ آگے کیا ہوگا، حضرت نے یہ نہیں فرمایا کہ اپنی بیٹی کو کب بھیجوں گا ، پس نکاح کرکے دعا کرکے بھیج دیا عشاء کی نماز کے بعد جب سب لوگ سوگئے راستہ چونکہ بازار میں </w:t>
              <w:br/>
              <w:br/>
              <w:br/>
              <w:br/>
              <w:t>ہوکے نکلتا تھا جب بازار بند ہوگیا تو شیخ نے اپنی اہلیہ سے فرمایا کہ بیٹی کو ذرا صاف ستھرے کپڑے پہنا دو کہا کیوں؟ کہا کہ سلمان کے گھر چھوڑ کر آجاتا ہوں کہا کہ دنیا والے کیا کہیں گے ، آپ ایسی شادی کررہے ہیں فرمایا کہ میں تو نبی کی سنت پر عمل کررہا ہوں تمہاری بیٹی نبی کی بیٹی سے بڑھ کر نہیں ہوسکتی ، حضور نے نکاح کیا عشاء کے بعد اپنی بیٹی کو لیا اور حضرت علی کے گھر پر چھوڑ کر آگئے یہ ہے نکاح کتنا آسان طریقہ شیخ اپنی بیٹی کو لے کر گئے اور دروازے پر دستک دی مولانا سلمان صاحب نے دورازہ کھولا کہا حضرت اندر آئیے کہا کہ ا ب اندر آنے کی ضرورت نہیں آرام کا وقت ہے ، یہ تمہاری امانت تمہیں مبارک ہو بچی کو اندر بھیج دیا اور خود واپس چلے آئے، کیا ہمارے اور آپ کے لئے مشکل بات نہیں؟ یقینا مشکل ہے اس لئے ہم اس کو کرنا نہیں چاہتے اور جب کرنا چاہیں گے تو انشاء اللہ تعالیٰ اس سے بھی زیادہ آسانی ہوجائے گی، حضور اکرم صلی اللہ علیہ وسلم  اور آپ کے اصحاب کا عجیب وغریب طرز عمل ہے، شادیوں کے معاملے میں آج بھی عربوں میں کوئی تکلف نہیں ہے ہمارے یہاں ایک برائی ہے تو آج ان کے دوسری برائی پیدا ہوگئی ۔</w:t>
            </w:r>
          </w:p>
        </w:tc>
      </w:tr>
    </w:tbl>
    <w:p>
      <w:pPr>
        <w:spacing w:after="80"/>
      </w:pPr>
    </w:p>
    <w:p>
      <w:pPr>
        <w:spacing w:before="280" w:after="80"/>
        <w:jc w:val="right"/>
      </w:pPr>
      <w:r>
        <w:rPr>
          <w:rFonts w:ascii="Jameel Noori Nastaleeq" w:hAnsi="Jameel Noori Nastaleeq"/>
          <w:b/>
          <w:color w:val="1B365D"/>
          <w:sz w:val="34"/>
        </w:rPr>
        <w:t>واقعہ 9: مدراس کے قاضی کاواقعہ</w:t>
      </w:r>
    </w:p>
    <w:p>
      <w:pPr>
        <w:spacing w:after="120"/>
        <w:jc w:val="right"/>
      </w:pPr>
      <w:r>
        <w:rPr>
          <w:rFonts w:ascii="Jameel Noori Nastaleeq" w:hAnsi="Jameel Noori Nastaleeq"/>
          <w:color w:val="555555"/>
          <w:sz w:val="22"/>
        </w:rPr>
        <w:t>موضوع: اخلاق و موعظت | شخصیت: مولانا عبدالرحیم لاجپوری | حوالہ: خطباتِ رحیمی، جلد ۷، صفحہ ۱۲۵</w:t>
      </w:r>
    </w:p>
    <w:tbl>
      <w:tblPr>
        <w:tblW w:type="auto" w:w="0"/>
        <w:jc w:val="center"/>
        <w:tblLayout w:type="fixed"/>
        <w:tblLook w:firstColumn="1" w:firstRow="1" w:lastColumn="0" w:lastRow="0" w:noHBand="0" w:noVBand="1" w:val="04A0"/>
      </w:tblPr>
      <w:tblGrid>
        <w:gridCol w:w="9936"/>
      </w:tblGrid>
      <w:tr>
        <w:tc>
          <w:tcPr>
            <w:tcW w:type="dxa" w:w="9360"/>
            <w:shd w:fill="F4F6F9"/>
            <w:tcMar>
              <w:top w:w="160" w:type="dxa"/>
              <w:bottom w:w="160" w:type="dxa"/>
              <w:left w:w="220" w:type="dxa"/>
              <w:right w:w="220" w:type="dxa"/>
            </w:tcMar>
            <w:tcBorders>
              <w:top w:val="none"/>
              <w:left w:val="none"/>
              <w:bottom w:val="none"/>
              <w:right w:val="single" w:color="C5A059" w:sz="24" w:space="0"/>
            </w:tcBorders>
          </w:tcPr>
          <w:p>
            <w:pPr>
              <w:spacing w:before="80" w:after="80" w:line="312" w:lineRule="auto"/>
              <w:jc w:val="right"/>
            </w:pPr>
            <w:r>
              <w:rPr>
                <w:rFonts w:ascii="Jameel Noori Nastaleeq" w:hAnsi="Jameel Noori Nastaleeq"/>
                <w:color w:val="222222"/>
                <w:sz w:val="26"/>
              </w:rPr>
              <w:t>مدراس کے قاضی کاواقعہ</w:t>
              <w:br/>
              <w:br/>
              <w:br/>
              <w:t xml:space="preserve">آج جو مشکلات ہیں دوستوں وہ ہماری پیداکی ہوئی مشکلات ہیں۔دس بارہ سال پہلے مدراس میں ایک نکاح ہوا قاضی صاحب نے پوچھا شادی پر کتنا خرچ ہورہا ہے ، بتایا تیس لاکھ خرچ ہورہا ہے ، انہوں نے کہا ٹھیک ہے تیس لاکھ خرچ کررہے ہیں میں نکاح پڑھا رہا ہوں شادی کا فاؤنڈیشن تو میں ڈال رہا ہوں مجھے کیا دوگے۔جو آپ چاہیں وہ لے لیں،توانہوں نے کہا مجھے آپ دسپرسینٹ دیدو یعنی تین لاکھ، </w:t>
              <w:br/>
              <w:br/>
              <w:br/>
              <w:br/>
              <w:t>انہوں نے کہا کہ تین لاکھ روپئے لوں گاتب نکاح پڑھاؤں گا ۔لوگوں نے کہا کہ آپ کیسے آدمی ہیں کہ کوئی بھی آدمی اس طرح نہیں پوچھتا ہے ، انہوں نے کہا کہ جس بے شرمی کے ساتھ یہ خرچ کررہے ہیں ،اتنی بے شرمی کے ساتھ میں بھی پوچھ رہا ہوں ۔ آپ نے سارے انتظامات کرلئے اگر میں نکاح نہیں پڑھا ؤں تو سب بے کار ہے اپنی ناک کا سوال تھا کہا منظور ہے، آپ نکاح پڑھائیے قاضی صاحب بھی ضرورت سے زیادہ ہوشیار تھے ، قاضی صاحب نے کہا ایسا نہیں پہلے تین لاکھ روپئے لائیے تب نکاح ہوگا، چنانچہ قاضی صاحب نے تین لاکھ روپئے لئے اور پھر نکاح پڑھایا ، کچھ لوگوں نے کہا قاضی صاحب کو پیسے نہیں مانگنے چاہئے کچھ لوگوں نے کہا بہت اچھا کیا ، جب اتنے پیسے خرچ کئے تواتنادینے میں کیا حرج ہے۔</w:t>
            </w:r>
          </w:p>
        </w:tc>
      </w:tr>
    </w:tbl>
    <w:p>
      <w:pPr>
        <w:spacing w:after="80"/>
      </w:pPr>
    </w:p>
    <w:p>
      <w:pPr>
        <w:spacing w:before="280" w:after="80"/>
        <w:jc w:val="right"/>
      </w:pPr>
      <w:r>
        <w:rPr>
          <w:rFonts w:ascii="Jameel Noori Nastaleeq" w:hAnsi="Jameel Noori Nastaleeq"/>
          <w:b/>
          <w:color w:val="1B365D"/>
          <w:sz w:val="34"/>
        </w:rPr>
        <w:t>واقعہ 10: شیخ نوریؒ کا واقعہ</w:t>
      </w:r>
    </w:p>
    <w:p>
      <w:pPr>
        <w:spacing w:after="120"/>
        <w:jc w:val="right"/>
      </w:pPr>
      <w:r>
        <w:rPr>
          <w:rFonts w:ascii="Jameel Noori Nastaleeq" w:hAnsi="Jameel Noori Nastaleeq"/>
          <w:color w:val="555555"/>
          <w:sz w:val="22"/>
        </w:rPr>
        <w:t>موضوع: اخلاق و موعظت | شخصیت: مولانا عبدالرحیم لاجپوری | حوالہ: خطباتِ رحیمی، جلد ۷، صفحہ ۱۳۱</w:t>
      </w:r>
    </w:p>
    <w:tbl>
      <w:tblPr>
        <w:tblW w:type="auto" w:w="0"/>
        <w:jc w:val="center"/>
        <w:tblLayout w:type="fixed"/>
        <w:tblLook w:firstColumn="1" w:firstRow="1" w:lastColumn="0" w:lastRow="0" w:noHBand="0" w:noVBand="1" w:val="04A0"/>
      </w:tblPr>
      <w:tblGrid>
        <w:gridCol w:w="9936"/>
      </w:tblGrid>
      <w:tr>
        <w:tc>
          <w:tcPr>
            <w:tcW w:type="dxa" w:w="9360"/>
            <w:shd w:fill="F4F6F9"/>
            <w:tcMar>
              <w:top w:w="160" w:type="dxa"/>
              <w:bottom w:w="160" w:type="dxa"/>
              <w:left w:w="220" w:type="dxa"/>
              <w:right w:w="220" w:type="dxa"/>
            </w:tcMar>
            <w:tcBorders>
              <w:top w:val="none"/>
              <w:left w:val="none"/>
              <w:bottom w:val="none"/>
              <w:right w:val="single" w:color="C5A059" w:sz="24" w:space="0"/>
            </w:tcBorders>
          </w:tcPr>
          <w:p>
            <w:pPr>
              <w:spacing w:before="80" w:after="80" w:line="312" w:lineRule="auto"/>
              <w:jc w:val="right"/>
            </w:pPr>
            <w:r>
              <w:rPr>
                <w:rFonts w:ascii="Jameel Noori Nastaleeq" w:hAnsi="Jameel Noori Nastaleeq"/>
                <w:color w:val="222222"/>
                <w:sz w:val="26"/>
              </w:rPr>
              <w:t>شیخ نوریؒ کا واقعہ</w:t>
              <w:br/>
              <w:br/>
              <w:br/>
              <w:t>شیخ نوری ؒ پیران پیر شیخ عبدالقادر جیلانی ؒ کے پاس آتے ہیں ،شیخ فرماتے ہیں کہ نوری تمہیں اللہ نے بہت علم دیا ہے ،تمہیں علم پر بڑا فخر ہے ، پہلے اپنے دل سے تعلّی اور عُجبنکال دو، پھر آکر میرے پاس بیٹھوتو فائدہ پہونچے گا ، ہر چیز کی ایک بڑائی اور ایک تکبر ہوتا ہے ، ٹیلر اگر کپڑا سینے میں ماہر ہوجائے تو اس کو فخر ہوجاتا ہے ، میرے پاس کپڑے کہاں کہاں سے سلنے کیلئے آتے ہیں ،میں اتنا ماہرہوں، عمارت بنانے میں اگر انجینئر ماہر ہوجائے تواس کو فخر ہوتا ہے،دنیا میں عمارتیں بنارہا ہوں، آدمی جب کسی فن میں مہارت حاصل کرلیتا ہے تو اس کے اندر تکبر غرور اورگھمنڈ آجاتا ہے اور یہ چیز اللہ کوناپسند ہے تو شیخ نوری ؒ نے کہا کہ حضرت علم دین حاصل کرتے کرتے بوڑھا ہوگیا ہوں اب اس علم کی بڑائی دل میں پیدا ہوگئی ہے یہ ختم نہیں ہوگی۔</w:t>
              <w:br/>
              <w:br/>
              <w:t xml:space="preserve">ایک مرتبہ شیخ عبدالقادر ؒ وضو بنا رہے ہیں خادم پانی ڈال رہا ہے اور آپ ہاتھ دھو رہے ہیں ایک لوٹا ختم ہوگیا پھر بھی ہاتھ دھل رہے ہیں تین لوٹے پانی ختم ہونے </w:t>
              <w:br/>
              <w:br/>
              <w:br/>
              <w:br/>
              <w:t>میں ہے اور حضرت مستغرق ہیں کسی چیز میں اور پھر یک لخت تھوڑا سا پانی چلو سے پھینکتے ہوئے کہتے ہیں اے نوری کہہ دے کہ میں بلا دلیل اللہ کو ایک مانتا ہوں، خادم نے عرض کیا کہ حضرت کیا بات ہے؟ فرمایا مولانا نوری ؒ جو آئے تھے ہماری خدمت میں اس کو حکم کیا ہے اور ہم نے ان سے کہا تھا کہ عُجب اپنے دل و دماغ سے نکالو، آج ان کی موت کا وقت تھا ،شکر ہے کہ اللہ نے ان کو بچالیا ، مجھ پر اللہ تعالیٰ نے منکشف فرمایا میں نے دیکھا کہ شیطان ان سے سوال کررہا ہے کہ اللہ تعالیٰ کے ایک ہونے کی دلیل کیا ہے ؟ بتائیے میں اور آپ کتنی دلیلیں دے سکتے ہیں؟ اللہ تعالیٰ کے ایک ہونے کی شیخ نوری ؒنے جو دلیل دی شیطان نے اس کو کاٹ دی۔پھر دوسری دلیل دی وہ بھی کاٹ دی ، یہاں تک کہ تین سوساٹھ دلیلیں رد کردیں ،شیخ نوری حیران تھے کہ اب ابلیس کو کیا کہوں شیطان بھی توبڑا عالم ہے ، تب حضرت نے ادھر سے فرمایا کہ اے نوری کہہ دے کہ میں بلا دلیل اللہ تعالیٰ کو ایک مانتا ہوں ،اللہ کو ایک ماننے کے لئے کسی دلیل کی ضرورت نہیں ہے۔</w:t>
            </w:r>
          </w:p>
        </w:tc>
      </w:tr>
    </w:tbl>
    <w:p>
      <w:pPr>
        <w:spacing w:after="80"/>
      </w:pPr>
    </w:p>
    <w:p>
      <w:pPr>
        <w:spacing w:before="280" w:after="80"/>
        <w:jc w:val="right"/>
      </w:pPr>
      <w:r>
        <w:rPr>
          <w:rFonts w:ascii="Jameel Noori Nastaleeq" w:hAnsi="Jameel Noori Nastaleeq"/>
          <w:b/>
          <w:color w:val="1B365D"/>
          <w:sz w:val="34"/>
        </w:rPr>
        <w:t>واقعہ 11: مولانا عبیداللہ سندھی ؒ کا واقعہ</w:t>
      </w:r>
    </w:p>
    <w:p>
      <w:pPr>
        <w:spacing w:after="120"/>
        <w:jc w:val="right"/>
      </w:pPr>
      <w:r>
        <w:rPr>
          <w:rFonts w:ascii="Jameel Noori Nastaleeq" w:hAnsi="Jameel Noori Nastaleeq"/>
          <w:color w:val="555555"/>
          <w:sz w:val="22"/>
        </w:rPr>
        <w:t>موضوع: اخلاق و موعظت | شخصیت: مولانا عبدالرحیم لاجپوری | حوالہ: خطباتِ رحیمی، جلد ۷، صفحہ ۱۳۲</w:t>
      </w:r>
    </w:p>
    <w:tbl>
      <w:tblPr>
        <w:tblW w:type="auto" w:w="0"/>
        <w:jc w:val="center"/>
        <w:tblLayout w:type="fixed"/>
        <w:tblLook w:firstColumn="1" w:firstRow="1" w:lastColumn="0" w:lastRow="0" w:noHBand="0" w:noVBand="1" w:val="04A0"/>
      </w:tblPr>
      <w:tblGrid>
        <w:gridCol w:w="9936"/>
      </w:tblGrid>
      <w:tr>
        <w:tc>
          <w:tcPr>
            <w:tcW w:type="dxa" w:w="9360"/>
            <w:shd w:fill="F4F6F9"/>
            <w:tcMar>
              <w:top w:w="160" w:type="dxa"/>
              <w:bottom w:w="160" w:type="dxa"/>
              <w:left w:w="220" w:type="dxa"/>
              <w:right w:w="220" w:type="dxa"/>
            </w:tcMar>
            <w:tcBorders>
              <w:top w:val="none"/>
              <w:left w:val="none"/>
              <w:bottom w:val="none"/>
              <w:right w:val="single" w:color="C5A059" w:sz="24" w:space="0"/>
            </w:tcBorders>
          </w:tcPr>
          <w:p>
            <w:pPr>
              <w:spacing w:before="80" w:after="80" w:line="312" w:lineRule="auto"/>
              <w:jc w:val="right"/>
            </w:pPr>
            <w:r>
              <w:rPr>
                <w:rFonts w:ascii="Jameel Noori Nastaleeq" w:hAnsi="Jameel Noori Nastaleeq"/>
                <w:color w:val="222222"/>
                <w:sz w:val="26"/>
              </w:rPr>
              <w:t>مولانا عبیداللہ سندھی ؒ کا واقعہ</w:t>
              <w:br/>
              <w:br/>
              <w:br/>
              <w:t xml:space="preserve">ہندوستان میں سندھ ایک جگہ ہے ، وہاں ایک صاحب نے اسلام قبول کیا اور وہ بہت بڑے عالم ہوئے ، ان کا نام ہے حضرت مولانا عبید اللہ سندھی ؒ جن کا مزار ملتان میں ہے ، میں حضرت کے مزار پر حاضر ہوا ، بطل حریت تھے ہندوستان کی آزادی میں انہوں نے بگل بجایا اور انگریزوں کے چھکے چھڑادیئے ، تحریک آزادی میں شیخ الہند ؒ کے ساتھ تھے کسی نے کہا کہ حضرت آپ نے اللہ تعالیٰ کو کیسے پہچانا فرمایا کہ اللہ تعالیٰ کو پہچاننے کے لئے ہرچیز موجود ہے ، کسی بھی چیز پر آپ غور کرلیجئے ،اللہ تعالیٰ کو آپ ہر چیز سے پہچان لیں گے ، زمین پر غور کیجئے کس طرح سے بچھادی گئی ، </w:t>
              <w:br/>
              <w:br/>
              <w:br/>
              <w:br/>
              <w:t>زلزلہ کیسے آتا ہے ، تباہی کیسے مچ جاتی ہے ، آسمان پر بادل کس طرح گرجتے ہیں ، ستارے کس طرح چمکتے ہیں ، اس آسمان کو کیسے پھیلادیا گیا ہے ، یہ ساری چیزیں اللہ تعالیٰ کو سمجھنے کے لئے ہی تو ہیں ۔ پھر ارشاد فرمایا ، میں نے ایک چھوٹی سی چیز سے اللہ تعالیٰ کو پہچانا ، میں نے شہتوت کے پتے سے اللہ کو پہچانا کہ بکری جب اس کوکھاتی ہے تو دودھ دیتی ہے ، اور ایک باریک کیڑا اس کو کھاتا ہے تو ریشم پیدا ہوتا ہے ، حالانکہ شہتوت کا پتہ ایک ہی ہے بکری کھاتی ہے تو دودھ دیتی ہے کیڑا کھاتاہے تو ریشم بنتا ہے ، تو میں نے سمجھ لیا کہ پتے میں کمال نہیں ، پتے کے بنانے والے کے اندر کمال ہے ، تو معلوم ہوا کہ انسان کو اپنے اعمال پر گھمنڈاور تکبر نہیں کرنا چاہئے۔</w:t>
            </w:r>
          </w:p>
        </w:tc>
      </w:tr>
    </w:tbl>
    <w:p>
      <w:pPr>
        <w:spacing w:after="80"/>
      </w:pPr>
    </w:p>
    <w:p>
      <w:pPr>
        <w:spacing w:before="280" w:after="80"/>
        <w:jc w:val="right"/>
      </w:pPr>
      <w:r>
        <w:rPr>
          <w:rFonts w:ascii="Jameel Noori Nastaleeq" w:hAnsi="Jameel Noori Nastaleeq"/>
          <w:b/>
          <w:color w:val="1B365D"/>
          <w:sz w:val="34"/>
        </w:rPr>
        <w:t>واقعہ 12: ایک بزرگ محدث کا واقعہ</w:t>
      </w:r>
    </w:p>
    <w:p>
      <w:pPr>
        <w:spacing w:after="120"/>
        <w:jc w:val="right"/>
      </w:pPr>
      <w:r>
        <w:rPr>
          <w:rFonts w:ascii="Jameel Noori Nastaleeq" w:hAnsi="Jameel Noori Nastaleeq"/>
          <w:color w:val="555555"/>
          <w:sz w:val="22"/>
        </w:rPr>
        <w:t>موضوع: اخلاق و موعظت | شخصیت: مولانا عبدالرحیم لاجپوری | حوالہ: خطباتِ رحیمی، جلد ۷، صفحہ ۱۳۳</w:t>
      </w:r>
    </w:p>
    <w:tbl>
      <w:tblPr>
        <w:tblW w:type="auto" w:w="0"/>
        <w:jc w:val="center"/>
        <w:tblLayout w:type="fixed"/>
        <w:tblLook w:firstColumn="1" w:firstRow="1" w:lastColumn="0" w:lastRow="0" w:noHBand="0" w:noVBand="1" w:val="04A0"/>
      </w:tblPr>
      <w:tblGrid>
        <w:gridCol w:w="9936"/>
      </w:tblGrid>
      <w:tr>
        <w:tc>
          <w:tcPr>
            <w:tcW w:type="dxa" w:w="9360"/>
            <w:shd w:fill="F4F6F9"/>
            <w:tcMar>
              <w:top w:w="160" w:type="dxa"/>
              <w:bottom w:w="160" w:type="dxa"/>
              <w:left w:w="220" w:type="dxa"/>
              <w:right w:w="220" w:type="dxa"/>
            </w:tcMar>
            <w:tcBorders>
              <w:top w:val="none"/>
              <w:left w:val="none"/>
              <w:bottom w:val="none"/>
              <w:right w:val="single" w:color="C5A059" w:sz="24" w:space="0"/>
            </w:tcBorders>
          </w:tcPr>
          <w:p>
            <w:pPr>
              <w:spacing w:before="80" w:after="80" w:line="312" w:lineRule="auto"/>
              <w:jc w:val="right"/>
            </w:pPr>
            <w:r>
              <w:rPr>
                <w:rFonts w:ascii="Jameel Noori Nastaleeq" w:hAnsi="Jameel Noori Nastaleeq"/>
                <w:color w:val="222222"/>
                <w:sz w:val="26"/>
              </w:rPr>
              <w:t>ایک بزرگ محدث کا واقعہ</w:t>
              <w:br/>
              <w:br/>
              <w:br/>
              <w:t>ایک بہت بڑے عالم متقی اور پرہیز گار اور بڑے محدت کا انتقال ہوگیا جن کا ذکر حضرت شیخ نے بھی فضائل اعمال میں کیا ہے اللہ تعالیٰ کے سامنے جب یہ حاضر ہوئے تو اللہ تعالیٰ نے فرمایا کہ او بڈھے تونے دنیا میں کیا؟عمل کیا عرض کیا اے اللہ اتنی تلاوت کی اتنی نمازیں پڑھیں ،فرمایاکہ قبول نہیں، کہا کہ اتنے روزے رکھے کہا کہ قبول نہیں ، اتنے صدقات زکوٰہ دیئے فرمایا کہ قبول نہیں ،مالک ہے چاہے تو قبول کرے چاہے تو قبول نہ کرے، اللہ پر کسی کو اختیار نہیں ہے ، کسی نے کہا ہے کہ پیا جس کو چاہے سہاگن وہی ہے۔</w:t>
              <w:br/>
              <w:br/>
              <w:t xml:space="preserve">مومن تو وہی ہے کہ اس کو اس کا رب پیار کرے ، اللہ تعالیٰ نے فرمایا کہ اوبڈھے تونے دنیا میں کیا کیا اعمال کئے؟ محدث تھے ، بہت بڑے عالم تھے عرض کیا یا الہ العالمین دنیا میں جو پڑھا تھا اس کے خلاف دیکھ رہا ہوں، اللہ تعالیٰ نے فرمایا کہ کیا پڑھا تھا؟بزرگ نے عرض کیا میں نے حضوراکرم صلی اللہ علیہ وسلم  کی حدیث پڑھی تھی کہ </w:t>
              <w:br/>
              <w:br/>
              <w:br/>
              <w:br/>
              <w:t xml:space="preserve">حضور نے فرمایا پھر اسی حدیث کو صحابہ نے فرمایا ، پھر اسی حدیث کو تابعین نے فرمایا ، پھر تبع تابعین نے فرمایا ، پھر اسی حدیث کو ائمہ اور علماء نے نقل کیا کہ اللہ تعالیٰ سفید داڑھی والوں سے شرماتے ہیں ، لیکن میں یہاں الٹا دیکھ رہا ہوں کہ مجھے سے سوالات ہورہے ہیں؟اللہ تعالیٰ نے فرمایا کہ میرے محبوب نے سچ کہا میرے محبوب کے صحابہ نے بھی سچ کہا ۔ جبرئیل نے بھی سچ کہا ، اور میں نے بھی سچ کہا ، جاؤ تم کو میں نے اپنی رحمت سے بخش دیا۔ </w:t>
              <w:br/>
              <w:br/>
              <w:t>آج داڑھی اتنی بری لگتی ہے ، جیسے جنگل کے جھاڑ جھنکاڑ ہوں ، انگریز کی پیروی کرنے کیلئے تیار وہ لنگڑا کر چلنے لگے تو یہ بھی لنگڑا چلنے کیلئے تیار ،وہ ننگا چلنے لگے تو یہ بھی ننگا چلنے کیلئے تیار ، یہ جتنے کیمرے اورڈانس اورکلب کھلے ہوئے ہیں سب وہی توہیں اور کیا ہیں؟ جس کی وجہ سے ہمارے نوجوان بگڑ رہے ہیں ،داڑھی اللہ کے محبوب  صلی اللہ علیہ وسلم کی اہم سنت سارے انبیاء کی سنت اور مسلمان داڑھی نہیں رکھتا ۔ مسلم نوجوان داڑھی رکھنے سے بے زار ، انگریزوں کی ہر چیزاختیار کرنے کے لئے تیار ، آپ نے دیکھا ہے کہ کسی بش نے ، کسی کلنٹن نے ، کسی گوربا چوف نے اور کسی فرانس کے صدر نے اور کسی جرمن کے صدر نے کبھی مسلمان کی طرح ٹوپی اوڑھی ہو،کبھی داڑھی رکھی ہو، خدا ناراض ہوجائے ، خدا کا رسول ناراض ہوجائے مسلمانوں کو اس کی پرواہ نہیں، لیکن دنیا میں ترقی یافتہ اور اعلیٰ سوسائٹی والے کہلائیں تو کافی ہے۔ استغفر اللہ!</w:t>
            </w:r>
          </w:p>
        </w:tc>
      </w:tr>
    </w:tbl>
    <w:p>
      <w:pPr>
        <w:spacing w:after="80"/>
      </w:pPr>
    </w:p>
    <w:sectPr w:rsidR="00FC693F" w:rsidRPr="0006063C" w:rsidSect="00034616">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