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درسِ ترمذی — جلد ۱ (واقعات: 17)</w:t>
      </w:r>
    </w:p>
    <w:p>
      <w:pPr>
        <w:spacing w:after="240"/>
      </w:pPr>
    </w:p>
    <w:p>
      <w:pPr>
        <w:spacing w:before="280" w:after="80"/>
        <w:jc w:val="right"/>
      </w:pPr>
      <w:r>
        <w:rPr>
          <w:rFonts w:ascii="Jameel Noori Nastaleeq" w:hAnsi="Jameel Noori Nastaleeq"/>
          <w:b/>
          <w:color w:val="1B365D"/>
          <w:sz w:val="34"/>
        </w:rPr>
        <w:t>واقعہ 1: علم الحدیث کی تعریف اضافی:۔</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۱۵</w:t>
      </w:r>
    </w:p>
    <w:p>
      <w:pPr>
        <w:spacing w:before="60" w:after="80" w:line="312" w:lineRule="auto"/>
        <w:ind w:right="288" w:left="288"/>
        <w:jc w:val="right"/>
      </w:pPr>
      <w:r>
        <w:rPr>
          <w:rFonts w:ascii="Jameel Noori Nastaleeq" w:hAnsi="Jameel Noori Nastaleeq"/>
          <w:color w:val="222222"/>
          <w:sz w:val="27"/>
        </w:rPr>
        <w:t>علم الحدیث کی تعریف اضافی:۔</w:t>
      </w:r>
    </w:p>
    <w:p>
      <w:pPr>
        <w:spacing w:before="60" w:after="80" w:line="312" w:lineRule="auto"/>
        <w:ind w:right="288" w:left="288"/>
        <w:jc w:val="right"/>
      </w:pPr>
      <w:r>
        <w:rPr>
          <w:rFonts w:ascii="Jameel Noori Nastaleeq" w:hAnsi="Jameel Noori Nastaleeq"/>
          <w:color w:val="222222"/>
          <w:sz w:val="27"/>
        </w:rPr>
        <w:t>اس میں پہلے مضاف الیہ یعنی حدیث کی تعریف کریں گے پھر مضاف یعنی علم کی تعریف کریں گے۔</w:t>
      </w:r>
    </w:p>
    <w:p>
      <w:pPr>
        <w:spacing w:before="60" w:after="80" w:line="312" w:lineRule="auto"/>
        <w:ind w:right="288" w:left="288"/>
        <w:jc w:val="right"/>
      </w:pPr>
      <w:r>
        <w:rPr>
          <w:rFonts w:ascii="Jameel Noori Nastaleeq" w:hAnsi="Jameel Noori Nastaleeq"/>
          <w:color w:val="222222"/>
          <w:sz w:val="27"/>
        </w:rPr>
        <w:t>الحدیث لغۃً:۔علامہ جوہری صحاحمیں فرماتے ہیں ۔</w:t>
      </w:r>
    </w:p>
    <w:p>
      <w:pPr>
        <w:spacing w:before="60" w:after="80" w:line="312" w:lineRule="auto"/>
        <w:ind w:right="288" w:left="288"/>
        <w:jc w:val="right"/>
      </w:pPr>
      <w:r>
        <w:rPr>
          <w:rFonts w:ascii="Jameel Noori Nastaleeq" w:hAnsi="Jameel Noori Nastaleeq"/>
          <w:color w:val="222222"/>
          <w:sz w:val="27"/>
        </w:rPr>
        <w:t>الحدیث الکلام قلیلہ وکثیرہ وجمعہ احادیث‘‘</w:t>
      </w:r>
    </w:p>
    <w:p>
      <w:pPr>
        <w:spacing w:before="60" w:after="80" w:line="312" w:lineRule="auto"/>
        <w:ind w:right="288" w:left="288"/>
        <w:jc w:val="right"/>
      </w:pPr>
      <w:r>
        <w:rPr>
          <w:rFonts w:ascii="Jameel Noori Nastaleeq" w:hAnsi="Jameel Noori Nastaleeq"/>
          <w:color w:val="222222"/>
          <w:sz w:val="27"/>
        </w:rPr>
        <w:t>اصطلاحاً:۔حدیث کی اصطلاحی تعریف میں علماء اصول فقہ اور محدثین میں بظاہر اختلاف پایا جاتاہے مگر بنظر غائر یہ اختلاف معنوی نہیں بلکہ اصطلاحی ہے۔</w:t>
      </w:r>
    </w:p>
    <w:p>
      <w:pPr>
        <w:spacing w:before="60" w:after="80" w:line="312" w:lineRule="auto"/>
        <w:ind w:right="288" w:left="288"/>
        <w:jc w:val="right"/>
      </w:pPr>
      <w:r>
        <w:rPr>
          <w:rFonts w:ascii="Jameel Noori Nastaleeq" w:hAnsi="Jameel Noori Nastaleeq"/>
          <w:color w:val="222222"/>
          <w:sz w:val="27"/>
        </w:rPr>
        <w:t>اصولیین اس تعریف کو اقوال النبی صلی اللہ علیہ وسلم کے ساتھ اور افعالہ علیہ السلام کے ساتھ مختص کرتے ہیں تاہم افعال میں تقریر کو بھی شامل کرتے ہیں ۔ جبکہ احوال غیر اختیاریہ مثلاً آپ صلی اللہ علیہ وسلم کا حلیہ مبارک کویہ تعریف شامل نہیں ہے۔لیکن ان کی طرف سے عذر یہ ہے کہ چونکہ آپ صلی اللہ علیہ وسلم کے احوال غیر اختیاریہ سے کوئی حکم مستنبط نہیں ہوتا اور ان کا مقصد استنباط احکام ہے اس لئے انہوں نے احوال غیر اختیاریہ کو تعریف میں شامل نہیں کیا۔</w:t>
      </w:r>
    </w:p>
    <w:p>
      <w:pPr>
        <w:spacing w:before="60" w:after="80" w:line="312" w:lineRule="auto"/>
        <w:ind w:right="288" w:left="288"/>
        <w:jc w:val="right"/>
      </w:pPr>
      <w:r>
        <w:rPr>
          <w:rFonts w:ascii="Jameel Noori Nastaleeq" w:hAnsi="Jameel Noori Nastaleeq"/>
          <w:color w:val="222222"/>
          <w:sz w:val="27"/>
        </w:rPr>
        <w:t>اس کے برعکس حضرات محدثین نے تعریف حدیث میں بہت تعمیم کی ہے۔ چنانچہ علامہ سخاویؒ فتح المغیث (1)میں رقمطراز ہیں ۔</w:t>
      </w:r>
    </w:p>
    <w:p>
      <w:pPr>
        <w:spacing w:before="60" w:after="80" w:line="312" w:lineRule="auto"/>
        <w:ind w:right="288" w:left="288"/>
        <w:jc w:val="right"/>
      </w:pPr>
      <w:r>
        <w:rPr>
          <w:rFonts w:ascii="Jameel Noori Nastaleeq" w:hAnsi="Jameel Noori Nastaleeq"/>
          <w:color w:val="222222"/>
          <w:sz w:val="27"/>
        </w:rPr>
        <w:t>مااضیف (مانسب)الی النبی صلی اللّٰہ علیہ وسلم قولاً او فعلاً او تقریراً او صفۃً حتیٰ الحرکات والسکنات فی الیقظۃ والمنام</w:t>
      </w:r>
    </w:p>
    <w:p>
      <w:pPr>
        <w:spacing w:before="60" w:after="80" w:line="312" w:lineRule="auto"/>
        <w:ind w:right="288" w:left="288"/>
        <w:jc w:val="right"/>
      </w:pPr>
      <w:r>
        <w:rPr>
          <w:rFonts w:ascii="Jameel Noori Nastaleeq" w:hAnsi="Jameel Noori Nastaleeq"/>
          <w:color w:val="222222"/>
          <w:sz w:val="27"/>
        </w:rPr>
        <w:t>یعنی حیات نبی صلی اللہ علیہ وسلم کا ہر پہلو حدیث ہے خواہ عمل ہو یا قول فعل ہو یا عشرت ادبا ہو یا تذکیراً تعلیماً ہو یا توبیخاً حرکت ہو یا سکون منام میں ہو یا یقظہ میں اختیاری ہو یا غیر اختیاری الغرض ہر وہ چیز جس کی نسبت آپ صلی اللہ علیہ وسلم کی ذات کی طرف ہو مثلاً آپ کے اخلاق کیسے تھے آپ کا حلیہ مبارک کیسا تھا۔ کس طرح</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بسم اللہ الرحمن الرحیم</w:t>
      </w:r>
    </w:p>
    <w:p>
      <w:pPr>
        <w:spacing w:before="60" w:after="80" w:line="312" w:lineRule="auto"/>
        <w:ind w:right="288" w:left="288"/>
        <w:jc w:val="right"/>
      </w:pPr>
      <w:r>
        <w:rPr>
          <w:rFonts w:ascii="Jameel Noori Nastaleeq" w:hAnsi="Jameel Noori Nastaleeq"/>
          <w:color w:val="222222"/>
          <w:sz w:val="27"/>
        </w:rPr>
        <w:t>(1)فتح المغیث ص:۲۱ج:۱ ’’مکتبہ دارالکتب العلمیہ بیروت‘‘</w:t>
      </w:r>
    </w:p>
    <w:p>
      <w:pPr>
        <w:spacing w:before="60" w:after="80" w:line="312" w:lineRule="auto"/>
        <w:ind w:right="288" w:left="288"/>
        <w:jc w:val="right"/>
      </w:pPr>
      <w:r>
        <w:rPr>
          <w:rFonts w:ascii="Jameel Noori Nastaleeq" w:hAnsi="Jameel Noori Nastaleeq"/>
          <w:color w:val="222222"/>
          <w:sz w:val="27"/>
        </w:rPr>
        <w:t>بولتے تھے کیسے چلتے تھے۔ کس طرح کھاتے پیتے تھے الغرض آپ کی ذات مقدس عمود الدین ہے۔</w:t>
      </w:r>
    </w:p>
    <w:p>
      <w:pPr>
        <w:spacing w:before="60" w:after="80" w:line="312" w:lineRule="auto"/>
        <w:ind w:right="288" w:left="288"/>
        <w:jc w:val="right"/>
      </w:pPr>
      <w:r>
        <w:rPr>
          <w:rFonts w:ascii="Jameel Noori Nastaleeq" w:hAnsi="Jameel Noori Nastaleeq"/>
          <w:color w:val="222222"/>
          <w:sz w:val="27"/>
        </w:rPr>
        <w:t>اس کی وجہ یہ ہے کہ انبیاء علیہم السلام کے جملہ افعال وقوال مرضیات ہوتے ہیں کیوں کہ ان کی تربیت خود اللہ تعالیٰ فرماتے ہیں اس لئے فرمایا :ان اللّٰہ یجتبی الخ کیوں کہ اگر بادشاہ کو کسی لڑکے سے محبت ہوجائے کہ میں اسے اپنا وزیر یا سفیر بنالوں گا تو وہ ابتداہی سے اس کی تربیت اچھی طرح سے کرے گا اور غیر مرضیات سے اس کو روکے گاجس سے لڑکا بہت سے کمالات حاصل کریگایہی حال انبیاء علیہم السلام کا ہے کہ عالم ارواح ہی میں باری تعالی کی توجہ انکی ارواح کی طرف ہوئی اس لئے آپ صلی اللہ علیہ وسلم نے فرمایا: کنت نبیاً وآدم بین الروح والجسد’’(2) یہی وجہ ہے کہ عصمت انبیاء علیہم السلام اہلسنت والجماعت کا اجتماعی عقیدہ ہے۔ کیوں کہ یہ منتخب ارواح ہیں اگر چہ ان میں بھی قوت شہوانیہ رکھی گئی ہے مگر ان کی تربیت چونکہ عالم ارواح میں ہوئی ہے اسی لئے یہ شہوات ان کو کوئی گزند نہیں پہنچاسکتیں ۔ چنانچہ یوسف علیہ السلام کاو اقعہ اس کا بین ثبوت ہے۔</w:t>
      </w:r>
    </w:p>
    <w:p>
      <w:pPr>
        <w:spacing w:before="60" w:after="80" w:line="312" w:lineRule="auto"/>
        <w:ind w:right="288" w:left="288"/>
        <w:jc w:val="right"/>
      </w:pPr>
      <w:r>
        <w:rPr>
          <w:rFonts w:ascii="Jameel Noori Nastaleeq" w:hAnsi="Jameel Noori Nastaleeq"/>
          <w:color w:val="222222"/>
          <w:sz w:val="27"/>
        </w:rPr>
        <w:t>خلاصہ یہ ہے کہ ان کی کوئی حرکت خلاف رضاء باری تعالیٰنہ ہوگی اس لیے ان کا قول‘فعل‘ صفت اور تقریر حجت ہے۔ یہ تعریف حدیث مرفوع کی ہے۔ اور اگر صحابی کی طرف یہ چیزیں (قول‘فعل‘صفت‘تقریر) منسوب کی جائیں تو اس کو موقوف کہاجاتاہے۔</w:t>
      </w:r>
    </w:p>
    <w:p>
      <w:pPr>
        <w:spacing w:before="60" w:after="80" w:line="312" w:lineRule="auto"/>
        <w:ind w:right="288" w:left="288"/>
        <w:jc w:val="right"/>
      </w:pPr>
      <w:r>
        <w:rPr>
          <w:rFonts w:ascii="Jameel Noori Nastaleeq" w:hAnsi="Jameel Noori Nastaleeq"/>
          <w:color w:val="222222"/>
          <w:sz w:val="27"/>
        </w:rPr>
        <w:t>اور تابعی کی طرف اگر ان اشیاء کی نسبت ہو تو اس کو مقطوع کہا جاتاہے۔ اصل تو یہی ہے مگر کبھی حدیث کوعام کرکے صحابی اور تابعی کی طرف بھی منسوب کیا جاتاہے۔ کیوں کہ یہ حضرات خیر القرون میں پیداہوئے جو مشہود لہا بالخیریۃ ہیں چنانچہ فرمایا‘‘خیر القرون قرنی ثم الذین یلونہم‘‘الحدیث (3)جب اللہ تعالیٰ نے آنحضرت صلی اللہ علیہ وسلم کو مصطفی ومجتبیٰ بنایا تو ان کی صحبت والے بھی خیریت کے حامل ہونگے۔ اسلئے جب اللہ تعالیٰ نے صحابہ کو چن کر منتخب فرمایا تو وہ قابل اطمینان ہوئے اسی لئے اہل السنۃ والجماعۃ کا متفقہ فیصلہ ہے کہ ’’الصحابۃ کلہم عدول‘‘ عادل او رثقہ کی تعریف یہ ہے کہ اس کے اندر ایسی قوت راسخہ ہو جو قبائح سے روکے اور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(2)لم اجدہ بلفظہ ولکن روی بمعناہ الترمذی ص:۲۰۱ج:۲ ’’ابواب المناقب‘‘ ایضاً مشکوٰۃ المصابیح ص:۵۱۳ ’’باب فضائل سید المرسلین علیہ الصلوٰۃ والسلام‘‘</w:t>
      </w:r>
    </w:p>
    <w:p>
      <w:pPr>
        <w:spacing w:before="60" w:after="80" w:line="312" w:lineRule="auto"/>
        <w:ind w:right="288" w:left="288"/>
        <w:jc w:val="right"/>
      </w:pPr>
      <w:r>
        <w:rPr>
          <w:rFonts w:ascii="Jameel Noori Nastaleeq" w:hAnsi="Jameel Noori Nastaleeq"/>
          <w:color w:val="222222"/>
          <w:sz w:val="27"/>
        </w:rPr>
        <w:t>(3)رواہ الترمذی ص:۴۵ج:۲ ’’باب ماجاء فی القرن الثالث‘‘</w:t>
      </w:r>
    </w:p>
    <w:p>
      <w:pPr>
        <w:spacing w:before="60" w:after="80" w:line="312" w:lineRule="auto"/>
        <w:ind w:right="288" w:left="288"/>
        <w:jc w:val="right"/>
      </w:pPr>
      <w:r>
        <w:rPr>
          <w:rFonts w:ascii="Jameel Noori Nastaleeq" w:hAnsi="Jameel Noori Nastaleeq"/>
          <w:color w:val="222222"/>
          <w:sz w:val="27"/>
        </w:rPr>
        <w:t>صغائر پر اصرار نہ کرنے دے اور امور خسہ سے اجتناب کرے۔ گویااگر ان سے کوئی کام خلاف شرع صادر ہو جائے وہ خطاء ہے معصیت نہیں ۔ اگر چہ یہ حضرات معصوم نہیں ہیں بالفاظ دیگر ان کا کسی گناہ پر اصرار محال ہے اور یہی فرق تقی اور شقی میں ہے کہ تقی سے اگر کوئی خطاء سرزد ہوجائے تو وہ توبہ میں عجلت کرتاہے شقی کو پرواہ ہی نہیں ہوتی۔</w:t>
      </w:r>
    </w:p>
    <w:p>
      <w:pPr>
        <w:spacing w:before="60" w:after="80" w:line="312" w:lineRule="auto"/>
        <w:ind w:right="288" w:left="288"/>
        <w:jc w:val="right"/>
      </w:pPr>
      <w:r>
        <w:rPr>
          <w:rFonts w:ascii="Jameel Noori Nastaleeq" w:hAnsi="Jameel Noori Nastaleeq"/>
          <w:color w:val="222222"/>
          <w:sz w:val="27"/>
        </w:rPr>
        <w:t>حضرت ماعز رضی اللہ عنہ سے جب زنا سرزد ہوا تو انہوں نے آپکے سامنے آکر چار دفعہ اقرار کیا اور خودکو سزا کیلئے پیش کیا ۔(4) بہر حال صحابی اس کو کہتے ہیں کہ :</w:t>
      </w:r>
    </w:p>
    <w:p>
      <w:pPr>
        <w:spacing w:before="60" w:after="80" w:line="312" w:lineRule="auto"/>
        <w:ind w:right="288" w:left="288"/>
        <w:jc w:val="right"/>
      </w:pPr>
      <w:r>
        <w:rPr>
          <w:rFonts w:ascii="Jameel Noori Nastaleeq" w:hAnsi="Jameel Noori Nastaleeq"/>
          <w:color w:val="222222"/>
          <w:sz w:val="27"/>
        </w:rPr>
        <w:t>’’من لقی رسول اللّٰہ صلی اللّٰہ علیہ وسلم مؤمناً ومات علی الایمان والتابعی من لقی صحابیاً‘‘</w:t>
      </w:r>
    </w:p>
    <w:p>
      <w:pPr>
        <w:spacing w:before="60" w:after="80" w:line="312" w:lineRule="auto"/>
        <w:ind w:right="288" w:left="288"/>
        <w:jc w:val="right"/>
      </w:pPr>
      <w:r>
        <w:rPr>
          <w:rFonts w:ascii="Jameel Noori Nastaleeq" w:hAnsi="Jameel Noori Nastaleeq"/>
          <w:color w:val="222222"/>
          <w:sz w:val="27"/>
        </w:rPr>
        <w:t>متقدمین کے نزدیک صحابی اور تابعی کا قول بھی حدیث مرفوع کی طرح حجت ہے جب ہی تو وہ اپنی کتابوں میں ذکر کرتے ہیں چنانچہ مؤطاامام مالک کے اندر صحابہؓاور تاوبعین کے اقوال موجود ہیں ۔</w:t>
      </w:r>
    </w:p>
    <w:p>
      <w:pPr>
        <w:spacing w:before="60" w:after="80" w:line="312" w:lineRule="auto"/>
        <w:ind w:right="288" w:left="288"/>
        <w:jc w:val="right"/>
      </w:pPr>
      <w:r>
        <w:rPr>
          <w:rFonts w:ascii="Jameel Noori Nastaleeq" w:hAnsi="Jameel Noori Nastaleeq"/>
          <w:color w:val="222222"/>
          <w:sz w:val="27"/>
        </w:rPr>
        <w:t>تنبیہ:۔ یہ بات ذہن میں رہے کہ جو حکم ادنی‘ حکم اعلی سے معارض ہو اس صورت میں اعلی پر عمل ہوگا اور جس مسئلہ میں حکم اعلی نہ ہو ادنی پر عمل ہوگا۔ مثلاً قرآن اور مرفوع حدیث میں کوئی حکم نہ ہو تو صحابی کے قول پر عمل ہوگا اور تینوں کے نہ ہونے کی صورت میں تابعی کے قول پر عمل ہوگا۔ جسے بدعت حسنہ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حدیث کی ضرورت:۔</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۱۷</w:t>
      </w:r>
    </w:p>
    <w:p>
      <w:pPr>
        <w:spacing w:before="60" w:after="80" w:line="312" w:lineRule="auto"/>
        <w:ind w:right="288" w:left="288"/>
        <w:jc w:val="right"/>
      </w:pPr>
      <w:r>
        <w:rPr>
          <w:rFonts w:ascii="Jameel Noori Nastaleeq" w:hAnsi="Jameel Noori Nastaleeq"/>
          <w:color w:val="222222"/>
          <w:sz w:val="27"/>
        </w:rPr>
        <w:t>حدیث کی ضرورت:۔</w:t>
      </w:r>
    </w:p>
    <w:p>
      <w:pPr>
        <w:spacing w:before="60" w:after="80" w:line="312" w:lineRule="auto"/>
        <w:ind w:right="288" w:left="288"/>
        <w:jc w:val="right"/>
      </w:pPr>
      <w:r>
        <w:rPr>
          <w:rFonts w:ascii="Jameel Noori Nastaleeq" w:hAnsi="Jameel Noori Nastaleeq"/>
          <w:color w:val="222222"/>
          <w:sz w:val="27"/>
        </w:rPr>
        <w:t>ان دونوں فرقوں کا نظریہ غلط ہے۔ پہلے کا اس لئے کہ اگر حدیث نہ ہو تو قرآن کو کیسے سمجھا جائے ؟ مثلاً اللہ نے ’’اقیموا الصلوٰۃ ‘‘فرمایا مگر کیفیت نہیں بتلائی۔ اسی طرح ’’واتوا الزکواۃ‘‘ فرمایا مگر نصاب متعین نہیں فرمایا اب بغیرحدیث کے اس پر کیسے عمل کیا جائے؟</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(4)رواہ البخاری ص:۲۵۹ ج:۱’’باب اذا جامع فی رمضان‘‘ وغیرہ</w:t>
      </w:r>
    </w:p>
    <w:p>
      <w:pPr>
        <w:spacing w:before="60" w:after="80" w:line="312" w:lineRule="auto"/>
        <w:ind w:right="288" w:left="288"/>
        <w:jc w:val="right"/>
      </w:pPr>
      <w:r>
        <w:rPr>
          <w:rFonts w:ascii="Jameel Noori Nastaleeq" w:hAnsi="Jameel Noori Nastaleeq"/>
          <w:color w:val="222222"/>
          <w:sz w:val="27"/>
        </w:rPr>
        <w:t>دوسرے فرقے کا نظریہ بھی غلط ہے اس لئے کہ بہت سے احکام ایسے ہیں کہ صحابی یا تابعی کی تشریح کے بغیر سمجھ میں نہیں آتے جس کی امثال سے کتب فقہ لبریز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فتنہ انکار 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۱۸</w:t>
      </w:r>
    </w:p>
    <w:p>
      <w:pPr>
        <w:spacing w:before="60" w:after="80" w:line="312" w:lineRule="auto"/>
        <w:ind w:right="288" w:left="288"/>
        <w:jc w:val="right"/>
      </w:pPr>
      <w:r>
        <w:rPr>
          <w:rFonts w:ascii="Jameel Noori Nastaleeq" w:hAnsi="Jameel Noori Nastaleeq"/>
          <w:color w:val="222222"/>
          <w:sz w:val="27"/>
        </w:rPr>
        <w:t>فتنہ انکار حدیث:۔</w:t>
      </w:r>
    </w:p>
    <w:p>
      <w:pPr>
        <w:spacing w:before="60" w:after="80" w:line="312" w:lineRule="auto"/>
        <w:ind w:right="288" w:left="288"/>
        <w:jc w:val="right"/>
      </w:pPr>
      <w:r>
        <w:rPr>
          <w:rFonts w:ascii="Jameel Noori Nastaleeq" w:hAnsi="Jameel Noori Nastaleeq"/>
          <w:color w:val="222222"/>
          <w:sz w:val="27"/>
        </w:rPr>
        <w:t>جیسا کہ اوپر معلوم ہوا کہ متقدمین کے نزدیک حدیث معمول بہ اور حجت تھیمگر خوارج اور معتزلہ کے دور میں کچھ احادیث کا انکار کیا گیا۔اس دور کے علماء حق نے اس فتنے کا سد باب کیا اور معتزلہ وخوارج کی تردید کی جیسا کہ ’’باب الاعتصام بالسنۃ‘‘ مشکواۃ(5) وغیرہ میں بیان کیا جاتاہے اس فتنہ کے اختتام کے بعد بیسویں صدی کے اوائل میں جنوبی ایشیا پر جب انگریزوں کا تسلط ہوگیاتھا تو مال اور عہدہ کے لالچ میں بعض کچے ذہن والے لوگوں نے جن پرمغربی تہذیب کے آثار غالب تھے مال اور عہدے کے لالچ اور چکر میں ’’تجدد‘‘ کا نظریہ اپنایا جس کا خلاصہ یہ ہے کہ اسلام اور مغربیت کو قریب لا یا جائے اگر اسلام میں کوئی ایسا حکم موجود ہو جو ان کی راہ میں رکاوٹ بنے تو اسے ختم کردیا جائے۔ چونکہ احادیث نبویہ علی صاحبہا الف الف تحیۃ اس نظریہ سے مانع تھیں اس لئے انہوں نے ایسی احادیث کا انکار کردیا۔ اگر چہ انکار کا طریقہ کار کسی کا نرم تھا کسی کاسخت چنانچہ ہندوستان میں سرسید احمد خان ‘ مصر میں طٰہٰ حسین اور ترکی میں ضیاء گوک الپ تھا۔</w:t>
      </w:r>
    </w:p>
    <w:p>
      <w:pPr>
        <w:spacing w:before="60" w:after="80" w:line="312" w:lineRule="auto"/>
        <w:ind w:right="288" w:left="288"/>
        <w:jc w:val="right"/>
      </w:pPr>
      <w:r>
        <w:rPr>
          <w:rFonts w:ascii="Jameel Noori Nastaleeq" w:hAnsi="Jameel Noori Nastaleeq"/>
          <w:color w:val="222222"/>
          <w:sz w:val="27"/>
        </w:rPr>
        <w:t>تاہم انہوں نے مسلمانوں کے غصے اور انتقام سے بچنے کے لئے صراحۃً انکار کے بجائے ایسی تاویلیں کردیں جو انکے مقصد سے قریب ہوں اور مسلمانوں کے اشتعال سے قدرے دور۔ اور بالاخر آج بشمول پاکستان ترکی اور ہندوستان میں صراحۃً احادیث کا انکارعلانیۃ ہونے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منکرین حدیث کے استدلالات:۔</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۱۸</w:t>
      </w:r>
    </w:p>
    <w:p>
      <w:pPr>
        <w:spacing w:before="60" w:after="80" w:line="312" w:lineRule="auto"/>
        <w:ind w:right="288" w:left="288"/>
        <w:jc w:val="right"/>
      </w:pPr>
      <w:r>
        <w:rPr>
          <w:rFonts w:ascii="Jameel Noori Nastaleeq" w:hAnsi="Jameel Noori Nastaleeq"/>
          <w:color w:val="222222"/>
          <w:sz w:val="27"/>
        </w:rPr>
        <w:t>منکرین حدیث کے استدلالات:۔</w:t>
      </w:r>
    </w:p>
    <w:p>
      <w:pPr>
        <w:spacing w:before="60" w:after="80" w:line="312" w:lineRule="auto"/>
        <w:ind w:right="288" w:left="288"/>
        <w:jc w:val="right"/>
      </w:pPr>
      <w:r>
        <w:rPr>
          <w:rFonts w:ascii="Jameel Noori Nastaleeq" w:hAnsi="Jameel Noori Nastaleeq"/>
          <w:color w:val="222222"/>
          <w:sz w:val="27"/>
        </w:rPr>
        <w:t>(۱) حضور صلی اللہ علیہ وسلم کاکام صرف قرآن پہنچانا تھا نہ کہ اپنے احکام نافذ کرنایااس کی تفسیر کرنا کیونکہ قرآن کو کسی تفسیر وتشریح کی ضرورت نہیں ۔ استدلال ’’ولقد یسرنا القرآن للذکر فہل من مدکر‘‘ (6)لہٰذا قرآن کے بعد حدیث کی کوئی ضرورت نہیں کیوں کہ آسان کی تشریح کی کوئی ضرورت نہیں</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(5)انظر مشکوٰۃ المصابیح ص:۲۷ ایضاً صحیح بخاری ص:۱۰۷۹ج:۲ ’’باب الاعتصام بالکتاب والسنۃ‘‘ ایضاً ابن ماجہ ص:۲’’اتباع السنۃ‘‘</w:t>
      </w:r>
    </w:p>
    <w:p>
      <w:pPr>
        <w:spacing w:before="60" w:after="80" w:line="312" w:lineRule="auto"/>
        <w:ind w:right="288" w:left="288"/>
        <w:jc w:val="right"/>
      </w:pPr>
      <w:r>
        <w:rPr>
          <w:rFonts w:ascii="Jameel Noori Nastaleeq" w:hAnsi="Jameel Noori Nastaleeq"/>
          <w:color w:val="222222"/>
          <w:sz w:val="27"/>
        </w:rPr>
        <w:t>ہوتی۔</w:t>
      </w:r>
    </w:p>
    <w:p>
      <w:pPr>
        <w:spacing w:before="60" w:after="80" w:line="312" w:lineRule="auto"/>
        <w:ind w:right="288" w:left="288"/>
        <w:jc w:val="right"/>
      </w:pPr>
      <w:r>
        <w:rPr>
          <w:rFonts w:ascii="Jameel Noori Nastaleeq" w:hAnsi="Jameel Noori Nastaleeq"/>
          <w:color w:val="222222"/>
          <w:sz w:val="27"/>
        </w:rPr>
        <w:t>جواب۱:۔ اللہ نے ارشاد فرمایا’’ویعلمہم الکتاب والحکمۃ‘‘(7) اس میں حکمت کا عطف کتاب پر کیا گیاہے جو مغایرت کا مقتضی ہے معلوم ہوا کہ آپ کا کام صرف تعلیم القرآن نہ تھا بلکہ ساتھ اس کی تشریح اور وضاحت بھی تھا۔</w:t>
      </w:r>
    </w:p>
    <w:p>
      <w:pPr>
        <w:spacing w:before="60" w:after="80" w:line="312" w:lineRule="auto"/>
        <w:ind w:right="288" w:left="288"/>
        <w:jc w:val="right"/>
      </w:pPr>
      <w:r>
        <w:rPr>
          <w:rFonts w:ascii="Jameel Noori Nastaleeq" w:hAnsi="Jameel Noori Nastaleeq"/>
          <w:color w:val="222222"/>
          <w:sz w:val="27"/>
        </w:rPr>
        <w:t>۲:۔ اطیعوا اللّٰہ واطیعوا الرسول الایۃ(8) اس میں اطاعت رسول کو لازم اور واجب قرار دیا ہے ۔ چونکہ رسول رسالت سے مشتق ہے تو معلوم ہوا کہ یہ اطاعت من حیث الرسول واجب ہے جو ہر ایک کے لئے ہے۔</w:t>
      </w:r>
    </w:p>
    <w:p>
      <w:pPr>
        <w:spacing w:before="60" w:after="80" w:line="312" w:lineRule="auto"/>
        <w:ind w:right="288" w:left="288"/>
        <w:jc w:val="right"/>
      </w:pPr>
      <w:r>
        <w:rPr>
          <w:rFonts w:ascii="Jameel Noori Nastaleeq" w:hAnsi="Jameel Noori Nastaleeq"/>
          <w:color w:val="222222"/>
          <w:sz w:val="27"/>
        </w:rPr>
        <w:t>۳:۔ فلاوربک لایؤمنون حتیٰ یحکموک فیما شجر بینہم ثم لا یجدوا فی انفسمہم حرجا مماقضیت ویسلموا تسلیماً‘‘ (9)اس میں بھی اطاعت کو واجب قرار دیا ہے جو کہ ظاہر ہے کہ انکار حدیث کی صورت میں ختم ہوجاتی ہے۔</w:t>
      </w:r>
    </w:p>
    <w:p>
      <w:pPr>
        <w:spacing w:before="60" w:after="80" w:line="312" w:lineRule="auto"/>
        <w:ind w:right="288" w:left="288"/>
        <w:jc w:val="right"/>
      </w:pPr>
      <w:r>
        <w:rPr>
          <w:rFonts w:ascii="Jameel Noori Nastaleeq" w:hAnsi="Jameel Noori Nastaleeq"/>
          <w:color w:val="222222"/>
          <w:sz w:val="27"/>
        </w:rPr>
        <w:t>۴:۔ قل ان کنتم تحبّون اللّٰہ فاتبعونی یحببکم اللّٰہ الآیۃ (10)</w:t>
      </w:r>
    </w:p>
    <w:p>
      <w:pPr>
        <w:spacing w:before="60" w:after="80" w:line="312" w:lineRule="auto"/>
        <w:ind w:right="288" w:left="288"/>
        <w:jc w:val="right"/>
      </w:pPr>
      <w:r>
        <w:rPr>
          <w:rFonts w:ascii="Jameel Noori Nastaleeq" w:hAnsi="Jameel Noori Nastaleeq"/>
          <w:color w:val="222222"/>
          <w:sz w:val="27"/>
        </w:rPr>
        <w:t>۵:۔ وماآتاکم الرسول فخذوہ ومانہاکم عنہ فانتہوا‘‘الایۃ (11)اس میں لفظ ’’ما‘‘عام ہے لہٰذا قرآن اور سنت دنوں کو شامل ہے۔</w:t>
      </w:r>
    </w:p>
    <w:p>
      <w:pPr>
        <w:spacing w:before="60" w:after="80" w:line="312" w:lineRule="auto"/>
        <w:ind w:right="288" w:left="288"/>
        <w:jc w:val="right"/>
      </w:pPr>
      <w:r>
        <w:rPr>
          <w:rFonts w:ascii="Jameel Noori Nastaleeq" w:hAnsi="Jameel Noori Nastaleeq"/>
          <w:color w:val="222222"/>
          <w:sz w:val="27"/>
        </w:rPr>
        <w:t>ان کی مستدل آیت کا جواب یہ ہے کہ اس تیسیر سے مراد وہ آیات ہیں جو پند ونصیحت کے لئے ہیں ورنہ تو صحابہؓسے فہم قرآن میں بعض مقامات میں غلطی نہ ہوتی او رآج بھی کوئی جاہل نہ رہتا۔ بلکہ سب عربی جاننے والے علمائے قرآن ہوتے حالانکہ یہ خلاف واقع ہے۔</w:t>
      </w:r>
    </w:p>
    <w:p>
      <w:pPr>
        <w:spacing w:before="60" w:after="80" w:line="312" w:lineRule="auto"/>
        <w:ind w:right="288" w:left="288"/>
        <w:jc w:val="right"/>
      </w:pPr>
      <w:r>
        <w:rPr>
          <w:rFonts w:ascii="Jameel Noori Nastaleeq" w:hAnsi="Jameel Noori Nastaleeq"/>
          <w:color w:val="222222"/>
          <w:sz w:val="27"/>
        </w:rPr>
        <w:t>۶:۔ـ تمام صحابہ کرام رضوان اللہ تعالیٰ علیہم حدیث پر عمل کرتے تھے اور اس کے بعد تابعین بھی اور کسی سے</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(6)سورۃ قمر آیت :۱۷</w:t>
      </w:r>
    </w:p>
    <w:p>
      <w:pPr>
        <w:spacing w:before="60" w:after="80" w:line="312" w:lineRule="auto"/>
        <w:ind w:right="288" w:left="288"/>
        <w:jc w:val="right"/>
      </w:pPr>
      <w:r>
        <w:rPr>
          <w:rFonts w:ascii="Jameel Noori Nastaleeq" w:hAnsi="Jameel Noori Nastaleeq"/>
          <w:color w:val="222222"/>
          <w:sz w:val="27"/>
        </w:rPr>
        <w:t>(7)سورۃ بقرہ رقم آیت:۱۲۹</w:t>
      </w:r>
    </w:p>
    <w:p>
      <w:pPr>
        <w:spacing w:before="60" w:after="80" w:line="312" w:lineRule="auto"/>
        <w:ind w:right="288" w:left="288"/>
        <w:jc w:val="right"/>
      </w:pPr>
      <w:r>
        <w:rPr>
          <w:rFonts w:ascii="Jameel Noori Nastaleeq" w:hAnsi="Jameel Noori Nastaleeq"/>
          <w:color w:val="222222"/>
          <w:sz w:val="27"/>
        </w:rPr>
        <w:t>(8)سور ۃ نور رقم آیت:۵۴</w:t>
      </w:r>
    </w:p>
    <w:p>
      <w:pPr>
        <w:spacing w:before="60" w:after="80" w:line="312" w:lineRule="auto"/>
        <w:ind w:right="288" w:left="288"/>
        <w:jc w:val="right"/>
      </w:pPr>
      <w:r>
        <w:rPr>
          <w:rFonts w:ascii="Jameel Noori Nastaleeq" w:hAnsi="Jameel Noori Nastaleeq"/>
          <w:color w:val="222222"/>
          <w:sz w:val="27"/>
        </w:rPr>
        <w:t>(9)سورۃ نساء رقم آیت:۶۵</w:t>
      </w:r>
    </w:p>
    <w:p>
      <w:pPr>
        <w:spacing w:before="60" w:after="80" w:line="312" w:lineRule="auto"/>
        <w:ind w:right="288" w:left="288"/>
        <w:jc w:val="right"/>
      </w:pPr>
      <w:r>
        <w:rPr>
          <w:rFonts w:ascii="Jameel Noori Nastaleeq" w:hAnsi="Jameel Noori Nastaleeq"/>
          <w:color w:val="222222"/>
          <w:sz w:val="27"/>
        </w:rPr>
        <w:t>(10)سورۃ آل عمران رقم آیت:۳۱</w:t>
      </w:r>
    </w:p>
    <w:p>
      <w:pPr>
        <w:spacing w:before="60" w:after="80" w:line="312" w:lineRule="auto"/>
        <w:ind w:right="288" w:left="288"/>
        <w:jc w:val="right"/>
      </w:pPr>
      <w:r>
        <w:rPr>
          <w:rFonts w:ascii="Jameel Noori Nastaleeq" w:hAnsi="Jameel Noori Nastaleeq"/>
          <w:color w:val="222222"/>
          <w:sz w:val="27"/>
        </w:rPr>
        <w:t>(11)سورۃ حشر رقم آیت:۷</w:t>
      </w:r>
    </w:p>
    <w:p>
      <w:pPr>
        <w:spacing w:before="60" w:after="80" w:line="312" w:lineRule="auto"/>
        <w:ind w:right="288" w:left="288"/>
        <w:jc w:val="right"/>
      </w:pPr>
      <w:r>
        <w:rPr>
          <w:rFonts w:ascii="Jameel Noori Nastaleeq" w:hAnsi="Jameel Noori Nastaleeq"/>
          <w:color w:val="222222"/>
          <w:sz w:val="27"/>
        </w:rPr>
        <w:t>اس بارے میں اختلاف مروی نہیں اور جب کسی صحابی کو حضورصلی اللہ علیہ وسلم کو ئی حکم کرتے تو وہ یہ نہیں پوچھتے تھے کہ یہ وحی جلی ہے (قرآن )یا وحی خفی اور غیر قران ہے اس طرح جب صحابہ آپس میں یا تابعین کو حدیث سناتے تو سب اسے قبول کرتے اس کی ایک نہیں بلکہ ہزاروں مثالیں موجود ہیں ۔</w:t>
      </w:r>
    </w:p>
    <w:p>
      <w:pPr>
        <w:spacing w:before="60" w:after="80" w:line="312" w:lineRule="auto"/>
        <w:ind w:right="288" w:left="288"/>
        <w:jc w:val="right"/>
      </w:pPr>
      <w:r>
        <w:rPr>
          <w:rFonts w:ascii="Jameel Noori Nastaleeq" w:hAnsi="Jameel Noori Nastaleeq"/>
          <w:color w:val="222222"/>
          <w:sz w:val="27"/>
        </w:rPr>
        <w:t>(۱) مثلاًجب حضور صلی اللہ علیہ وسلم کا انتقال ہوا تو انصار صحابہؓسقیفہ بنی ساعدہ میں اس لئے جمع ہوئے کہ ان میں سے کسی کو خلیفہ بنائیں مگر جب یہ حدیث سامنے آئی کہ ’’الائمۃ من قریش‘‘ تو سب نے بالاتفاق اپنے موقف سے رجوع کرلیا۔(12)</w:t>
      </w:r>
    </w:p>
    <w:p>
      <w:pPr>
        <w:spacing w:before="60" w:after="80" w:line="312" w:lineRule="auto"/>
        <w:ind w:right="288" w:left="288"/>
        <w:jc w:val="right"/>
      </w:pPr>
      <w:r>
        <w:rPr>
          <w:rFonts w:ascii="Jameel Noori Nastaleeq" w:hAnsi="Jameel Noori Nastaleeq"/>
          <w:color w:val="222222"/>
          <w:sz w:val="27"/>
        </w:rPr>
        <w:t>(۲) اسی طرح جب آپ کی قبر کے محل وقوع کے بارے میں اختلاف ہوااور کوئی رائے طے نہیں ہورہی تھی تو جب حضرت ابوبکر صدیق نے یہ حدیث بیان فرمائی کہ انبیاء کی ارواح جہاں قبض ہوتی ہیں انکی قبر کی جگہ بھی وہی ہوتی ہے۔ چنانچہ اس پر سب کا اتفاق ہوگیا۔ اور حجرہ عائشہ میں جہاں روح نے پرواز کی تھی مدفون ہوئے۔(13)</w:t>
      </w:r>
    </w:p>
    <w:p>
      <w:pPr>
        <w:spacing w:before="60" w:after="80" w:line="312" w:lineRule="auto"/>
        <w:ind w:right="288" w:left="288"/>
        <w:jc w:val="right"/>
      </w:pPr>
      <w:r>
        <w:rPr>
          <w:rFonts w:ascii="Jameel Noori Nastaleeq" w:hAnsi="Jameel Noori Nastaleeq"/>
          <w:color w:val="222222"/>
          <w:sz w:val="27"/>
        </w:rPr>
        <w:t>(۳) جب فارس فتح ہواتو حضرت عمر کو جزیہ کے بارے میں فکر ہوئی کہ آیا نافذ کیا جائے یا نہیں کیوں کہ کتاب (قرآن) میں تو اہل کتاب پر جزیہ ہے مجوس پر نہیں ۔تو حضرت عبد الرحمن بن عوف رضی اللہ عنہ نے حدیث بیان کی کہ حضورصلی اللہ علیہ وسلم نے مجوسیوں سے جزیہ لیا تھا لہٰذا آپ بھی ان پر نافذکردیں ۔(14)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تدوین 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۲۰</w:t>
      </w:r>
    </w:p>
    <w:p>
      <w:pPr>
        <w:spacing w:before="60" w:after="80" w:line="312" w:lineRule="auto"/>
        <w:ind w:right="288" w:left="288"/>
        <w:jc w:val="right"/>
      </w:pPr>
      <w:r>
        <w:rPr>
          <w:rFonts w:ascii="Jameel Noori Nastaleeq" w:hAnsi="Jameel Noori Nastaleeq"/>
          <w:color w:val="222222"/>
          <w:sz w:val="27"/>
        </w:rPr>
        <w:t>تدوین حدیث:۔</w:t>
      </w:r>
    </w:p>
    <w:p>
      <w:pPr>
        <w:spacing w:before="60" w:after="80" w:line="312" w:lineRule="auto"/>
        <w:ind w:right="288" w:left="288"/>
        <w:jc w:val="right"/>
      </w:pPr>
      <w:r>
        <w:rPr>
          <w:rFonts w:ascii="Jameel Noori Nastaleeq" w:hAnsi="Jameel Noori Nastaleeq"/>
          <w:color w:val="222222"/>
          <w:sz w:val="27"/>
        </w:rPr>
        <w:t>منکرین حدیث کا استدلال ثانی یہ ہے کہ قرآن کے علاوہ کوئی چیز کیسے حجت ہوسکتی ہے جبکہ اس کی تدوین سینکڑوں سال بعد ہوئی ہے بخلاف قرآن کے کہ اسکی تدوین کا اہتمام بھی بہت پہلے ہوچکاتھا اور اللہ تعالیٰ نے خود اس کی حفاظت کا وعدہ بھی فرمایا ہے چنانچہ ارشاد باری تعالیٰ ہے’’وانا لہ لحافظون‘‘(15) نیز ’’لا</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(12)تفصیل واقعہ کے لئے رجوع فرمائے صحیح بخاری ج:۱ ص:۳۳۳ ایضاً ص:۵۱۸ ایضاً ج:۲ ص:۱۰۰۹</w:t>
      </w:r>
    </w:p>
    <w:p>
      <w:pPr>
        <w:spacing w:before="60" w:after="80" w:line="312" w:lineRule="auto"/>
        <w:ind w:right="288" w:left="288"/>
        <w:jc w:val="right"/>
      </w:pPr>
      <w:r>
        <w:rPr>
          <w:rFonts w:ascii="Jameel Noori Nastaleeq" w:hAnsi="Jameel Noori Nastaleeq"/>
          <w:color w:val="222222"/>
          <w:sz w:val="27"/>
        </w:rPr>
        <w:t>(13)دیکھئے سیرت ابن ہشام ص:۳۲۱ج:۴ مکتبہ بیروت</w:t>
      </w:r>
    </w:p>
    <w:p>
      <w:pPr>
        <w:spacing w:before="60" w:after="80" w:line="312" w:lineRule="auto"/>
        <w:ind w:right="288" w:left="288"/>
        <w:jc w:val="right"/>
      </w:pPr>
      <w:r>
        <w:rPr>
          <w:rFonts w:ascii="Jameel Noori Nastaleeq" w:hAnsi="Jameel Noori Nastaleeq"/>
          <w:color w:val="222222"/>
          <w:sz w:val="27"/>
        </w:rPr>
        <w:t>(14)رواہ البخاری ص:۸۵۲ ج:۲ ’’باب مایذکر فی الطاعون‘‘ بحوالہ زاد المنتہی</w:t>
      </w:r>
    </w:p>
    <w:p>
      <w:pPr>
        <w:spacing w:before="60" w:after="80" w:line="312" w:lineRule="auto"/>
        <w:ind w:right="288" w:left="288"/>
        <w:jc w:val="right"/>
      </w:pPr>
      <w:r>
        <w:rPr>
          <w:rFonts w:ascii="Jameel Noori Nastaleeq" w:hAnsi="Jameel Noori Nastaleeq"/>
          <w:color w:val="222222"/>
          <w:sz w:val="27"/>
        </w:rPr>
        <w:t>(15)سورۃ حجر رقم آیت:۹</w:t>
      </w:r>
    </w:p>
    <w:p>
      <w:pPr>
        <w:spacing w:before="60" w:after="80" w:line="312" w:lineRule="auto"/>
        <w:ind w:right="288" w:left="288"/>
        <w:jc w:val="right"/>
      </w:pPr>
      <w:r>
        <w:rPr>
          <w:rFonts w:ascii="Jameel Noori Nastaleeq" w:hAnsi="Jameel Noori Nastaleeq"/>
          <w:color w:val="222222"/>
          <w:sz w:val="27"/>
        </w:rPr>
        <w:t>تکتبواعنی‘‘ الحدیثمیں کتابت کی صراحۃ ً نفی ہے ۔رواہ مسلم عن ابی سعیدرضی اللہ عنہ (16)</w:t>
      </w:r>
    </w:p>
    <w:p>
      <w:pPr>
        <w:spacing w:before="60" w:after="80" w:line="312" w:lineRule="auto"/>
        <w:ind w:right="288" w:left="288"/>
        <w:jc w:val="right"/>
      </w:pPr>
      <w:r>
        <w:rPr>
          <w:rFonts w:ascii="Jameel Noori Nastaleeq" w:hAnsi="Jameel Noori Nastaleeq"/>
          <w:color w:val="222222"/>
          <w:sz w:val="27"/>
        </w:rPr>
        <w:t>جواب۱:۔ الزامی یہ ہے کہ جن ذرائع سے احادیث مروی ہیں انہی ذرائع سے یہ آیت مذکور ہ بھی منقول ہوئی ہے ’’فماہو جوابکم فہو جوابنا‘‘ ۔ نیز حدیث مذکور سے آپ کا استدلال تام نہیں کیوں کہ آپ اسے حجت نہیں مانتے۔</w:t>
      </w:r>
    </w:p>
    <w:p>
      <w:pPr>
        <w:spacing w:before="60" w:after="80" w:line="312" w:lineRule="auto"/>
        <w:ind w:right="288" w:left="288"/>
        <w:jc w:val="right"/>
      </w:pPr>
      <w:r>
        <w:rPr>
          <w:rFonts w:ascii="Jameel Noori Nastaleeq" w:hAnsi="Jameel Noori Nastaleeq"/>
          <w:color w:val="222222"/>
          <w:sz w:val="27"/>
        </w:rPr>
        <w:t>جواب۲:۔یہ ہے کہ ابو سعید خدری ؓکی حدیث میں لکھنے کی ممانعت تمام صحابہؓکے لئینہ تھی بلکہ ان صحابہ کے لئے تھی یا ایسی حدیث سے تھی جن پر قرآن وحدیث کے درمیان اختلاط کا اشتباہ ہوسکتاتھاچنانچہ بہت سے صحابہؓ اس کے باوجود لکھاکرتے تھے۔جیسا کہ ان شاء اللہ تیسرے جواب کے اخیر میں آجائیگا۔</w:t>
      </w:r>
    </w:p>
    <w:p>
      <w:pPr>
        <w:spacing w:before="60" w:after="80" w:line="312" w:lineRule="auto"/>
        <w:ind w:right="288" w:left="288"/>
        <w:jc w:val="right"/>
      </w:pPr>
      <w:r>
        <w:rPr>
          <w:rFonts w:ascii="Jameel Noori Nastaleeq" w:hAnsi="Jameel Noori Nastaleeq"/>
          <w:color w:val="222222"/>
          <w:sz w:val="27"/>
        </w:rPr>
        <w:t>جواب ۳:۔یہ نہی فقط ابتدائے اسلام میں تھی جب قرآن وحدیث میں خلط کا اندیشہ تھا اور جب یہ اندیشہ دور ہوگیا تو پھر اس کی اجازت دیدی گئی۔</w:t>
      </w:r>
    </w:p>
    <w:p>
      <w:pPr>
        <w:spacing w:before="60" w:after="80" w:line="312" w:lineRule="auto"/>
        <w:ind w:right="288" w:left="288"/>
        <w:jc w:val="right"/>
      </w:pPr>
      <w:r>
        <w:rPr>
          <w:rFonts w:ascii="Jameel Noori Nastaleeq" w:hAnsi="Jameel Noori Nastaleeq"/>
          <w:color w:val="222222"/>
          <w:sz w:val="27"/>
        </w:rPr>
        <w:t>(۱)چنانچہ امام ترمذی (17)نے ا س پر مستقل باب قائم کیا ہے ’’باب ما جاء من الرخصۃ فیہ‘‘ اس میں ہیکہ ایک آدمی نے شکایت کی کہ مجھے حدیث یاد نہیں ہوتیں تو حضورصلی اللہ علیہ وسلم نے فرمایا ’’استعن بیمینک واومأ بیدہ للخط‘‘(18)</w:t>
      </w:r>
    </w:p>
    <w:p>
      <w:pPr>
        <w:spacing w:before="60" w:after="80" w:line="312" w:lineRule="auto"/>
        <w:ind w:right="288" w:left="288"/>
        <w:jc w:val="right"/>
      </w:pPr>
      <w:r>
        <w:rPr>
          <w:rFonts w:ascii="Jameel Noori Nastaleeq" w:hAnsi="Jameel Noori Nastaleeq"/>
          <w:color w:val="222222"/>
          <w:sz w:val="27"/>
        </w:rPr>
        <w:t>(۲)اسی طرح ابوداؤد (19)میں حضرت عبد اللہ بن عمرو بن العاص رضی اللہ عنہ سے روایت ہے کہ میں رسول اللہ صلی اللہ علیہ وسلم کی ہربات لکھتا تھا تو قریش نے مجھے اس سے روکا چنانچہ میں رک گیا۔ جب میں نے آپ سے اس کا تذکرہ کیا تو آپ صلی اللہ علیہ وسلم نے اپنی انگلی سے اپنے منہ مبارک کی طرف اشارہ کرتے ہوئے فرمایا ‘’’اکتب فوالذی نفسی بیدہ ما یخرج منہ الا الحق‘‘ ۔</w:t>
      </w:r>
    </w:p>
    <w:p>
      <w:pPr>
        <w:spacing w:before="60" w:after="80" w:line="312" w:lineRule="auto"/>
        <w:ind w:right="288" w:left="288"/>
        <w:jc w:val="right"/>
      </w:pPr>
      <w:r>
        <w:rPr>
          <w:rFonts w:ascii="Jameel Noori Nastaleeq" w:hAnsi="Jameel Noori Nastaleeq"/>
          <w:color w:val="222222"/>
          <w:sz w:val="27"/>
        </w:rPr>
        <w:t>(۳)مستدرک حاکم (20)میں ہے حضرت عبد اللہ بن عمر و بن العاص رضی اللہ عنہ کی روایت ہے کہ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(16)صحیح مسلم ص:۴۱۴ج:۲’’باب التثبت وحکم کتابۃ العلم‘‘ (17)ترمذی ص:۹۱ج:۲ (18)حوالہ بالا</w:t>
      </w:r>
    </w:p>
    <w:p>
      <w:pPr>
        <w:spacing w:before="60" w:after="80" w:line="312" w:lineRule="auto"/>
        <w:ind w:right="288" w:left="288"/>
        <w:jc w:val="right"/>
      </w:pPr>
      <w:r>
        <w:rPr>
          <w:rFonts w:ascii="Jameel Noori Nastaleeq" w:hAnsi="Jameel Noori Nastaleeq"/>
          <w:color w:val="222222"/>
          <w:sz w:val="27"/>
        </w:rPr>
        <w:t>(19)سنن ابی داؤدص:۱۵۷ج:۲ ’’کتابۃ العلم‘‘ ایضاً رواہ الحاکم فی مستدرکہ ص:۱۰۴ج:۱ اور ص:۱۰۵یہی روایت ابوداؤد کے الفاظ کے ساتھ ہے۔</w:t>
      </w:r>
    </w:p>
    <w:p>
      <w:pPr>
        <w:spacing w:before="60" w:after="80" w:line="312" w:lineRule="auto"/>
        <w:ind w:right="288" w:left="288"/>
        <w:jc w:val="right"/>
      </w:pPr>
      <w:r>
        <w:rPr>
          <w:rFonts w:ascii="Jameel Noori Nastaleeq" w:hAnsi="Jameel Noori Nastaleeq"/>
          <w:color w:val="222222"/>
          <w:sz w:val="27"/>
        </w:rPr>
        <w:t>(20)ص:۱۰۶ج:۱’’قیدوالعلم بالکتاب‘‘</w:t>
      </w:r>
    </w:p>
    <w:p>
      <w:pPr>
        <w:spacing w:before="60" w:after="80" w:line="312" w:lineRule="auto"/>
        <w:ind w:right="288" w:left="288"/>
        <w:jc w:val="right"/>
      </w:pPr>
      <w:r>
        <w:rPr>
          <w:rFonts w:ascii="Jameel Noori Nastaleeq" w:hAnsi="Jameel Noori Nastaleeq"/>
          <w:color w:val="222222"/>
          <w:sz w:val="27"/>
        </w:rPr>
        <w:t>آپ صلی اللہ علیہ وسلم نے فرمایا’’قیدوا العلم ’قلت وما تقییدہ قال کتابتہ‘‘۔</w:t>
      </w:r>
    </w:p>
    <w:p>
      <w:pPr>
        <w:spacing w:before="60" w:after="80" w:line="312" w:lineRule="auto"/>
        <w:ind w:right="288" w:left="288"/>
        <w:jc w:val="right"/>
      </w:pPr>
      <w:r>
        <w:rPr>
          <w:rFonts w:ascii="Jameel Noori Nastaleeq" w:hAnsi="Jameel Noori Nastaleeq"/>
          <w:color w:val="222222"/>
          <w:sz w:val="27"/>
        </w:rPr>
        <w:t>(۴)صحیحین (21)میں ہے کہ نبی صلی اللہ علیہ وسلم نے ایک قتل کے بارے میں خطبہ دیا تو ایک یمنی آدمی نے کہا اکتب لی یا رسول اللّٰہ فقال ’’اکتبو لابی شاہ‘‘۔</w:t>
      </w:r>
    </w:p>
    <w:p>
      <w:pPr>
        <w:spacing w:before="60" w:after="80" w:line="312" w:lineRule="auto"/>
        <w:ind w:right="288" w:left="288"/>
        <w:jc w:val="right"/>
      </w:pPr>
      <w:r>
        <w:rPr>
          <w:rFonts w:ascii="Jameel Noori Nastaleeq" w:hAnsi="Jameel Noori Nastaleeq"/>
          <w:color w:val="222222"/>
          <w:sz w:val="27"/>
        </w:rPr>
        <w:t>(۵)اسی طرح بخاری(22) میں ابوہریرہ رضی اللہ عنہ سے روایت ہے کہ مجھ سے زیادہ حدیث یاد کرنے والا کوئی نہ تھا سوائے عبد اللہ بن عمروبن العاص رضی اللہ عنہ کے ’’فانہ کان یکتب ولااکتب‘‘۔</w:t>
      </w:r>
    </w:p>
    <w:p>
      <w:pPr>
        <w:spacing w:before="60" w:after="80" w:line="312" w:lineRule="auto"/>
        <w:ind w:right="288" w:left="288"/>
        <w:jc w:val="right"/>
      </w:pPr>
      <w:r>
        <w:rPr>
          <w:rFonts w:ascii="Jameel Noori Nastaleeq" w:hAnsi="Jameel Noori Nastaleeq"/>
          <w:color w:val="222222"/>
          <w:sz w:val="27"/>
        </w:rPr>
        <w:t>جواب ۴:۔امام نووی رحمہ اللہ نے دیاہے کہ نہی مطلق کتابت سے ہرگز نہیں تھی بلکہ قرآن کے ساتھ ساتھ حدیث لکھنے سے تھی کیونکہ اس میں قران کے ساتھ اختلاط حدیث کا امکان بہت زیادہ تھا او ر اندیشہ تھا کہ بعد میں پتہ نہیں چلے گا کہ قرآن کی آیت کونسی ہے اور تشریح کی حدیث کونسی؟</w:t>
      </w:r>
    </w:p>
    <w:p>
      <w:pPr>
        <w:spacing w:before="60" w:after="80" w:line="312" w:lineRule="auto"/>
        <w:ind w:right="288" w:left="288"/>
        <w:jc w:val="right"/>
      </w:pPr>
      <w:r>
        <w:rPr>
          <w:rFonts w:ascii="Jameel Noori Nastaleeq" w:hAnsi="Jameel Noori Nastaleeq"/>
          <w:color w:val="222222"/>
          <w:sz w:val="27"/>
        </w:rPr>
        <w:t>جواب۵:۔یہ نہی اس کیلئے تھی جس کے بارے میں کتابت پر اکتفاء کرنے کا اندیشہ تھا کہ وہ یاد نہیں کرے گااور یہی وجہ تھی کہ ایک جماعت صحابہ اور تابعین کی اس طرف گئی ہے کہ مستحب یہ ہے کہ آدمی حدیث لکھنے کے بجائے یاد کرے تو گویا یہ نہیں تنزیہی ہے نہ کہ تحریمی۔ گو کہ بعد میں ضرورت کی بناء پر باقاعدہ تدوین ہوئی۔</w:t>
      </w:r>
    </w:p>
    <w:p>
      <w:pPr>
        <w:spacing w:before="60" w:after="80" w:line="312" w:lineRule="auto"/>
        <w:ind w:right="288" w:left="288"/>
        <w:jc w:val="right"/>
      </w:pPr>
      <w:r>
        <w:rPr>
          <w:rFonts w:ascii="Jameel Noori Nastaleeq" w:hAnsi="Jameel Noori Nastaleeq"/>
          <w:color w:val="222222"/>
          <w:sz w:val="27"/>
        </w:rPr>
        <w:t>جواب۶:۔امام بخاری نے دیاہے کہ یہ حدیث ۔مرفوع نہیں ہے بلکہ موقوف ہے۔ بہرحال معلوم ہوا کہ عہد نبوی میں کتابت حدیث مطلقاً ممنوع نہ تھی چنانچہ کتابی شکل میں عہد نبویؐ میں بھی کافی مجموعے موجود تھے۔</w:t>
      </w:r>
    </w:p>
    <w:p>
      <w:pPr>
        <w:spacing w:before="60" w:after="80" w:line="312" w:lineRule="auto"/>
        <w:ind w:right="288" w:left="288"/>
        <w:jc w:val="right"/>
      </w:pPr>
      <w:r>
        <w:rPr>
          <w:rFonts w:ascii="Jameel Noori Nastaleeq" w:hAnsi="Jameel Noori Nastaleeq"/>
          <w:color w:val="222222"/>
          <w:sz w:val="27"/>
        </w:rPr>
        <w:t>(۱)ازاں جملہ ایک صحیفہ حضرت عبد للہ بن عمرو بن العاص کا تھا جسے الصحیفۃ الصادقۃ (23)کہا جاتاتھا اس کی احادیث کی صحیح تعداد اگر چہ کسی کو معلوم نہیں مگر کثرت کتابت کی بناء پر جس پر ابوہریرہ ؓاور ابن عمرو ؓکی مذکورہ احادیث ناطق ہیں یہ کہنا بجا ہے کہ اس میں کافی ساری احادیث ہونگی۔ یہ الگ بات ہے کہ انکو سازگار ماحول نہ مل سکا جس کی بناء پر ان کی مرویات کی تعداد اتنی نہیں رہی جتنی چاہئے تھی۔ کیوں کہ یہ شام اورمصرچلے گئے تھے جہاں طالبان علم کا رجحان بہ نسبت مدینہ اور کوفہ کے کم تھا۔ یہ صحیفہ آپ کے بعد آپ کے پڑپوتے عمرو بن شعیب</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(21)صحیح بخاری ص:۲۲ج:۱’’باب کتابۃ العلم‘‘ ایضاً رواہ الترمذی ص:۹۱ج:۲ ’’باب الرخصۃ فیہ‘‘</w:t>
      </w:r>
    </w:p>
    <w:p>
      <w:pPr>
        <w:spacing w:before="60" w:after="80" w:line="312" w:lineRule="auto"/>
        <w:ind w:right="288" w:left="288"/>
        <w:jc w:val="right"/>
      </w:pPr>
      <w:r>
        <w:rPr>
          <w:rFonts w:ascii="Jameel Noori Nastaleeq" w:hAnsi="Jameel Noori Nastaleeq"/>
          <w:color w:val="222222"/>
          <w:sz w:val="27"/>
        </w:rPr>
        <w:t>(22)ص:۲۲ج:۱ ’’باب کتابۃ العلم‘‘</w:t>
      </w:r>
    </w:p>
    <w:p>
      <w:pPr>
        <w:spacing w:before="60" w:after="80" w:line="312" w:lineRule="auto"/>
        <w:ind w:right="288" w:left="288"/>
        <w:jc w:val="right"/>
      </w:pPr>
      <w:r>
        <w:rPr>
          <w:rFonts w:ascii="Jameel Noori Nastaleeq" w:hAnsi="Jameel Noori Nastaleeq"/>
          <w:color w:val="222222"/>
          <w:sz w:val="27"/>
        </w:rPr>
        <w:t>(23)کمافی مسند احمد ص:۵۴۹ج:۲ فی الحاشیۃ ’’بیروت ‘‘</w:t>
      </w:r>
    </w:p>
    <w:p>
      <w:pPr>
        <w:spacing w:before="60" w:after="80" w:line="312" w:lineRule="auto"/>
        <w:ind w:right="288" w:left="288"/>
        <w:jc w:val="right"/>
      </w:pPr>
      <w:r>
        <w:rPr>
          <w:rFonts w:ascii="Jameel Noori Nastaleeq" w:hAnsi="Jameel Noori Nastaleeq"/>
          <w:color w:val="222222"/>
          <w:sz w:val="27"/>
        </w:rPr>
        <w:t>کے پاس تھا اس کا ذکر مسند احمد میں ہے۔</w:t>
      </w:r>
    </w:p>
    <w:p>
      <w:pPr>
        <w:spacing w:before="60" w:after="80" w:line="312" w:lineRule="auto"/>
        <w:ind w:right="288" w:left="288"/>
        <w:jc w:val="right"/>
      </w:pPr>
      <w:r>
        <w:rPr>
          <w:rFonts w:ascii="Jameel Noori Nastaleeq" w:hAnsi="Jameel Noori Nastaleeq"/>
          <w:color w:val="222222"/>
          <w:sz w:val="27"/>
        </w:rPr>
        <w:t>(۲)صحیفۂ علی رضی اللہ عنہ (۳)صحیفۃ عمرو بن حزم رضی اللہ عنہ (۴)کتاب الصدقۃ ان تینوں کا ذکر سنن ابی داؤد (24)میں ہے۔</w:t>
      </w:r>
    </w:p>
    <w:p>
      <w:pPr>
        <w:spacing w:before="60" w:after="80" w:line="312" w:lineRule="auto"/>
        <w:ind w:right="288" w:left="288"/>
        <w:jc w:val="right"/>
      </w:pPr>
      <w:r>
        <w:rPr>
          <w:rFonts w:ascii="Jameel Noori Nastaleeq" w:hAnsi="Jameel Noori Nastaleeq"/>
          <w:color w:val="222222"/>
          <w:sz w:val="27"/>
        </w:rPr>
        <w:t>(۵)صحف انس بن مالک رضی اللہ عنہ (۶)صحف ابی ہریرہ رضی اللہ عنہ ۔ ان دونوں کا تذکرہ مستدرک حاکم (25)میں ہے۔</w:t>
      </w:r>
    </w:p>
    <w:p>
      <w:pPr>
        <w:spacing w:before="60" w:after="80" w:line="312" w:lineRule="auto"/>
        <w:ind w:right="288" w:left="288"/>
        <w:jc w:val="right"/>
      </w:pPr>
      <w:r>
        <w:rPr>
          <w:rFonts w:ascii="Jameel Noori Nastaleeq" w:hAnsi="Jameel Noori Nastaleeq"/>
          <w:color w:val="222222"/>
          <w:sz w:val="27"/>
        </w:rPr>
        <w:t>(۷)صحیفۂ ابن عباس رضی اللہ عنہ (۸)صحیفۂ سعدبن عبادۃرضی اللہ عنہ ان دونوں کا تذکرہ ابن سعد نے طبقات(26) میں کیاہے اور ابن عباس رضی اللہ عنہ کی کتابوں کے متعلق تو یہاں تک نقل کیا ہے کہ یہ ذخیرہ اتنا زیادہ تھا کہ پورے ایک اونٹ کا بار تھا۔</w:t>
      </w:r>
    </w:p>
    <w:p>
      <w:pPr>
        <w:spacing w:before="60" w:after="80" w:line="312" w:lineRule="auto"/>
        <w:ind w:right="288" w:left="288"/>
        <w:jc w:val="right"/>
      </w:pPr>
      <w:r>
        <w:rPr>
          <w:rFonts w:ascii="Jameel Noori Nastaleeq" w:hAnsi="Jameel Noori Nastaleeq"/>
          <w:color w:val="222222"/>
          <w:sz w:val="27"/>
        </w:rPr>
        <w:t>(۹)صحیفۂ ابن مسعودرضی اللہ عنہ ۔علامہ ابن عبد البر رحمہ اللہ نے اس کا ذکر کیا ہے۔(27)</w:t>
      </w:r>
    </w:p>
    <w:p>
      <w:pPr>
        <w:spacing w:before="60" w:after="80" w:line="312" w:lineRule="auto"/>
        <w:ind w:right="288" w:left="288"/>
        <w:jc w:val="right"/>
      </w:pPr>
      <w:r>
        <w:rPr>
          <w:rFonts w:ascii="Jameel Noori Nastaleeq" w:hAnsi="Jameel Noori Nastaleeq"/>
          <w:color w:val="222222"/>
          <w:sz w:val="27"/>
        </w:rPr>
        <w:t>(۱۰)صحیفہ ٔ سمر ہ بن جندب رضی اللہ عنہ ۔ حافظ ابن حجررحمہ اللہ نے اس کو ذکر کیا ہے۔(28)</w:t>
      </w:r>
    </w:p>
    <w:p>
      <w:pPr>
        <w:spacing w:before="60" w:after="80" w:line="312" w:lineRule="auto"/>
        <w:ind w:right="288" w:left="288"/>
        <w:jc w:val="right"/>
      </w:pPr>
      <w:r>
        <w:rPr>
          <w:rFonts w:ascii="Jameel Noori Nastaleeq" w:hAnsi="Jameel Noori Nastaleeq"/>
          <w:color w:val="222222"/>
          <w:sz w:val="27"/>
        </w:rPr>
        <w:t>(۱۱)اسی طرح مسلم (29)میں صحیفہ جابر بن عبد اللہ رضی اللہ عنہ کا ذکر بھی ملتاہے۔</w:t>
      </w:r>
    </w:p>
    <w:p>
      <w:pPr>
        <w:spacing w:before="60" w:after="80" w:line="312" w:lineRule="auto"/>
        <w:ind w:right="288" w:left="288"/>
        <w:jc w:val="right"/>
      </w:pPr>
      <w:r>
        <w:rPr>
          <w:rFonts w:ascii="Jameel Noori Nastaleeq" w:hAnsi="Jameel Noori Nastaleeq"/>
          <w:color w:val="222222"/>
          <w:sz w:val="27"/>
        </w:rPr>
        <w:t>صاحب تحفۃ الاحوذی(30) نے اسکے علاوہ کئی دلائل سے کتابت حدیث فی عہد النبی صلی اللہ علیہ وسلم کا ذکر کیا ہے فلیراجع</w:t>
      </w:r>
    </w:p>
    <w:p>
      <w:pPr>
        <w:spacing w:before="60" w:after="80" w:line="312" w:lineRule="auto"/>
        <w:ind w:right="288" w:left="288"/>
        <w:jc w:val="right"/>
      </w:pPr>
      <w:r>
        <w:rPr>
          <w:rFonts w:ascii="Jameel Noori Nastaleeq" w:hAnsi="Jameel Noori Nastaleeq"/>
          <w:color w:val="222222"/>
          <w:sz w:val="27"/>
        </w:rPr>
        <w:t>جواب ۷:۔ علی سبیل النزول والتسلیم یہ ہے کہ اگر بالفرض ہم تسلیم بھی کرلیں کہ قرن اول میں کتابت حدیث ممنوع یا غیر مروج تھی تو اس سے ہر گز یہ لازم نہیں آتا کہ حدیث ناقابل اعتبار ہوگئی کیونکہ صحابہؓ کے حافظے اتنے قوی تھے کہ انہیں کم از کم اپنے دور میں لکھنے کی ہرگز ضرورت نہ تھی جس کے کئی شواہد ہیں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(24)سنن ابی داؤد ص:۲۸۵ج:۱’’باب فی ایتان المدینۃ‘‘ اسی طرح صحیفہ علیؓ کا ذکر بخاری ص:۲۱ج:۱ پر بھی ہے۔ ایضاً ص:۴۲۸ج:۱ ایضاً ص:۱۰۰۰ج:۲ پر بھی صحیفہ علیؓ کا ذکر ہے۔(25)مستدرک حاکم ص:۵۷۳ج:۳ ’’ذکر انس بن مالک‘‘ ایضاً ص:۵۱۱ج:۳’’فضیلۃ طالب العلم‘‘ (26)طبقات ابن سعد ص:۱۲۵ج:۲ بحوالہ معارف</w:t>
      </w:r>
    </w:p>
    <w:p>
      <w:pPr>
        <w:spacing w:before="60" w:after="80" w:line="312" w:lineRule="auto"/>
        <w:ind w:right="288" w:left="288"/>
        <w:jc w:val="right"/>
      </w:pPr>
      <w:r>
        <w:rPr>
          <w:rFonts w:ascii="Jameel Noori Nastaleeq" w:hAnsi="Jameel Noori Nastaleeq"/>
          <w:color w:val="222222"/>
          <w:sz w:val="27"/>
        </w:rPr>
        <w:t>(27)ذکرہ فی جامع بیان العلم وفضلہ (28)تہذیب التہذیب ص:۲۳۶ و۲۳۷ ج:۴</w:t>
      </w:r>
    </w:p>
    <w:p>
      <w:pPr>
        <w:spacing w:before="60" w:after="80" w:line="312" w:lineRule="auto"/>
        <w:ind w:right="288" w:left="288"/>
        <w:jc w:val="right"/>
      </w:pPr>
      <w:r>
        <w:rPr>
          <w:rFonts w:ascii="Jameel Noori Nastaleeq" w:hAnsi="Jameel Noori Nastaleeq"/>
          <w:color w:val="222222"/>
          <w:sz w:val="27"/>
        </w:rPr>
        <w:t>(29)دیکھئے صحیح مسلم ابواب الحج ج:۱ ایضاً تاریخ الکبیر ص:۱۸۶ج:۷</w:t>
      </w:r>
    </w:p>
    <w:p>
      <w:pPr>
        <w:spacing w:before="60" w:after="80" w:line="312" w:lineRule="auto"/>
        <w:ind w:right="288" w:left="288"/>
        <w:jc w:val="right"/>
      </w:pPr>
      <w:r>
        <w:rPr>
          <w:rFonts w:ascii="Jameel Noori Nastaleeq" w:hAnsi="Jameel Noori Nastaleeq"/>
          <w:color w:val="222222"/>
          <w:sz w:val="27"/>
        </w:rPr>
        <w:t>(30)دیکھئے تحفۃ الاحوذی من ص:۳۴ الی ص:۴۰ج:۱ و۲’’مقدمہ‘‘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تدوین حدیث کے مختلف ادوار:۔</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۲۴</w:t>
      </w:r>
    </w:p>
    <w:p>
      <w:pPr>
        <w:spacing w:before="60" w:after="80" w:line="312" w:lineRule="auto"/>
        <w:ind w:right="288" w:left="288"/>
        <w:jc w:val="right"/>
      </w:pPr>
      <w:r>
        <w:rPr>
          <w:rFonts w:ascii="Jameel Noori Nastaleeq" w:hAnsi="Jameel Noori Nastaleeq"/>
          <w:color w:val="222222"/>
          <w:sz w:val="27"/>
        </w:rPr>
        <w:t>تدوین حدیث کے مختلف ادوار:۔</w:t>
      </w:r>
    </w:p>
    <w:p>
      <w:pPr>
        <w:spacing w:before="60" w:after="80" w:line="312" w:lineRule="auto"/>
        <w:ind w:right="288" w:left="288"/>
        <w:jc w:val="right"/>
      </w:pPr>
      <w:r>
        <w:rPr>
          <w:rFonts w:ascii="Jameel Noori Nastaleeq" w:hAnsi="Jameel Noori Nastaleeq"/>
          <w:color w:val="222222"/>
          <w:sz w:val="27"/>
        </w:rPr>
        <w:t>پہلی صدی ہجری میں تدوین حدیث کا سرکاری طور پر کوئی انتظام نہ تھا جب ۹۹ ؁ھ میں حضرت عمر بن عبد العزیز خلیفہ بن گئے تو انہوں نے اپنے دو برس اور پانچ مہینوں کے دور خلافت میں یہ عظیم خدمت سرکاری سطح پر باقاعدگی کے ساتھ شروع کی۔</w:t>
      </w:r>
    </w:p>
    <w:p>
      <w:pPr>
        <w:spacing w:before="60" w:after="80" w:line="312" w:lineRule="auto"/>
        <w:ind w:right="288" w:left="288"/>
        <w:jc w:val="right"/>
      </w:pPr>
      <w:r>
        <w:rPr>
          <w:rFonts w:ascii="Jameel Noori Nastaleeq" w:hAnsi="Jameel Noori Nastaleeq"/>
          <w:color w:val="222222"/>
          <w:sz w:val="27"/>
        </w:rPr>
        <w:t>دونوں عمرین میں کافی مشابہت پائی جا تی ہے حضرت بنوری رحمہ اللہ نے آخری سال میں فرمایا کہ اس سال سمجھ میں دونوں کے درمیان یہ مشابہت آگئی کہ جس طرح عمر بن الخطاب رضی اللہ عنہ تدوین قران کے لیے فکر مند ہوگئے تھے اور حضرت ابوبکررضی اللہ عنہ سے باقاعدہ درخواست کی تھی اسی طرح حضر عمر بن عبد العزیز رحمہ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(31)بخاری ص:۵۸۳ ج:۲ ’’باب قتل حمزۃ‘‘</w:t>
      </w:r>
    </w:p>
    <w:p>
      <w:pPr>
        <w:spacing w:before="60" w:after="80" w:line="312" w:lineRule="auto"/>
        <w:ind w:right="288" w:left="288"/>
        <w:jc w:val="right"/>
      </w:pPr>
      <w:r>
        <w:rPr>
          <w:rFonts w:ascii="Jameel Noori Nastaleeq" w:hAnsi="Jameel Noori Nastaleeq"/>
          <w:color w:val="222222"/>
          <w:sz w:val="27"/>
        </w:rPr>
        <w:t>(32)دیکھئے ابوداؤد ص:۱۵۹ج:۲ ’’باب فضل نشر العلم‘‘ ترمذی ص:۹۰ج:۲ ’’باب ماجاء فی الحث علی تبلیغ السماع‘‘ مسند احمد ص:۱۳۶ج:۲ رقم حدیث ۴۱۵۷ ایضاً مسند احمد ص:۴۴۸ج:۴ رقم حدیث ۱۳۳۳۹</w:t>
      </w:r>
    </w:p>
    <w:p>
      <w:pPr>
        <w:spacing w:before="60" w:after="80" w:line="312" w:lineRule="auto"/>
        <w:ind w:right="288" w:left="288"/>
        <w:jc w:val="right"/>
      </w:pPr>
      <w:r>
        <w:rPr>
          <w:rFonts w:ascii="Jameel Noori Nastaleeq" w:hAnsi="Jameel Noori Nastaleeq"/>
          <w:color w:val="222222"/>
          <w:sz w:val="27"/>
        </w:rPr>
        <w:t>اللہ نے تدوین حدیث کا کارنامہ سرانجام دیاچنانچہ انہوں نے اپنے گورنروں اور قاضیوں کو حکم دیاکہ وہ احادیث کو ڈھونڈ ڈھونڈ کر جمع کریں ۔</w:t>
      </w:r>
    </w:p>
    <w:p>
      <w:pPr>
        <w:spacing w:before="60" w:after="80" w:line="312" w:lineRule="auto"/>
        <w:ind w:right="288" w:left="288"/>
        <w:jc w:val="right"/>
      </w:pPr>
      <w:r>
        <w:rPr>
          <w:rFonts w:ascii="Jameel Noori Nastaleeq" w:hAnsi="Jameel Noori Nastaleeq"/>
          <w:color w:val="222222"/>
          <w:sz w:val="27"/>
        </w:rPr>
        <w:t>چنانچہ عامل مدینہ حضرت ابوبکر محمد بن عمر و بن حزم کو انہوں نے لکھا ’’انظر ماکان من حدیث رسول اللّٰہ صلی اللّٰہ علیہ وسلم فاکتبہ فانی خفت دروس العلم وذہاب العلماء‘‘ ۔بخاری(33)</w:t>
      </w:r>
    </w:p>
    <w:p>
      <w:pPr>
        <w:spacing w:before="60" w:after="80" w:line="312" w:lineRule="auto"/>
        <w:ind w:right="288" w:left="288"/>
        <w:jc w:val="right"/>
      </w:pPr>
      <w:r>
        <w:rPr>
          <w:rFonts w:ascii="Jameel Noori Nastaleeq" w:hAnsi="Jameel Noori Nastaleeq"/>
          <w:color w:val="222222"/>
          <w:sz w:val="27"/>
        </w:rPr>
        <w:t>حافظ ابن حجر رحمہ اللہکی رائے یہ ہے کہ اس طرح کا خط ہر صوبے کو بھیجا گیا۔ چنانچہ علماء نے اس پر لبیک کہا اور عمل شروع کیا ۔ سب سے پہلے کس نے تصنیف کی یہ یقینی طور پر معلوم نہیں ہے اس لئے کہا جائے گا کہ سب سے پہلے مدینہ منورہ میں قاضی ابوبکر محمّدبن عمر وبن حزم نے ’’کتب ابی بکر‘‘ تصنیف کی اور امام مالک نے مؤطا تصنیف کی۔</w:t>
      </w:r>
    </w:p>
    <w:p>
      <w:pPr>
        <w:spacing w:before="60" w:after="80" w:line="312" w:lineRule="auto"/>
        <w:ind w:right="288" w:left="288"/>
        <w:jc w:val="right"/>
      </w:pPr>
      <w:r>
        <w:rPr>
          <w:rFonts w:ascii="Jameel Noori Nastaleeq" w:hAnsi="Jameel Noori Nastaleeq"/>
          <w:color w:val="222222"/>
          <w:sz w:val="27"/>
        </w:rPr>
        <w:t>بصرہ میں ربیع بن صبیح اور حماد بن سلمہ بن دینار نے‘کوفہ میں امام سفیان ثوری نے‘ شام میں حضرت امام عبد الرحمن اوزاعی ؒنے‘ مکہ مکرمہ میں عبد الملک بن عبد العزیز بن جریجنے‘ حجاز میں امام عمر بن شہاب الزہریؒ نے خراسا ں میں عبد اللہ بن مبارک نے‘ یمن میں معمر نے‘ اور ریّ میں جریر بن عبد الحمید نے اور پھر یہ سلسلہ جاری رہا اور بہت ساری کتابیں مثلاً کتاب الآثار للامام اعظم ابی حنیفہ رحمہ اللہ وغیرہ لکھی گئیں ۔ چونکہ ان حضرات کا زمانہ تقریباً ایکہے اس لئے معلوم نہیں ہے کہ ان میں سے کون مقدم تدویناً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ہند میں علم حدیث کا مقام:۔</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۲۷</w:t>
      </w:r>
    </w:p>
    <w:p>
      <w:pPr>
        <w:spacing w:before="60" w:after="80" w:line="312" w:lineRule="auto"/>
        <w:ind w:right="288" w:left="288"/>
        <w:jc w:val="right"/>
      </w:pPr>
      <w:r>
        <w:rPr>
          <w:rFonts w:ascii="Jameel Noori Nastaleeq" w:hAnsi="Jameel Noori Nastaleeq"/>
          <w:color w:val="222222"/>
          <w:sz w:val="27"/>
        </w:rPr>
        <w:t>ہند میں علم حدیث کا مقام:۔</w:t>
      </w:r>
    </w:p>
    <w:p>
      <w:pPr>
        <w:spacing w:before="60" w:after="80" w:line="312" w:lineRule="auto"/>
        <w:ind w:right="288" w:left="288"/>
        <w:jc w:val="right"/>
      </w:pPr>
      <w:r>
        <w:rPr>
          <w:rFonts w:ascii="Jameel Noori Nastaleeq" w:hAnsi="Jameel Noori Nastaleeq"/>
          <w:color w:val="222222"/>
          <w:sz w:val="27"/>
        </w:rPr>
        <w:t>ہندوستان میں علم منطق اور فلسفہ وغیرہ کاخوب چرچا تھا مگر تقریباً ساڑھے نوسو سال تک یہاں حدیث کو مقبولیت نہ ملی اگر چہ محمّدبن قاسم رحمہ اللہ کی آمد کے بعد کچھ عرب علماء آئے اور انہوں نے اس کام کو بڑھانا چاہا مگر ان کی محنت زیادہ دیر پا ثابت نہ ہو سکی۔ کیوں کہ مقامی لوگوں نے ساتھ نہیں دیا چنانچہ علامہ حافظ ذہبی المتوفیٰ ۷۴۸ ؁ھ اپنے رسالے ’الامصار ذوات الاثار‘‘ میں رقمطراز ہیں ۔</w:t>
      </w:r>
    </w:p>
    <w:p>
      <w:pPr>
        <w:spacing w:before="60" w:after="80" w:line="312" w:lineRule="auto"/>
        <w:ind w:right="288" w:left="288"/>
        <w:jc w:val="right"/>
      </w:pPr>
      <w:r>
        <w:rPr>
          <w:rFonts w:ascii="Jameel Noori Nastaleeq" w:hAnsi="Jameel Noori Nastaleeq"/>
          <w:color w:val="222222"/>
          <w:sz w:val="27"/>
        </w:rPr>
        <w:t>’’فالاقالیم التی لاحدیث فیہا یروی ولاعرفت بذالک الصین اغلق الباب والہند والسند‘‘۔</w:t>
      </w:r>
    </w:p>
    <w:p>
      <w:pPr>
        <w:spacing w:before="60" w:after="80" w:line="312" w:lineRule="auto"/>
        <w:ind w:right="288" w:left="288"/>
        <w:jc w:val="right"/>
      </w:pPr>
      <w:r>
        <w:rPr>
          <w:rFonts w:ascii="Jameel Noori Nastaleeq" w:hAnsi="Jameel Noori Nastaleeq"/>
          <w:color w:val="222222"/>
          <w:sz w:val="27"/>
        </w:rPr>
        <w:t>الف اول کے اختتام پر ابو الحسن الکبیر‘ابو الحسن الصغیر اور علامہ مخدوم ہاشمی رحمہ اللہ آئے انہوں نے ٹھٹھہ میں کافی کام کیا ۔ علامہ سندھی ابو الحسن کا صحاح ستہ پر حاشیہ بھی ہے۔ اور ایک شرح ترمذی کی ابو طیب نے بھی لکھی ہے ۔</w:t>
      </w:r>
    </w:p>
    <w:p>
      <w:pPr>
        <w:spacing w:before="60" w:after="80" w:line="312" w:lineRule="auto"/>
        <w:ind w:right="288" w:left="288"/>
        <w:jc w:val="right"/>
      </w:pPr>
      <w:r>
        <w:rPr>
          <w:rFonts w:ascii="Jameel Noori Nastaleeq" w:hAnsi="Jameel Noori Nastaleeq"/>
          <w:color w:val="222222"/>
          <w:sz w:val="27"/>
        </w:rPr>
        <w:t>دہلی میں شیخ عبد الحق نے جو اصلاً بخاری ہیں ۔حجاز میں علامہ سیوطی کے شاگردوں سے علم حدیث پڑھ کر ہندوستان میں پھیلادیا اور مشکوۃ پردو شرحیں لکھیں ‘ اشعۃ اللمعات یہ فارسی میں ہے اور لمعات التنقیح لکھی مگر اس کو بھی زیادہ ترقی نہیں ملی۔ لاہور میں علامہ حسن ابن محمد السوغانی مقیم رہے یہ چھٹی صدی ہجری کے محدث ہیں ‘ان کی اپنی تصنیف بھی ہے جو ’’مشارق الانوار‘‘ کے نام سے پہچانی جاتی ہے مگر وہ بھی جلدکالعدم ہوئی۔ ہندوستان میں عموماً دوہی کتابوں کے پڑھنے کا رواج تھامشکوۃ اور مشارق الانوار۔</w:t>
      </w:r>
    </w:p>
    <w:p>
      <w:pPr>
        <w:spacing w:before="60" w:after="80" w:line="312" w:lineRule="auto"/>
        <w:ind w:right="288" w:left="288"/>
        <w:jc w:val="right"/>
      </w:pPr>
      <w:r>
        <w:rPr>
          <w:rFonts w:ascii="Jameel Noori Nastaleeq" w:hAnsi="Jameel Noori Nastaleeq"/>
          <w:color w:val="222222"/>
          <w:sz w:val="27"/>
        </w:rPr>
        <w:t>جب ۱۱۱۴ ؁ھ میں حضرت شاہ ولی اللہ پیداہوئے تو ان کی ذات با برکات سے اس خطے کو عظم فائدہ پہنچا اور اس علم میں زندگی کے آثار نمودار ہوتے ہوتے ایک قوی صحت مندی نصیب ہوئی او رآج اس خطے کے تمام محدثین کی سندیں ان تک پہنچتی ہیں ۔</w:t>
      </w:r>
    </w:p>
    <w:p>
      <w:pPr>
        <w:spacing w:before="60" w:after="80" w:line="312" w:lineRule="auto"/>
        <w:ind w:right="288" w:left="288"/>
        <w:jc w:val="right"/>
      </w:pPr>
      <w:r>
        <w:rPr>
          <w:rFonts w:ascii="Jameel Noori Nastaleeq" w:hAnsi="Jameel Noori Nastaleeq"/>
          <w:color w:val="222222"/>
          <w:sz w:val="27"/>
        </w:rPr>
        <w:t>حضرت شاہ ولی اللہ کو اللہ نے اس عظیم خدمت کے لئے منتخب فرمایا چنانچہ ان کی ولادت سے قبل ان کے والد کو بشارتوں اور مشائخ کی خوشخبریوں سے اندازہ ہوگیا تھا۔</w:t>
      </w:r>
    </w:p>
    <w:p>
      <w:pPr>
        <w:spacing w:before="60" w:after="80" w:line="312" w:lineRule="auto"/>
        <w:ind w:right="288" w:left="288"/>
        <w:jc w:val="right"/>
      </w:pPr>
      <w:r>
        <w:rPr>
          <w:rFonts w:ascii="Jameel Noori Nastaleeq" w:hAnsi="Jameel Noori Nastaleeq"/>
          <w:color w:val="222222"/>
          <w:sz w:val="27"/>
        </w:rPr>
        <w:t>شاہ صاحب جب پانچ برس کے ہوئے تو انہوں نے مکتب میں حفظ قران کیے لئے بٹھایا ۔ دوسال کی مدت میں انہوں نے حفظ قرآن مکمل کیا اور اپنے والد ماجدشاہ عبد الرحیم صاحب سے کتابیں پڑھنا شروع کیں ۔ دس سال کی عمر میں جامی وغیرہ کتابیں پڑھ لیں اور پندرہ سال کی عمر میں تمام علوم عقلیہ وغیرہ مشکوٰۃاور بخاری شریف تاکتاب الطہارۃ اور شمائل ترمذی سے فراغت کے بعد علم باطنی کی طرف متوجہ ہوئے۔ سترہ سال کی عمر میں اپنے والد کے سجادہ نشین ہوئے اور درس وتدریس کا مشغلہ شروع کیا بارہ سال بعد حجاز مقدس کا سفر حج اور مزید تحصیل علم حدیث کی غرض سے کیا وہاں شیخ ابو طاہر کردی سے مدینہ منورہ میں فیض حاصل کرتے رہے جو اکثر فرمایا کرتے تھے۔</w:t>
      </w:r>
    </w:p>
    <w:p>
      <w:pPr>
        <w:spacing w:before="60" w:after="80" w:line="312" w:lineRule="auto"/>
        <w:ind w:right="288" w:left="288"/>
        <w:jc w:val="right"/>
      </w:pPr>
      <w:r>
        <w:rPr>
          <w:rFonts w:ascii="Jameel Noori Nastaleeq" w:hAnsi="Jameel Noori Nastaleeq"/>
          <w:color w:val="222222"/>
          <w:sz w:val="27"/>
        </w:rPr>
        <w:t>’’ولی اللہ الفاظ کی سند مجھ سے لیتے ہیں اورمیں معنی کی سند ان سے لیتا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حدیث کے متقارب المعنی الفاظ:۔</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۲۹</w:t>
      </w:r>
    </w:p>
    <w:p>
      <w:pPr>
        <w:spacing w:before="60" w:after="80" w:line="312" w:lineRule="auto"/>
        <w:ind w:right="288" w:left="288"/>
        <w:jc w:val="right"/>
      </w:pPr>
      <w:r>
        <w:rPr>
          <w:rFonts w:ascii="Jameel Noori Nastaleeq" w:hAnsi="Jameel Noori Nastaleeq"/>
          <w:color w:val="222222"/>
          <w:sz w:val="27"/>
        </w:rPr>
        <w:t>حدیث کے متقارب المعنی الفاظ:۔</w:t>
      </w:r>
    </w:p>
    <w:p>
      <w:pPr>
        <w:spacing w:before="60" w:after="80" w:line="312" w:lineRule="auto"/>
        <w:ind w:right="288" w:left="288"/>
        <w:jc w:val="right"/>
      </w:pPr>
      <w:r>
        <w:rPr>
          <w:rFonts w:ascii="Jameel Noori Nastaleeq" w:hAnsi="Jameel Noori Nastaleeq"/>
          <w:color w:val="222222"/>
          <w:sz w:val="27"/>
        </w:rPr>
        <w:t>جمہور کے نزدیک حدیث ‘اثر ‘خبر‘روایت اور سنت سب الفاظ مترادفہ ہیں ایک دوسرے پر ان سب کا اطلاق ہوتا ہے ۔تاہم لفظ روایت سب سے عام ہے ۔اس کا اطلاق تاریخ پر بھی ہوتاہے بعض نے روایت اور خبر تاریخ سے متعلق کیا ہے ۔حدیث حضور صلی اللہ علیہ وسلم کے اقوال کے ساتھ خاص کیا ہے۔ سنت آپ کے یا کسی صحابی رضی اللہ عنہ کے عمل کے ساتھ جبکہ اثر کو بعض حضرات صحابی رضی اللہ عنہ اور تابعی کے قول وعمل کے ساتھ مختص کرتے ہیں ۔(35)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علم حدیث کی تعریف لقبی:۔</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۳۰</w:t>
      </w:r>
    </w:p>
    <w:p>
      <w:pPr>
        <w:spacing w:before="60" w:after="80" w:line="312" w:lineRule="auto"/>
        <w:ind w:right="288" w:left="288"/>
        <w:jc w:val="right"/>
      </w:pPr>
      <w:r>
        <w:rPr>
          <w:rFonts w:ascii="Jameel Noori Nastaleeq" w:hAnsi="Jameel Noori Nastaleeq"/>
          <w:color w:val="222222"/>
          <w:sz w:val="27"/>
        </w:rPr>
        <w:t>علم حدیث کی تعریف لقبی:۔</w:t>
      </w:r>
    </w:p>
    <w:p>
      <w:pPr>
        <w:spacing w:before="60" w:after="80" w:line="312" w:lineRule="auto"/>
        <w:ind w:right="288" w:left="288"/>
        <w:jc w:val="right"/>
      </w:pPr>
      <w:r>
        <w:rPr>
          <w:rFonts w:ascii="Jameel Noori Nastaleeq" w:hAnsi="Jameel Noori Nastaleeq"/>
          <w:color w:val="222222"/>
          <w:sz w:val="27"/>
        </w:rPr>
        <w:t>محقق بات یہ ہے کہ علم حدیث کی ایسی تعریف جو ہر دور میں جامع ومانع ہو مشکل ہے۔ جس طرح فصاحت واستثناء کی کوئی جامع اور اصطلاحی تعریف نہیں بلکہ اقسام کے ضمن میں اس کی تعریف کی جاتی ہے اسی طرح علم حدیث بھی ہے ۔اس کی وجہ یہ ہے کہ علم حدیث متقدمین کے ہاں اور تھا اور متاخرین کے ہاں اس کی شکل بدل گئی متقدمین کے ہاں اسکی ترتیب وتبویب وغیرہ نہیں تھی اور نہ ہی مرفوعہ وموقوفہ ومقطوعہ احادیث میں فرق تھا بلکہ کیف مااتفق سب احادیث کو جمع کیا جاتا تھا اگر کوئی مشکل لفظ آتا تو اس کی تفسیر بیان کی جاتی۔ فن حدیث مہذب نہیں تھا۔</w:t>
      </w:r>
    </w:p>
    <w:p>
      <w:pPr>
        <w:spacing w:before="60" w:after="80" w:line="312" w:lineRule="auto"/>
        <w:ind w:right="288" w:left="288"/>
        <w:jc w:val="right"/>
      </w:pPr>
      <w:r>
        <w:rPr>
          <w:rFonts w:ascii="Jameel Noori Nastaleeq" w:hAnsi="Jameel Noori Nastaleeq"/>
          <w:color w:val="222222"/>
          <w:sz w:val="27"/>
        </w:rPr>
        <w:t>متاخرین آئے تو ترتیب قائم کی اورراویوں پر جرح کی۔ روایت کے مراتب قائم کئے۔ صحیح حسن وغیرہ اس کا نتیجہ یہ نکلا کہ علم حدیث کی کئی اقسام ہوگئیں ۔ حاکم ابو عبد اللہ نیشاپو ری نے علم حدیث کی پچاس اقسام بیان کیں ۔ علامہ نووی اور ابن صلاح نے ۶۵ اور حافظ جلال الدین سیوطی نے تدریب الراوی میں ۹۳ اقسام بیان کیں ۔اس لئے ایسی تعریف وتحدید جو سب اقسام کو شامل ہومتعسر جداًہے۔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مشہور علوم 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۳۰</w:t>
      </w:r>
    </w:p>
    <w:p>
      <w:pPr>
        <w:spacing w:before="60" w:after="80" w:line="312" w:lineRule="auto"/>
        <w:ind w:right="288" w:left="288"/>
        <w:jc w:val="right"/>
      </w:pPr>
      <w:r>
        <w:rPr>
          <w:rFonts w:ascii="Jameel Noori Nastaleeq" w:hAnsi="Jameel Noori Nastaleeq"/>
          <w:color w:val="222222"/>
          <w:sz w:val="27"/>
        </w:rPr>
        <w:t>مشہور علوم حدیث:۔</w:t>
      </w:r>
    </w:p>
    <w:p>
      <w:pPr>
        <w:spacing w:before="60" w:after="80" w:line="312" w:lineRule="auto"/>
        <w:ind w:right="288" w:left="288"/>
        <w:jc w:val="right"/>
      </w:pPr>
      <w:r>
        <w:rPr>
          <w:rFonts w:ascii="Jameel Noori Nastaleeq" w:hAnsi="Jameel Noori Nastaleeq"/>
          <w:color w:val="222222"/>
          <w:sz w:val="27"/>
        </w:rPr>
        <w:t>تاہم مشہور علوم حدیث مین عموماًتین باتوں کو مدنظر رکھا جاتاہے ۔(۱)متن حدیث(۲)معنی مفہوم من متن الحدیث (۳)کیفیت اتصال سندمن حیث احوال رواتہا ضبطاً وعدالۃًوغیرہ ۔تو گویا کل چار چیزیں ہوگئیں ۔ ایک مقسم اور تین اقسام ۔اقسام میں سے پہلی قسم کوروایت حدیث کہتے ہیں دوسری کو درایت حدیث اور تیسری کو</w:t>
      </w:r>
    </w:p>
    <w:p>
      <w:pPr>
        <w:spacing w:before="60" w:after="80" w:line="312" w:lineRule="auto"/>
        <w:ind w:right="288" w:left="288"/>
        <w:jc w:val="right"/>
      </w:pPr>
      <w:r>
        <w:rPr>
          <w:rFonts w:ascii="Jameel Noori Nastaleeq" w:hAnsi="Jameel Noori Nastaleeq"/>
          <w:color w:val="222222"/>
          <w:sz w:val="27"/>
        </w:rPr>
        <w:t>علم اصول حدیث کہاجاتاہے۔لہٰذا ب ہم چار تعریفیں ذکر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علم روایۃ الحدیث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۳۱</w:t>
      </w:r>
    </w:p>
    <w:p>
      <w:pPr>
        <w:spacing w:before="60" w:after="80" w:line="312" w:lineRule="auto"/>
        <w:ind w:right="288" w:left="288"/>
        <w:jc w:val="right"/>
      </w:pPr>
      <w:r>
        <w:rPr>
          <w:rFonts w:ascii="Jameel Noori Nastaleeq" w:hAnsi="Jameel Noori Nastaleeq"/>
          <w:color w:val="222222"/>
          <w:sz w:val="27"/>
        </w:rPr>
        <w:t>علم روایۃ الحدیث :۔</w:t>
      </w:r>
    </w:p>
    <w:p>
      <w:pPr>
        <w:spacing w:before="60" w:after="80" w:line="312" w:lineRule="auto"/>
        <w:ind w:right="288" w:left="288"/>
        <w:jc w:val="right"/>
      </w:pPr>
      <w:r>
        <w:rPr>
          <w:rFonts w:ascii="Jameel Noori Nastaleeq" w:hAnsi="Jameel Noori Nastaleeq"/>
          <w:color w:val="222222"/>
          <w:sz w:val="27"/>
        </w:rPr>
        <w:t>ہو علم یشتمل علی نقل احوالہ صلی اللّٰہ علیہ وسلم اومن دونہ ممن یقتدی بہم فی الدین من صحابی اوتابعی قولاً اوفعلاً اوصفۃً ًاوتقریراً۔موضوعہ:الروایات والمرویات من حیث الاتصال والانقطاع۔ غرضہ: معرفۃ الاتصال والانقطاع۔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علم درایۃ الحدیث:۔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۳۱</w:t>
      </w:r>
    </w:p>
    <w:p>
      <w:pPr>
        <w:spacing w:before="60" w:after="80" w:line="312" w:lineRule="auto"/>
        <w:ind w:right="288" w:left="288"/>
        <w:jc w:val="right"/>
      </w:pPr>
      <w:r>
        <w:rPr>
          <w:rFonts w:ascii="Jameel Noori Nastaleeq" w:hAnsi="Jameel Noori Nastaleeq"/>
          <w:color w:val="222222"/>
          <w:sz w:val="27"/>
        </w:rPr>
        <w:t>علم درایۃ الحدیث:۔</w:t>
      </w:r>
    </w:p>
    <w:p>
      <w:pPr>
        <w:spacing w:before="60" w:after="80" w:line="312" w:lineRule="auto"/>
        <w:ind w:right="288" w:left="288"/>
        <w:jc w:val="right"/>
      </w:pPr>
      <w:r>
        <w:rPr>
          <w:rFonts w:ascii="Jameel Noori Nastaleeq" w:hAnsi="Jameel Noori Nastaleeq"/>
          <w:color w:val="222222"/>
          <w:sz w:val="27"/>
        </w:rPr>
        <w:t>ہوعلم یعرف بہ معانی الفاظ رسول اللّٰہ صلی اللّٰہ علیہ وسلم ومطالب افعالہ وتقریرہ وکیفیۃ الاستنباط للاحکام منہا وکیفیۃ رفع التعارض فیہا۔موضوعہ:الروایات والمرویات من حیث استنباط الاحکام ۔غرضہ:استنباط الاحکام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علم اصول الحدیث تعریفہ وموضوعہ وغرضہ:۔</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۳۱</w:t>
      </w:r>
    </w:p>
    <w:p>
      <w:pPr>
        <w:spacing w:before="60" w:after="80" w:line="312" w:lineRule="auto"/>
        <w:ind w:right="288" w:left="288"/>
        <w:jc w:val="right"/>
      </w:pPr>
      <w:r>
        <w:rPr>
          <w:rFonts w:ascii="Jameel Noori Nastaleeq" w:hAnsi="Jameel Noori Nastaleeq"/>
          <w:color w:val="222222"/>
          <w:sz w:val="27"/>
        </w:rPr>
        <w:t>علم اصول الحدیث تعریفہ وموضوعہ وغرضہ:۔</w:t>
      </w:r>
    </w:p>
    <w:p>
      <w:pPr>
        <w:spacing w:before="60" w:after="80" w:line="312" w:lineRule="auto"/>
        <w:ind w:right="288" w:left="288"/>
        <w:jc w:val="right"/>
      </w:pPr>
      <w:r>
        <w:rPr>
          <w:rFonts w:ascii="Jameel Noori Nastaleeq" w:hAnsi="Jameel Noori Nastaleeq"/>
          <w:color w:val="222222"/>
          <w:sz w:val="27"/>
        </w:rPr>
        <w:t>نظمہ السیوطی فی البیت ؎</w:t>
      </w:r>
    </w:p>
    <w:p>
      <w:pPr>
        <w:spacing w:before="60" w:after="80" w:line="312" w:lineRule="auto"/>
        <w:ind w:right="288" w:left="288"/>
        <w:jc w:val="right"/>
      </w:pPr>
      <w:r>
        <w:rPr>
          <w:rFonts w:ascii="Jameel Noori Nastaleeq" w:hAnsi="Jameel Noori Nastaleeq"/>
          <w:color w:val="222222"/>
          <w:sz w:val="27"/>
        </w:rPr>
        <w:t>علم الحدیث ذ وقوانین تحد</w:t>
      </w:r>
    </w:p>
    <w:p>
      <w:pPr>
        <w:spacing w:before="60" w:after="80" w:line="312" w:lineRule="auto"/>
        <w:ind w:right="288" w:left="288"/>
        <w:jc w:val="right"/>
      </w:pPr>
      <w:r>
        <w:rPr>
          <w:rFonts w:ascii="Jameel Noori Nastaleeq" w:hAnsi="Jameel Noori Nastaleeq"/>
          <w:color w:val="222222"/>
          <w:sz w:val="27"/>
        </w:rPr>
        <w:t>یدری بہا احوال متن وسند</w:t>
      </w:r>
    </w:p>
    <w:p>
      <w:pPr>
        <w:spacing w:before="60" w:after="80" w:line="312" w:lineRule="auto"/>
        <w:ind w:right="288" w:left="288"/>
        <w:jc w:val="right"/>
      </w:pPr>
      <w:r>
        <w:rPr>
          <w:rFonts w:ascii="Jameel Noori Nastaleeq" w:hAnsi="Jameel Noori Nastaleeq"/>
          <w:color w:val="222222"/>
          <w:sz w:val="27"/>
        </w:rPr>
        <w:t>فذانک الموضوع والمقصود</w:t>
      </w:r>
    </w:p>
    <w:p>
      <w:pPr>
        <w:spacing w:before="60" w:after="80" w:line="312" w:lineRule="auto"/>
        <w:ind w:right="288" w:left="288"/>
        <w:jc w:val="right"/>
      </w:pPr>
      <w:r>
        <w:rPr>
          <w:rFonts w:ascii="Jameel Noori Nastaleeq" w:hAnsi="Jameel Noori Nastaleeq"/>
          <w:color w:val="222222"/>
          <w:sz w:val="27"/>
        </w:rPr>
        <w:t>ان یعرف المقبول والمردود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طبقات کتب الحدیث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۳۸</w:t>
      </w:r>
    </w:p>
    <w:p>
      <w:pPr>
        <w:spacing w:before="60" w:after="80" w:line="312" w:lineRule="auto"/>
        <w:ind w:right="288" w:left="288"/>
        <w:jc w:val="right"/>
      </w:pPr>
      <w:r>
        <w:rPr>
          <w:rFonts w:ascii="Jameel Noori Nastaleeq" w:hAnsi="Jameel Noori Nastaleeq"/>
          <w:color w:val="222222"/>
          <w:sz w:val="27"/>
        </w:rPr>
        <w:t>طبقات کتب الحدیث :۔</w:t>
      </w:r>
    </w:p>
    <w:p>
      <w:pPr>
        <w:spacing w:before="60" w:after="80" w:line="312" w:lineRule="auto"/>
        <w:ind w:right="288" w:left="288"/>
        <w:jc w:val="right"/>
      </w:pPr>
      <w:r>
        <w:rPr>
          <w:rFonts w:ascii="Jameel Noori Nastaleeq" w:hAnsi="Jameel Noori Nastaleeq"/>
          <w:color w:val="222222"/>
          <w:sz w:val="27"/>
        </w:rPr>
        <w:t>شاہ عبد العزیز دہلوی رحمہ اللہ کی تحقیق کے مطابق باعتبار صحت وقبولیت کے کتب حدیث کے پانچ طنبقات ہیں ۔</w:t>
      </w:r>
    </w:p>
    <w:p>
      <w:pPr>
        <w:spacing w:before="60" w:after="80" w:line="312" w:lineRule="auto"/>
        <w:ind w:right="288" w:left="288"/>
        <w:jc w:val="right"/>
      </w:pPr>
      <w:r>
        <w:rPr>
          <w:rFonts w:ascii="Jameel Noori Nastaleeq" w:hAnsi="Jameel Noori Nastaleeq"/>
          <w:color w:val="222222"/>
          <w:sz w:val="27"/>
        </w:rPr>
        <w:t>(۱)طبقہ اولیٰ:۔ یعنی وہ کتب جن کے مصنفین نے صحت کا التزام کیا ہو ۔ پھر اس میں دو طرح کی کتابیں ہیں ایک وہ جوزعم مصنف میں بھی صحیح ہیں اور نفس الامر میں بھی۔ جیسے مؤطاامام مالک ‘بخاری‘ مسلم ۔ ان کو صحاح مجردہ کہا جاتاہے۔</w:t>
      </w:r>
    </w:p>
    <w:p>
      <w:pPr>
        <w:spacing w:before="60" w:after="80" w:line="312" w:lineRule="auto"/>
        <w:ind w:right="288" w:left="288"/>
        <w:jc w:val="right"/>
      </w:pPr>
      <w:r>
        <w:rPr>
          <w:rFonts w:ascii="Jameel Noori Nastaleeq" w:hAnsi="Jameel Noori Nastaleeq"/>
          <w:color w:val="222222"/>
          <w:sz w:val="27"/>
        </w:rPr>
        <w:t>دوسری وہ کتابیں ہیں جوزعم مصنفین میں صحیح ہیں لیکن نفس الامر میں ان میں ضعیف احادیث مندرج ہیں ۔ ان کو زعم مصنفین کے اعتبار سے صحاح مجردہ کہا جاسکتاہے نفس الامر میں نہیں ۔ اس میں مستدرک الحاکم ‘صحیح ابن حبان‘صحیح ابن خزیمۃ‘ المنتقٰی لابی محمّدعبد اللہ الجارود‘ المنتقیٰ للقاسم بن اصبغ ‘المختارۃ لضیاء الدین المقدسی‘ صحیح ابن السکن ‘صحیح ابن عوانہ داخل ہیں ۔</w:t>
      </w:r>
    </w:p>
    <w:p>
      <w:pPr>
        <w:spacing w:before="60" w:after="80" w:line="312" w:lineRule="auto"/>
        <w:ind w:right="288" w:left="288"/>
        <w:jc w:val="right"/>
      </w:pPr>
      <w:r>
        <w:rPr>
          <w:rFonts w:ascii="Jameel Noori Nastaleeq" w:hAnsi="Jameel Noori Nastaleeq"/>
          <w:color w:val="222222"/>
          <w:sz w:val="27"/>
        </w:rPr>
        <w:t>(۲)طبقہ ثانیہ :۔ جس کے مصنفین نے اس بات کا التزام کیا ہے کہ کوئی حدیث درجہ ٔ حسن سے کم نہ آئے اگر کوئی ضعیف حدیث آبھی جائے تو اس پر تنبیہ کرنے کا اہتمام کرتے ہیں اس میں علی الترتیب نسائی‘ ابوداؤد‘او جامع ترمذی شامل ہیں ۔ ان کے مصنفین خود ضبط و اتقان میں مشہور ہیں ۔</w:t>
      </w:r>
    </w:p>
    <w:p>
      <w:pPr>
        <w:spacing w:before="60" w:after="80" w:line="312" w:lineRule="auto"/>
        <w:ind w:right="288" w:left="288"/>
        <w:jc w:val="right"/>
      </w:pPr>
      <w:r>
        <w:rPr>
          <w:rFonts w:ascii="Jameel Noori Nastaleeq" w:hAnsi="Jameel Noori Nastaleeq"/>
          <w:color w:val="222222"/>
          <w:sz w:val="27"/>
        </w:rPr>
        <w:t>(۳)طبقہ ثالثہ:۔ جس میں صحیح حسن ‘ضعیف ‘منکر‘اور موضوع سب جمع ہوں گویا کہ ان کے مصنفین نے صحت کا اتزام نہیں کیا اگر چہ ان کے مصنفین زیادت علم وعدالت ووثوق میں مشہور تھے جیسے مسند شافعی‘ مسند دارمی‘ سنن ابن ماجہ‘ مسندابو یعلی‘مصنف عبد الرزاق‘ مصنف ابن ابی شیبہ‘ کتب طحاوی‘کتب طبرانی‘ سنن دارقطنی‘ سنن کبری للبیہقی‘ مسندطیالسی‘ سنن سعید بن منصور‘ مسند حمیدی‘ منسد بزار‘ مسند عبد بن حمید‘ مسند احمد ابن منیع‘ حلیۃ الاولیاء لابی نعیم‘ دلائل النبوۃ لابی نعیمو للبیہقی‘ مسند ابن جریر‘ تہذیب الاثارلابن جریر‘ انہی کی تفسیر القرآن‘ اور التاریخ‘ تفسیر ابن مردویہ۔</w:t>
      </w:r>
    </w:p>
    <w:p>
      <w:pPr>
        <w:spacing w:before="60" w:after="80" w:line="312" w:lineRule="auto"/>
        <w:ind w:right="288" w:left="288"/>
        <w:jc w:val="right"/>
      </w:pPr>
      <w:r>
        <w:rPr>
          <w:rFonts w:ascii="Jameel Noori Nastaleeq" w:hAnsi="Jameel Noori Nastaleeq"/>
          <w:color w:val="222222"/>
          <w:sz w:val="27"/>
        </w:rPr>
        <w:t>اسی طرح تمام تفاسیرہیں البتہ ابن کثیراس سے مستثنی ہیں کیونکہ وہ ضعیف احادیث پر تنبیہ کرتے ہیں ۔تاہم وہ اس میں کبھی کبھی تساہل بھی کرتے ہیں ۔ نَبَّہ بہ الکشمیری</w:t>
      </w:r>
    </w:p>
    <w:p>
      <w:pPr>
        <w:spacing w:before="60" w:after="80" w:line="312" w:lineRule="auto"/>
        <w:ind w:right="288" w:left="288"/>
        <w:jc w:val="right"/>
      </w:pPr>
      <w:r>
        <w:rPr>
          <w:rFonts w:ascii="Jameel Noori Nastaleeq" w:hAnsi="Jameel Noori Nastaleeq"/>
          <w:color w:val="222222"/>
          <w:sz w:val="27"/>
        </w:rPr>
        <w:t>(۴)طبقہ رابعہ:۔ ان کتابوں کا ہے جن کی اکثریت ضعیف ہے ان احادیث کا قرون سابقہ میں نام ہی نہیں تھا متأخرین ان کی روایت کرتے ہیں یا متقدمین تلاش کے باوجود ان کی اصل نہ پاسکے اس لئے اس کو ترک کیا اور یا اصل تو تھا مگر علت ونکارت کی وجہ سے چھوڑدیا۔ جیسے کہ کتاب الکامل‘ لان عدی‘ تصانیف ابن مردویہ‘تصانیف خطیب‘ کتاب الضعفاء لابن حبان‘ کتاب الضعفاء للعقیلی ‘تصانیف ابن شاہین‘ حکیم ترمذی کی نوادر الاصول۔</w:t>
      </w:r>
    </w:p>
    <w:p>
      <w:pPr>
        <w:spacing w:before="60" w:after="80" w:line="312" w:lineRule="auto"/>
        <w:ind w:right="288" w:left="288"/>
        <w:jc w:val="right"/>
      </w:pPr>
      <w:r>
        <w:rPr>
          <w:rFonts w:ascii="Jameel Noori Nastaleeq" w:hAnsi="Jameel Noori Nastaleeq"/>
          <w:color w:val="222222"/>
          <w:sz w:val="27"/>
        </w:rPr>
        <w:t>(۵)طبقہ خامسہ:۔ وہ کتب جو تذکرہ موضوعات پر مشتمل ہوں جیسے کہ موضوعات کبریٰ لابن الجوزی‘ الموضوعات للصنعانی‘ یااللالی المصنوعۃ للسیوطیؒ۔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کثرتِ روایت ابی ہریرہؓ:۔</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۶۹</w:t>
      </w:r>
    </w:p>
    <w:p>
      <w:pPr>
        <w:spacing w:before="60" w:after="80" w:line="312" w:lineRule="auto"/>
        <w:ind w:right="288" w:left="288"/>
        <w:jc w:val="right"/>
      </w:pPr>
      <w:r>
        <w:rPr>
          <w:rFonts w:ascii="Jameel Noori Nastaleeq" w:hAnsi="Jameel Noori Nastaleeq"/>
          <w:color w:val="222222"/>
          <w:sz w:val="27"/>
        </w:rPr>
        <w:t>کثرتِ روایت ابی ہریرہؓ:۔</w:t>
      </w:r>
    </w:p>
    <w:p>
      <w:pPr>
        <w:spacing w:before="60" w:after="80" w:line="312" w:lineRule="auto"/>
        <w:ind w:right="288" w:left="288"/>
        <w:jc w:val="right"/>
      </w:pPr>
      <w:r>
        <w:rPr>
          <w:rFonts w:ascii="Jameel Noori Nastaleeq" w:hAnsi="Jameel Noori Nastaleeq"/>
          <w:color w:val="222222"/>
          <w:sz w:val="27"/>
        </w:rPr>
        <w:t>چار وجوہ کثرت کی ہیں ۔</w:t>
      </w:r>
    </w:p>
    <w:p>
      <w:pPr>
        <w:spacing w:before="60" w:after="80" w:line="312" w:lineRule="auto"/>
        <w:ind w:right="288" w:left="288"/>
        <w:jc w:val="right"/>
      </w:pPr>
      <w:r>
        <w:rPr>
          <w:rFonts w:ascii="Jameel Noori Nastaleeq" w:hAnsi="Jameel Noori Nastaleeq"/>
          <w:color w:val="222222"/>
          <w:sz w:val="27"/>
        </w:rPr>
        <w:t>(۱) یہ کہ جب مدینہ آئے تو نبی صلی اللہ علیہ وسلم کادامن علم پکڑ لیا وہ خود فرماتے ہیں کہ قریشی بھائی تجارت میں مشغول ہوتے انصاری بھائی کھیتی باڑی میں لگے ہوتے اور میں سوائے بھو ک کے کسی چیز کی فکر نہ کرتا ہمہ وقت چار سال مسلسل ساتھ رہے۔ اصحاب صفہ میں سے ہیں ان کے لئے کھانے پینے کا انتظام نہ تھا‘نہ تجارت اورنہ زراعت کا ‘صرف یہ تھا کہ انصار اپنے باغات سے کجھور ِکے خوشے لاکرمسجد کے دروازے پر لٹکاتے تو اصحاب صفہ اس سے کھاتے اور دوسرے فقراء بھی کھاتے اور صدقات سے بھی ان کی تواضع حضور صلی اللہ علیہ وسلم فرماتے۔</w:t>
      </w:r>
    </w:p>
    <w:p>
      <w:pPr>
        <w:spacing w:before="60" w:after="80" w:line="312" w:lineRule="auto"/>
        <w:ind w:right="288" w:left="288"/>
        <w:jc w:val="right"/>
      </w:pPr>
      <w:r>
        <w:rPr>
          <w:rFonts w:ascii="Jameel Noori Nastaleeq" w:hAnsi="Jameel Noori Nastaleeq"/>
          <w:color w:val="222222"/>
          <w:sz w:val="27"/>
        </w:rPr>
        <w:t>(۲) یہ ہے کہ حضرت ابو ہریرہ کی عادت تیقظ کی تھی یعنی ہر بات غور سے سننا‘بعض صحابہ نے کثرت روایت کے بارے میں اعتراض کیا کہ اتنی کثرت کے ساتھ احادیث کیسے بیان کرتے ہیں تو ابوہریرہ نے ان سے پوچھا کہ آج فجر کی نماز میں کون سی آیات پڑھی گئی ہیں تو کسی نے جواب نہیں دیا تو ابو ہریرہ نے فرمایا کہ مجھے تیقظ اور بیدار مغزی کی عادت ہے۔</w:t>
      </w:r>
    </w:p>
    <w:p>
      <w:pPr>
        <w:spacing w:before="60" w:after="80" w:line="312" w:lineRule="auto"/>
        <w:ind w:right="288" w:left="288"/>
        <w:jc w:val="right"/>
      </w:pPr>
      <w:r>
        <w:rPr>
          <w:rFonts w:ascii="Jameel Noori Nastaleeq" w:hAnsi="Jameel Noori Nastaleeq"/>
          <w:color w:val="222222"/>
          <w:sz w:val="27"/>
        </w:rPr>
        <w:t>(۳) حضور صلی اللہ علیہ وسلم نے ان کے لئے دعا فرمائی تھی صحیحین (2) کی روایت ہے ایک دفعہ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باب ماجاء فی فضل الطہور</w:t>
      </w:r>
    </w:p>
    <w:p>
      <w:pPr>
        <w:spacing w:before="60" w:after="80" w:line="312" w:lineRule="auto"/>
        <w:ind w:right="288" w:left="288"/>
        <w:jc w:val="right"/>
      </w:pPr>
      <w:r>
        <w:rPr>
          <w:rFonts w:ascii="Jameel Noori Nastaleeq" w:hAnsi="Jameel Noori Nastaleeq"/>
          <w:color w:val="222222"/>
          <w:sz w:val="27"/>
        </w:rPr>
        <w:t>(1)صحیح بخاری ص:۲۳ ج:۱ ’’باب کتابۃ العلم‘‘</w:t>
      </w:r>
    </w:p>
    <w:p>
      <w:pPr>
        <w:spacing w:before="60" w:after="80" w:line="312" w:lineRule="auto"/>
        <w:ind w:right="288" w:left="288"/>
        <w:jc w:val="right"/>
      </w:pPr>
      <w:r>
        <w:rPr>
          <w:rFonts w:ascii="Jameel Noori Nastaleeq" w:hAnsi="Jameel Noori Nastaleeq"/>
          <w:color w:val="222222"/>
          <w:sz w:val="27"/>
        </w:rPr>
        <w:t>(2)صحیح بخاری ص:۲۲ج:۱’’باب حفظ العلم ‘‘وصحیح مسلم ص:۳۰۱ ج:۲(باب فضائل ابی ہریرہ)</w:t>
      </w:r>
    </w:p>
    <w:p>
      <w:pPr>
        <w:spacing w:before="60" w:after="80" w:line="312" w:lineRule="auto"/>
        <w:ind w:right="288" w:left="288"/>
        <w:jc w:val="right"/>
      </w:pPr>
      <w:r>
        <w:rPr>
          <w:rFonts w:ascii="Jameel Noori Nastaleeq" w:hAnsi="Jameel Noori Nastaleeq"/>
          <w:color w:val="222222"/>
          <w:sz w:val="27"/>
        </w:rPr>
        <w:t>آپؓ نے حضورصلی اللہ علیہ وسلم کے کہنے رپر ایک وعظ کے دوران اپنی چادر بچھائی تھی پھر سمیٹ کرمجلس کے اختتام پرسینے سے لگائی اس سے ان کے حافظے میں بے پناہ اضافہ ہوا چنانچہ ایک مرتبہ فارسی میں کسی نے پیغام دیا حالانکہ ان کو فارسی نہ آتی تھی انہوں نے وہ پیغام ہو بہوپہنچادیا۔</w:t>
      </w:r>
    </w:p>
    <w:p>
      <w:pPr>
        <w:spacing w:before="60" w:after="80" w:line="312" w:lineRule="auto"/>
        <w:ind w:right="288" w:left="288"/>
        <w:jc w:val="right"/>
      </w:pPr>
      <w:r>
        <w:rPr>
          <w:rFonts w:ascii="Jameel Noori Nastaleeq" w:hAnsi="Jameel Noori Nastaleeq"/>
          <w:color w:val="222222"/>
          <w:sz w:val="27"/>
        </w:rPr>
        <w:t>نسائی (3)کی روایت ہے کہ ایک مرتبہ ایک آدمی نے حضرت زید بن ثابت سے مسئلہ پوچھا حضرت زید نے فرمایا کہ ابو ہریرہ کے پاس جاؤ‘اس آدمی نے کہا کہ آپ بھی صحابیؓ ہیں وہ بھی‘حضرت زید بن ثابت ؓ نے فرمایا کہ ایک دفعہ تین آدمی بیٹھے ہوئے تھے کہ حضور صلی اللہ علیہ وسلم آئے حضور صلی اللہ علیہ وسلم نے فرمایا کہ آپ دعا کریں اور میں آمین کہوں گا ان دوآدمیوں نے دعامانگی تیسرے ابوہریرہ تھے انہوں نے یہ دعامانگی کہ اے اللہ! میں ہراس چیز کا سوال کرتا ہوں جو میرے دوساتھیوں نے مانگی ہے اور مزید فرمایا کہ ’’وعلم لاینسی‘‘ حضور صلی اللہ علیہ وسلم نے آمین کہا اور فرمایا سبقکما ابو ہریرۃ۔</w:t>
      </w:r>
    </w:p>
    <w:p>
      <w:pPr>
        <w:spacing w:before="60" w:after="80" w:line="312" w:lineRule="auto"/>
        <w:ind w:right="288" w:left="288"/>
        <w:jc w:val="right"/>
      </w:pPr>
      <w:r>
        <w:rPr>
          <w:rFonts w:ascii="Jameel Noori Nastaleeq" w:hAnsi="Jameel Noori Nastaleeq"/>
          <w:color w:val="222222"/>
          <w:sz w:val="27"/>
        </w:rPr>
        <w:t>(۴) عام صحابہ کرام جہاد اور تجارت وغیرہ کا ذوق رکھتے تھے مگر انکو تعلیم وتعلم کا ذوق تھا یہاں تک کہ ایک دفعہ ان کو بحرین کا گورنر بنایا گیا پھر کسی وجہ سے معزول ہوئے پھر گورنری قبول نہ فرمائی کیونکہ تعلیم وتعلم میں فرق پڑتا تھا۔ ۵۸ ‘ ۵۹ ؁ھ میں وفات پائی۔ اسی سال حضرت عائشہ ؓ بھی رحلت فرماگئیں ۔</w:t>
      </w:r>
    </w:p>
    <w:p>
      <w:pPr>
        <w:spacing w:before="60" w:after="80" w:line="312" w:lineRule="auto"/>
        <w:ind w:right="288" w:left="288"/>
        <w:jc w:val="right"/>
      </w:pPr>
      <w:r>
        <w:rPr>
          <w:rFonts w:ascii="Jameel Noori Nastaleeq" w:hAnsi="Jameel Noori Nastaleeq"/>
          <w:color w:val="222222"/>
          <w:sz w:val="27"/>
        </w:rPr>
        <w:t>اس کی وجہ بعض لوگ یہ بتاتے ہیں کہ انہوں نے دعاکی تھی کہ یااللہ مجھے ساٹھ کے اوائل سے بچا‘اس لئے کہ وہ فرماتے ہیں کہ مجھے دو علم دئے گئے ہیں ایک ظاہر کردیا یعنی حدیث کا علم او اگر دوسرا ظاہر کروں تو قتل کر دیا جاؤنگا۔ اس لئے دعا فرمائی کہ ساٹھ کے اوائل سے بچا کیونکہ یزید کا زمانہ شروع ہو نے والا تھا اگر ظاہر کرتے تو خوف تھاکہ بنوامیہ ان کو قتل کردیں گے۔</w:t>
      </w:r>
    </w:p>
    <w:p>
      <w:pPr>
        <w:spacing w:before="60" w:after="80" w:line="312" w:lineRule="auto"/>
        <w:ind w:right="288" w:left="288"/>
        <w:jc w:val="right"/>
      </w:pPr>
      <w:r>
        <w:rPr>
          <w:rFonts w:ascii="Jameel Noori Nastaleeq" w:hAnsi="Jameel Noori Nastaleeq"/>
          <w:color w:val="222222"/>
          <w:sz w:val="27"/>
        </w:rPr>
        <w:t>کنیت کے بارے میں بعض روایات میں خود فرماتے ہیں کہ میری ایک بلی تھی دن کو جنگل میں بکریاں چراتا تھا او اس سے کھیلتا تھا اور رات کو ایک درخت پر بٹھادیتا تھا۔ اس وجہ سے لوگ ابو ہریرہ کہنے لگے۔حافظ ابن عبد البر نقل فرماتے ہیں (4) قال’’کنت احمل یوماًہرۃ فی کمی فرانی رسول اﷲ صلی اﷲ علیہ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(3)نسائی کبری ’’کتابۃ العلم ‘‘حوالہ جامع المسانید والسنن ص:۵۱۲ج:۴</w:t>
      </w:r>
    </w:p>
    <w:p>
      <w:pPr>
        <w:spacing w:before="60" w:after="80" w:line="312" w:lineRule="auto"/>
        <w:ind w:right="288" w:left="288"/>
        <w:jc w:val="right"/>
      </w:pPr>
      <w:r>
        <w:rPr>
          <w:rFonts w:ascii="Jameel Noori Nastaleeq" w:hAnsi="Jameel Noori Nastaleeq"/>
          <w:color w:val="222222"/>
          <w:sz w:val="27"/>
        </w:rPr>
        <w:t>(4)رواہ الترمذیؒ ص:۲۲۴ج:۲</w:t>
      </w:r>
    </w:p>
    <w:p>
      <w:pPr>
        <w:spacing w:before="60" w:after="80" w:line="312" w:lineRule="auto"/>
        <w:ind w:right="288" w:left="288"/>
        <w:jc w:val="right"/>
      </w:pPr>
      <w:r>
        <w:rPr>
          <w:rFonts w:ascii="Jameel Noori Nastaleeq" w:hAnsi="Jameel Noori Nastaleeq"/>
          <w:color w:val="222222"/>
          <w:sz w:val="27"/>
        </w:rPr>
        <w:t>وسلم فقال ما ہذا فقلت ہرۃ فقال انت ابو ہریرۃ‘‘تطبیق اس طرح دی جاتی ہے کہ ابو ہریرہ ان کی کنیت پہلے سے تھی حضور صلی اللہ علیہ وسلم نے تقریر فرمائی اور بر قرار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مسائل الحدیث:۔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۱۰۶</w:t>
      </w:r>
    </w:p>
    <w:p>
      <w:pPr>
        <w:spacing w:before="60" w:after="80" w:line="312" w:lineRule="auto"/>
        <w:ind w:right="288" w:left="288"/>
        <w:jc w:val="right"/>
      </w:pPr>
      <w:r>
        <w:rPr>
          <w:rFonts w:ascii="Jameel Noori Nastaleeq" w:hAnsi="Jameel Noori Nastaleeq"/>
          <w:color w:val="222222"/>
          <w:sz w:val="27"/>
        </w:rPr>
        <w:t>مسائل الحدیث:۔</w:t>
      </w:r>
    </w:p>
    <w:p>
      <w:pPr>
        <w:spacing w:before="60" w:after="80" w:line="312" w:lineRule="auto"/>
        <w:ind w:right="288" w:left="288"/>
        <w:jc w:val="right"/>
      </w:pPr>
      <w:r>
        <w:rPr>
          <w:rFonts w:ascii="Jameel Noori Nastaleeq" w:hAnsi="Jameel Noori Nastaleeq"/>
          <w:color w:val="222222"/>
          <w:sz w:val="27"/>
        </w:rPr>
        <w:t>ایک یہ ہے ابعاد فی المذہب کے باب میں مذکورہے کہ حضور صلی اللہ علیہ وسلم دور جایا کرتے تھے اور یہاں یہ ذکر ہے کہ قریب بیٹھ کر پیشاب کیا تو اس کے متعدد جوابات ہیں ۔</w:t>
      </w:r>
    </w:p>
    <w:p>
      <w:pPr>
        <w:spacing w:before="60" w:after="80" w:line="312" w:lineRule="auto"/>
        <w:ind w:right="288" w:left="288"/>
        <w:jc w:val="right"/>
      </w:pPr>
      <w:r>
        <w:rPr>
          <w:rFonts w:ascii="Jameel Noori Nastaleeq" w:hAnsi="Jameel Noori Nastaleeq"/>
          <w:color w:val="222222"/>
          <w:sz w:val="27"/>
        </w:rPr>
        <w:t>۱) حضور صلی اللہ علیہ وسلم لوگوں کے درمیان مصالحت میں مصروف تھے تو پیشاب اتنا شدید آیا کہ اگرآبادی سے نکلتے تو نقصان کا اندیشہ تھا گویا ابعاد بغیر عذر کرتے تھے۔ اور یہاں عذر تھا۔</w:t>
      </w:r>
    </w:p>
    <w:p>
      <w:pPr>
        <w:spacing w:before="60" w:after="80" w:line="312" w:lineRule="auto"/>
        <w:ind w:right="288" w:left="288"/>
        <w:jc w:val="right"/>
      </w:pPr>
      <w:r>
        <w:rPr>
          <w:rFonts w:ascii="Jameel Noori Nastaleeq" w:hAnsi="Jameel Noori Nastaleeq"/>
          <w:color w:val="222222"/>
          <w:sz w:val="27"/>
        </w:rPr>
        <w:t>۲) گھٹنے میں تکلیف تھی اس لئے دور نہ جاسکے ان دونوں جوابات کا مآل ایک ہے کہ عذر کی وجہ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(6)صحیح بخاری ص:۳۶ج:۱’’باب البول عند صاحبہ والتستر بالحائط‘‘</w:t>
      </w:r>
    </w:p>
    <w:p>
      <w:pPr>
        <w:spacing w:before="60" w:after="80" w:line="312" w:lineRule="auto"/>
        <w:ind w:right="288" w:left="288"/>
        <w:jc w:val="right"/>
      </w:pPr>
      <w:r>
        <w:rPr>
          <w:rFonts w:ascii="Jameel Noori Nastaleeq" w:hAnsi="Jameel Noori Nastaleeq"/>
          <w:color w:val="222222"/>
          <w:sz w:val="27"/>
        </w:rPr>
        <w:t>(7)صحیح مسلم ص:۱۳۳ج:۱’’باب المسح علیٰ الخفین‘‘</w:t>
      </w:r>
    </w:p>
    <w:p>
      <w:pPr>
        <w:spacing w:before="60" w:after="80" w:line="312" w:lineRule="auto"/>
        <w:ind w:right="288" w:left="288"/>
        <w:jc w:val="right"/>
      </w:pPr>
      <w:r>
        <w:rPr>
          <w:rFonts w:ascii="Jameel Noori Nastaleeq" w:hAnsi="Jameel Noori Nastaleeq"/>
          <w:color w:val="222222"/>
          <w:sz w:val="27"/>
        </w:rPr>
        <w:t>سے نہ جاسکے۔</w:t>
      </w:r>
    </w:p>
    <w:p>
      <w:pPr>
        <w:spacing w:before="60" w:after="80" w:line="312" w:lineRule="auto"/>
        <w:ind w:right="288" w:left="288"/>
        <w:jc w:val="right"/>
      </w:pPr>
      <w:r>
        <w:rPr>
          <w:rFonts w:ascii="Jameel Noori Nastaleeq" w:hAnsi="Jameel Noori Nastaleeq"/>
          <w:color w:val="222222"/>
          <w:sz w:val="27"/>
        </w:rPr>
        <w:t>۳) بیان جواز کے لئے کہ بڑے پیساب کے لئے دور جانے کی ضرورت ہے نہ کہ چھوٹے کیلئے ‘ وجہ ایک یہ ہے کہ بڑے پیشاب میں خروج ریح بالصوت کا خطرہ ہوتاہے۔</w:t>
      </w:r>
    </w:p>
    <w:p>
      <w:pPr>
        <w:spacing w:before="60" w:after="80" w:line="312" w:lineRule="auto"/>
        <w:ind w:right="288" w:left="288"/>
        <w:jc w:val="right"/>
      </w:pPr>
      <w:r>
        <w:rPr>
          <w:rFonts w:ascii="Jameel Noori Nastaleeq" w:hAnsi="Jameel Noori Nastaleeq"/>
          <w:color w:val="222222"/>
          <w:sz w:val="27"/>
        </w:rPr>
        <w:t>۲۔رائحہ کریہہ اور استقذار کی وجہ سے لوگوں کو تکلیف ہوتی ہے۔</w:t>
      </w:r>
    </w:p>
    <w:p>
      <w:pPr>
        <w:spacing w:before="60" w:after="80" w:line="312" w:lineRule="auto"/>
        <w:ind w:right="288" w:left="288"/>
        <w:jc w:val="right"/>
      </w:pPr>
      <w:r>
        <w:rPr>
          <w:rFonts w:ascii="Jameel Noori Nastaleeq" w:hAnsi="Jameel Noori Nastaleeq"/>
          <w:color w:val="222222"/>
          <w:sz w:val="27"/>
        </w:rPr>
        <w:t>۳۔وجہ ثالث یہ ہے کہ غائط میں کشف عورت زیادہ ہوتاہے بہ نسبت بول کے۔</w:t>
      </w:r>
    </w:p>
    <w:p>
      <w:pPr>
        <w:spacing w:before="60" w:after="80" w:line="312" w:lineRule="auto"/>
        <w:ind w:right="288" w:left="288"/>
        <w:jc w:val="right"/>
      </w:pPr>
      <w:r>
        <w:rPr>
          <w:rFonts w:ascii="Jameel Noori Nastaleeq" w:hAnsi="Jameel Noori Nastaleeq"/>
          <w:color w:val="222222"/>
          <w:sz w:val="27"/>
        </w:rPr>
        <w:t>دوسرا مسئلہ یہ ہے کہ حضور صلی اللہ علیہ وسلم نے اس سباطہ کو کیوں استعمال فرمایا حالانکہ یہ غیر کی ملکیت تھی۔</w:t>
      </w:r>
    </w:p>
    <w:p>
      <w:pPr>
        <w:spacing w:before="60" w:after="80" w:line="312" w:lineRule="auto"/>
        <w:ind w:right="288" w:left="288"/>
        <w:jc w:val="right"/>
      </w:pPr>
      <w:r>
        <w:rPr>
          <w:rFonts w:ascii="Jameel Noori Nastaleeq" w:hAnsi="Jameel Noori Nastaleeq"/>
          <w:color w:val="222222"/>
          <w:sz w:val="27"/>
        </w:rPr>
        <w:t>جواب نمبر: ۱ یہ ہے کہ ضرورت کی خاطر استعمال کیا کیونکہ پیشاب شدید تھا اور الضروریات تبیح المحذورات۔</w:t>
      </w:r>
    </w:p>
    <w:p>
      <w:pPr>
        <w:spacing w:before="60" w:after="80" w:line="312" w:lineRule="auto"/>
        <w:ind w:right="288" w:left="288"/>
        <w:jc w:val="right"/>
      </w:pPr>
      <w:r>
        <w:rPr>
          <w:rFonts w:ascii="Jameel Noori Nastaleeq" w:hAnsi="Jameel Noori Nastaleeq"/>
          <w:color w:val="222222"/>
          <w:sz w:val="27"/>
        </w:rPr>
        <w:t>۲:۔ علامہ سیوطی نے دیاہے کہ زمین اللہ کی ہے اور نبی صلی اللہ علیہ وسلم اللہ کے نائب تھے گویا حضور صلی اللہ علیہ وسلم کو زمین کی ملکیت تھی دوسرے لوگوں کو حضور صلی اللہ علیہ وسلم سے نیابت ملکیت حاصل ہے۔</w:t>
      </w:r>
    </w:p>
    <w:p>
      <w:pPr>
        <w:spacing w:before="60" w:after="80" w:line="312" w:lineRule="auto"/>
        <w:ind w:right="288" w:left="288"/>
        <w:jc w:val="right"/>
      </w:pPr>
      <w:r>
        <w:rPr>
          <w:rFonts w:ascii="Jameel Noori Nastaleeq" w:hAnsi="Jameel Noori Nastaleeq"/>
          <w:color w:val="222222"/>
          <w:sz w:val="27"/>
        </w:rPr>
        <w:t>۳:۔ اذن عرفی موجود تھا کیونکہ عرف میں ایسی چیزوں سے نہیں روکتے چنانچہ فقہاء نے یہ مسئلہ مستنبط کیاہے کہ اگر اذن عرفی ہو تو صریح اجازت کی ضرورت نہیں مثلاً کسی علاقے میں ان پھلوں کے بارے میں جو درخت سے گرے ہوئے ہوں کھانے کی اجازت ہو تو قولی اجازت لینے کی ضرورت نہیں ۔ اسی طرح زمین سے حجر‘ مدر وغیرہ اٹھانا جائز ہے بشرطکیہ زمین کو نقصان نہ ہو یعنی قضاء حاجت کے بعد استنجاء کے لئے ۔یہ اجوبہ تسلیمی تھے۔</w:t>
      </w:r>
    </w:p>
    <w:p>
      <w:pPr>
        <w:spacing w:before="60" w:after="80" w:line="312" w:lineRule="auto"/>
        <w:ind w:right="288" w:left="288"/>
        <w:jc w:val="right"/>
      </w:pPr>
      <w:r>
        <w:rPr>
          <w:rFonts w:ascii="Jameel Noori Nastaleeq" w:hAnsi="Jameel Noori Nastaleeq"/>
          <w:color w:val="222222"/>
          <w:sz w:val="27"/>
        </w:rPr>
        <w:t>جواب ۴منعی ہے کہ اضافت تملیک کے لیے نہیں بلکہ تخصیص کے لئے ہے یعنی یہ رفاہ عام کے لئے مستعمل جگہ تھی کسی کی ملکیت نہ تھی ہاں ایک قوم کے قریب واقع ہونے کی وجہ سے اضافت کردی تو سب لوگ یکساں شریک تھے لہٰذا اجازت لینے کے ضرورت نہیں ۔</w:t>
      </w:r>
    </w:p>
    <w:p>
      <w:pPr>
        <w:spacing w:before="60" w:after="80" w:line="312" w:lineRule="auto"/>
        <w:ind w:right="288" w:left="288"/>
        <w:jc w:val="right"/>
      </w:pPr>
      <w:r>
        <w:rPr>
          <w:rFonts w:ascii="Jameel Noori Nastaleeq" w:hAnsi="Jameel Noori Nastaleeq"/>
          <w:color w:val="222222"/>
          <w:sz w:val="27"/>
        </w:rPr>
        <w:t>تیسرا مسئلہ یہ ہے کہ حضور صلی اللہ علیہ وسلم نے کھڑے ہوکر پیشاب کیوں کیا۔</w:t>
      </w:r>
    </w:p>
    <w:p>
      <w:pPr>
        <w:spacing w:before="60" w:after="80" w:line="312" w:lineRule="auto"/>
        <w:ind w:right="288" w:left="288"/>
        <w:jc w:val="right"/>
      </w:pPr>
      <w:r>
        <w:rPr>
          <w:rFonts w:ascii="Jameel Noori Nastaleeq" w:hAnsi="Jameel Noori Nastaleeq"/>
          <w:color w:val="222222"/>
          <w:sz w:val="27"/>
        </w:rPr>
        <w:t>جواب نمبر۱:۔پیشاب زور دار تھا اس لئے بیٹھنے کی مہلت نہ مل سکی۔</w:t>
      </w:r>
    </w:p>
    <w:p>
      <w:pPr>
        <w:spacing w:before="60" w:after="80" w:line="312" w:lineRule="auto"/>
        <w:ind w:right="288" w:left="288"/>
        <w:jc w:val="right"/>
      </w:pPr>
      <w:r>
        <w:rPr>
          <w:rFonts w:ascii="Jameel Noori Nastaleeq" w:hAnsi="Jameel Noori Nastaleeq"/>
          <w:color w:val="222222"/>
          <w:sz w:val="27"/>
        </w:rPr>
        <w:t>(۲) جگہ گندی تھی بیٹھنے کے لئے مناسب نہ تھی۔</w:t>
      </w:r>
    </w:p>
    <w:p>
      <w:pPr>
        <w:spacing w:before="60" w:after="80" w:line="312" w:lineRule="auto"/>
        <w:ind w:right="288" w:left="288"/>
        <w:jc w:val="right"/>
      </w:pPr>
      <w:r>
        <w:rPr>
          <w:rFonts w:ascii="Jameel Noori Nastaleeq" w:hAnsi="Jameel Noori Nastaleeq"/>
          <w:color w:val="222222"/>
          <w:sz w:val="27"/>
        </w:rPr>
        <w:t>(۳) مرتفع جگہ تھی اگر بیٹھ کر پیشاب کرتے تو پیشاب واپس لوٹتا نیز چھینٹے لگنے کا قوی امکان تھا۔</w:t>
      </w:r>
    </w:p>
    <w:p>
      <w:pPr>
        <w:spacing w:before="60" w:after="80" w:line="312" w:lineRule="auto"/>
        <w:ind w:right="288" w:left="288"/>
        <w:jc w:val="right"/>
      </w:pPr>
      <w:r>
        <w:rPr>
          <w:rFonts w:ascii="Jameel Noori Nastaleeq" w:hAnsi="Jameel Noori Nastaleeq"/>
          <w:color w:val="222222"/>
          <w:sz w:val="27"/>
        </w:rPr>
        <w:t>(۴)ـ بیہقی (8)میں خود اسکی وجہ موجود ہے لجرح کان فی مأبضہ کہ گھٹنے میں زخم تھا بیٹھ نہ سکے۔</w:t>
      </w:r>
    </w:p>
    <w:p>
      <w:pPr>
        <w:spacing w:before="60" w:after="80" w:line="312" w:lineRule="auto"/>
        <w:ind w:right="288" w:left="288"/>
        <w:jc w:val="right"/>
      </w:pPr>
      <w:r>
        <w:rPr>
          <w:rFonts w:ascii="Jameel Noori Nastaleeq" w:hAnsi="Jameel Noori Nastaleeq"/>
          <w:color w:val="222222"/>
          <w:sz w:val="27"/>
        </w:rPr>
        <w:t>(۵) بیٹھ کر پیشاب کرنے سے خروج ریح کا اندیشہ ہوتاہے تو اس سے بچنے کی تعلیم کے لئے کھڑے ہوکر پیشاب کیا چنانچہ مصنف عبد الرزاق (9)میں حضرت عمر فرماتے ہیں کہ البول قائماً احصن للدبر۔</w:t>
      </w:r>
    </w:p>
    <w:p>
      <w:pPr>
        <w:spacing w:before="60" w:after="80" w:line="312" w:lineRule="auto"/>
        <w:ind w:right="288" w:left="288"/>
        <w:jc w:val="right"/>
      </w:pPr>
      <w:r>
        <w:rPr>
          <w:rFonts w:ascii="Jameel Noori Nastaleeq" w:hAnsi="Jameel Noori Nastaleeq"/>
          <w:color w:val="222222"/>
          <w:sz w:val="27"/>
        </w:rPr>
        <w:t>(۶) بیان جواز کے لئے کھڑے ہوکر پیشاب فرمایا۔</w:t>
      </w:r>
    </w:p>
    <w:p>
      <w:pPr>
        <w:spacing w:before="60" w:after="80" w:line="312" w:lineRule="auto"/>
        <w:ind w:right="288" w:left="288"/>
        <w:jc w:val="right"/>
      </w:pPr>
      <w:r>
        <w:rPr>
          <w:rFonts w:ascii="Jameel Noori Nastaleeq" w:hAnsi="Jameel Noori Nastaleeq"/>
          <w:color w:val="222222"/>
          <w:sz w:val="27"/>
        </w:rPr>
        <w:t>(۷) امام شافعیؒ وامام احمد فرماتے ہیں ’’ان العرب کانت تستشفی لوجع الصلب بذالک‘‘ کہ عرب کی یہ عادت تھی کہ کمر کی تکلیف سے شفاء حاصل کرنے کے لئیے کھڑے ہوکر پیشاب کرتے‘ واضح رہے کہ ان تاویلات کی ضرورت اس قول کے مطابق پیش آئے گی جو کھڑے ہوکر پیشاب کو مکروہ سمجھتے ہیں ۔ جو حضرات جواز کے قائل ہیں ان کے لئے تاویل کی کوئی ضرورت نہیں ۔ اسی وجہ سے فرماتے ہیں ’’فصارت ہذا عادۃ لاہل الہرات یبولون قیاماً بکل سنۃمرۃ احیاء لتلک السنۃ‘‘۔</w:t>
      </w:r>
    </w:p>
    <w:p>
      <w:pPr>
        <w:spacing w:before="60" w:after="80" w:line="312" w:lineRule="auto"/>
        <w:ind w:right="288" w:left="288"/>
        <w:jc w:val="right"/>
      </w:pPr>
      <w:r>
        <w:rPr>
          <w:rFonts w:ascii="Jameel Noori Nastaleeq" w:hAnsi="Jameel Noori Nastaleeq"/>
          <w:color w:val="222222"/>
          <w:sz w:val="27"/>
        </w:rPr>
        <w:t>چوتھامسئلہ یہ ہے کہ کھڑے ہوکر پیشاب کرنے کی شرعی حیثیت کیا ہے؟ تو حافظ ابو عوانہ اور ابن شاہین کا مذہب یہ ہے کہ کھڑے ہوکر پیشاب کرنا منسوخ ہے۔ جمہور فرماتے ہیں کہ منسوخ نہیں ۔ پھر جمہور کا آپس میں اختلاف ہے سیعد بن المسیب اور امام احمد کے نزدیک بلاکراہت جائز جبکہ امام مالک اس شرط کے ساتھ جائز قرار دیتے ہیں کہ بول قائماًسے چھینٹے پڑنے کا خطرہ نہ ہو۔اور اگر چھینٹے پڑنے کا خطرہ ہو تو ان کے نزدیک مکروہ ہے ۔ شافعیہ اور حنفیہ کے نزدیک مکروہ تنزیہی ہے اگر بلا عذر بول قائماً ہو اور اگر عذر ہو تو بلا کراہت جائز ہے کیونکہ حضور صلی اللہ علیہ وسلم کی عادت مستمرہ یہی تھی کہ بیٹھ کر پیشاب فرماتے تھے۔توراجح یہی ہے کہ بول قائماً مکرو ہ تنزیہی ہے۔</w:t>
      </w:r>
    </w:p>
    <w:p>
      <w:pPr>
        <w:spacing w:before="60" w:after="80" w:line="312" w:lineRule="auto"/>
        <w:ind w:right="288" w:left="288"/>
        <w:jc w:val="right"/>
      </w:pPr>
      <w:r>
        <w:rPr>
          <w:rFonts w:ascii="Jameel Noori Nastaleeq" w:hAnsi="Jameel Noori Nastaleeq"/>
          <w:color w:val="222222"/>
          <w:sz w:val="27"/>
        </w:rPr>
        <w:t>حضرت شاہ صاحبؒ نے العرف الشذی میں فرمایا ہے کہ چونکہ آج کل بول قائماً غیر مسلموں کا شعار بن چکا ہے اس لئے بول قائماً کو مکروہ تحریمی قرار دیناچاہئے ۔ صاحب تحفۃ الاحوذی نے اس پر اعتراض کیا ہے کہ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(8)بیہقی ص:۱۰۱’’باب البول قائماً‘‘ (9)لم اجدہ فی عبد الرزاق ووجدتہ فی البیہقی ص:۱۰۲ج:۱بہذہ الالفاظ</w:t>
      </w:r>
    </w:p>
    <w:p>
      <w:pPr>
        <w:spacing w:before="60" w:after="80" w:line="312" w:lineRule="auto"/>
        <w:ind w:right="288" w:left="288"/>
        <w:jc w:val="right"/>
      </w:pPr>
      <w:r>
        <w:rPr>
          <w:rFonts w:ascii="Jameel Noori Nastaleeq" w:hAnsi="Jameel Noori Nastaleeq"/>
          <w:color w:val="222222"/>
          <w:sz w:val="27"/>
        </w:rPr>
        <w:t>جب رخصت بول قائماً کی تسلیم کرلی پھر اسکو حرام قراردینے کی کوئی وجہ نہیں اور محض ایک چیز کو اس لئے ترک کیا جائے کہ وہ غیرمسلموں کی معمول بہا ہے صحیح نہیں ہے۔</w:t>
      </w:r>
    </w:p>
    <w:p>
      <w:pPr>
        <w:spacing w:before="60" w:after="80" w:line="312" w:lineRule="auto"/>
        <w:ind w:right="288" w:left="288"/>
        <w:jc w:val="right"/>
      </w:pPr>
      <w:r>
        <w:rPr>
          <w:rFonts w:ascii="Jameel Noori Nastaleeq" w:hAnsi="Jameel Noori Nastaleeq"/>
          <w:color w:val="222222"/>
          <w:sz w:val="27"/>
        </w:rPr>
        <w:t>جواب:۔ بعض احکامات زمانے کے اختلاف کے ساتھ مختلف ہوتے ہیں جیسے کہ عورتوں کا مساجد میں حضور صلی اللہ علیہ وسلم کے دور میں جانا اور بعد میں حضرت عائشہ کا بھی منع کرنا کہ اگر حضور صلی اللہ علیہ وسلم کواس زمانے کا علم ہوتا تو وہ بھی منع فرماتے۔ اسی طرح استنجاء بالماء وبالاحجار میں سے کسی ایک پر اکتفاء پہلے کافی تھا بعد میں ابن ہمام نے دونوں کے جمع کرنے کو مسنون قرار دیا کیونکہ پہلے لوگ کم کھاتے تو استنجاء کی ضرورت کم پڑتی اور آج کل زیادہ کھاتے ہیں تو تلوث زیادہ ہوتاہے ۔ اس موقعہ پر علامہ بنوری(10) نے یہ شعر نقل کیا ہے ؎</w:t>
      </w:r>
    </w:p>
    <w:p>
      <w:pPr>
        <w:spacing w:before="60" w:after="80" w:line="312" w:lineRule="auto"/>
        <w:ind w:right="288" w:left="288"/>
        <w:jc w:val="right"/>
      </w:pPr>
      <w:r>
        <w:rPr>
          <w:rFonts w:ascii="Jameel Noori Nastaleeq" w:hAnsi="Jameel Noori Nastaleeq"/>
          <w:color w:val="222222"/>
          <w:sz w:val="27"/>
        </w:rPr>
        <w:t>خلق اﷲ للحروب رجالاً</w:t>
      </w:r>
    </w:p>
    <w:p>
      <w:pPr>
        <w:spacing w:before="60" w:after="80" w:line="312" w:lineRule="auto"/>
        <w:ind w:right="288" w:left="288"/>
        <w:jc w:val="right"/>
      </w:pPr>
      <w:r>
        <w:rPr>
          <w:rFonts w:ascii="Jameel Noori Nastaleeq" w:hAnsi="Jameel Noori Nastaleeq"/>
          <w:color w:val="222222"/>
          <w:sz w:val="27"/>
        </w:rPr>
        <w:t>ورجالا لقصعۃ وثرید</w:t>
      </w:r>
    </w:p>
    <w:p>
      <w:pPr>
        <w:spacing w:before="60" w:after="80" w:line="312" w:lineRule="auto"/>
        <w:ind w:right="288" w:left="288"/>
        <w:jc w:val="right"/>
      </w:pPr>
      <w:r>
        <w:rPr>
          <w:rFonts w:ascii="Jameel Noori Nastaleeq" w:hAnsi="Jameel Noori Nastaleeq"/>
          <w:color w:val="222222"/>
          <w:sz w:val="27"/>
        </w:rPr>
        <w:t>کہ مسائل کے فہم کے لئے شاہ صاحب جسیے رجال چاہئیے نہ کہ مبارکپوری جیسے۔</w:t>
      </w:r>
    </w:p>
    <w:p>
      <w:pPr>
        <w:spacing w:before="60" w:after="80" w:line="312" w:lineRule="auto"/>
        <w:ind w:right="288" w:left="288"/>
        <w:jc w:val="right"/>
      </w:pPr>
      <w:r>
        <w:rPr>
          <w:rFonts w:ascii="Jameel Noori Nastaleeq" w:hAnsi="Jameel Noori Nastaleeq"/>
          <w:color w:val="222222"/>
          <w:sz w:val="27"/>
        </w:rPr>
        <w:t>دوسرا جواب مبارکپوری کویہ دیا گیا ہے کہ غیر مسلموں کے شعار کی مخالفت کی علت خود حدیث میں بیان کی گئی ہے ترمذیؒ ابواب الجنائز ص۱۹۸م۔ط۔ ایچ ایم سعید پر ابو ہریرہ کی حدیث ہے کہ نبی کریم صلی اللہ علیہ وسلم جنازے کے ساتھ جاتے تو ’’لم یقعد حتیٰ یوضع فی اللحد فعرض لہ حبر‘‘ تو اس حبر نے کہا کہ ہم بھی ایسا کرتے ہیں یعنی جنازے کو لحد میں رکھنے سے پہلے نہیں بیٹھتے تو حضور صلی اللہ علیہ وسلم بیٹھ گئے اور فرمایا کہ ’’خالفوہم ‘‘ اس پر ملا علی قاریؒ نے(11) لکھاہے کہ:</w:t>
      </w:r>
    </w:p>
    <w:p>
      <w:pPr>
        <w:spacing w:before="60" w:after="80" w:line="312" w:lineRule="auto"/>
        <w:ind w:right="288" w:left="288"/>
        <w:jc w:val="right"/>
      </w:pPr>
      <w:r>
        <w:rPr>
          <w:rFonts w:ascii="Jameel Noori Nastaleeq" w:hAnsi="Jameel Noori Nastaleeq"/>
          <w:color w:val="222222"/>
          <w:sz w:val="27"/>
        </w:rPr>
        <w:t>وفیہ اشارۃ الی ان کل سنۃ تکون شعار اہل البدعۃ فترکہا اولیٰ ‘‘</w:t>
      </w:r>
    </w:p>
    <w:p>
      <w:pPr>
        <w:spacing w:before="60" w:after="80" w:line="312" w:lineRule="auto"/>
        <w:ind w:right="288" w:left="288"/>
        <w:jc w:val="right"/>
      </w:pPr>
      <w:r>
        <w:rPr>
          <w:rFonts w:ascii="Jameel Noori Nastaleeq" w:hAnsi="Jameel Noori Nastaleeq"/>
          <w:color w:val="222222"/>
          <w:sz w:val="27"/>
        </w:rPr>
        <w:t>چنانچہ محرم اور شعبان کا کھانا بھی اہل بدعت کا شعار بن گیاہے تو ترک اولیٰ ہے تو یہ علت خود احادیث سے مستبنط ہے لہٰذا مبارکپوری صاحب کا اعتراض بے جاہے ۔ اسی طرح من تشبہ بقوم فہو منہم الحدیث میں بھی شعارکفار اپنانے سے منع کا اشارہ ملتاہے۔</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(10)معارف السنن ص:۱۰۶ج:۱</w:t>
      </w:r>
    </w:p>
    <w:p>
      <w:pPr>
        <w:spacing w:before="60" w:after="80" w:line="312" w:lineRule="auto"/>
        <w:ind w:right="288" w:left="288"/>
        <w:jc w:val="right"/>
      </w:pPr>
      <w:r>
        <w:rPr>
          <w:rFonts w:ascii="Jameel Noori Nastaleeq" w:hAnsi="Jameel Noori Nastaleeq"/>
          <w:color w:val="222222"/>
          <w:sz w:val="27"/>
        </w:rPr>
        <w:t>(11)مرقاۃکذافی المعارف ص:۱۰۶ج:۱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ہذا حدیث فیہ اضطراب:۔</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۱۲۴</w:t>
      </w:r>
    </w:p>
    <w:p>
      <w:pPr>
        <w:spacing w:before="60" w:after="80" w:line="312" w:lineRule="auto"/>
        <w:ind w:right="288" w:left="288"/>
        <w:jc w:val="right"/>
      </w:pPr>
      <w:r>
        <w:rPr>
          <w:rFonts w:ascii="Jameel Noori Nastaleeq" w:hAnsi="Jameel Noori Nastaleeq"/>
          <w:color w:val="222222"/>
          <w:sz w:val="27"/>
        </w:rPr>
        <w:t>ہذا حدیث فیہ اضطراب:۔</w:t>
      </w:r>
    </w:p>
    <w:p>
      <w:pPr>
        <w:spacing w:before="60" w:after="80" w:line="312" w:lineRule="auto"/>
        <w:ind w:right="288" w:left="288"/>
        <w:jc w:val="right"/>
      </w:pPr>
      <w:r>
        <w:rPr>
          <w:rFonts w:ascii="Jameel Noori Nastaleeq" w:hAnsi="Jameel Noori Nastaleeq"/>
          <w:color w:val="222222"/>
          <w:sz w:val="27"/>
        </w:rPr>
        <w:t>اضطراب کی وجہ یہ ہے کہ ابو اسحاق کے چھ شاگرد ہیں (ابو اسحاق امام ترمذیؒ فرماتے ہیں واسمہ عمرو بن عبد اللہ السبیعی الہمدانی) ۔(۱)اسرائیل جو حدیث باب کے راوی ہیں باقی پانچ قال ابو عیسیٰ کہہ کر ذکر کئے ہیں ۔ (۲)قیس بن الربیع (۳)معمر (۴)عمار(۵)زہیر(۶)زکریا۔</w:t>
      </w:r>
    </w:p>
    <w:p>
      <w:pPr>
        <w:spacing w:before="60" w:after="80" w:line="312" w:lineRule="auto"/>
        <w:ind w:right="288" w:left="288"/>
        <w:jc w:val="right"/>
      </w:pPr>
      <w:r>
        <w:rPr>
          <w:rFonts w:ascii="Jameel Noori Nastaleeq" w:hAnsi="Jameel Noori Nastaleeq"/>
          <w:color w:val="222222"/>
          <w:sz w:val="27"/>
        </w:rPr>
        <w:t>امام ترمذیؒ نے تین مرتبہ قال ابو عیسیٰ کہا‘ پہلے قال میں اس اضطراب کی وضاحت کی ہے دوسرے قال میں یہ ہے کہ میں نے دارمی (عبد اللہ بن عبدالرحمن )اورامام بخاری سے اس حدیث کے بارے میں پوچھا کہ کونسا طریق زیادہ صحیح ہے تو دونوں جواب نہ دے سکے البتہ امام بخاری کے صنیع سے یہ معلوم ہوتاہے کہ ان کے نزدیک زہیر کی حدیث زیادہ اشبہ ہے۔ امام ترمذیؒ کہتے ہیں کہ واصح شیٔ فی ہذا عندی حدیث اسرائیل وقیس پھر اس پر پانچ دلائل پیش کئے ہیں تیسرے قال میں امام بخاری کی رائے کی تردید کی ہے۔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