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معارف الحديث — جلد ۳ (واقعات: 3)</w:t>
      </w:r>
    </w:p>
    <w:p>
      <w:pPr>
        <w:spacing w:after="240"/>
      </w:pPr>
    </w:p>
    <w:p>
      <w:pPr>
        <w:spacing w:before="280" w:after="80"/>
        <w:jc w:val="right"/>
      </w:pPr>
      <w:r>
        <w:rPr>
          <w:rFonts w:ascii="Jameel Noori Nastaleeq" w:hAnsi="Jameel Noori Nastaleeq"/>
          <w:b/>
          <w:color w:val="1B365D"/>
          <w:sz w:val="34"/>
        </w:rPr>
        <w:t>واقعہ 1: مسواک سنت انبیاء اور تقاضائے فطرت</w:t>
      </w:r>
    </w:p>
    <w:p>
      <w:pPr>
        <w:spacing w:after="120"/>
        <w:jc w:val="right"/>
      </w:pPr>
      <w:r>
        <w:rPr>
          <w:rFonts w:ascii="Jameel Noori Nastaleeq" w:hAnsi="Jameel Noori Nastaleeq"/>
          <w:i/>
          <w:color w:val="555555"/>
          <w:sz w:val="22"/>
        </w:rPr>
        <w:t>موضوع: حدیث و سیرت | مصنف: مولانا منظور نعمانیؒ | حوالہ: معارف الحديث، جلد ۳، صفحہ ۴۷</w:t>
      </w:r>
    </w:p>
    <w:p>
      <w:pPr>
        <w:spacing w:before="60" w:after="80" w:line="312" w:lineRule="auto"/>
        <w:ind w:right="288" w:left="288"/>
        <w:jc w:val="right"/>
      </w:pPr>
      <w:r>
        <w:rPr>
          <w:rFonts w:ascii="Jameel Noori Nastaleeq" w:hAnsi="Jameel Noori Nastaleeq"/>
          <w:color w:val="222222"/>
          <w:sz w:val="27"/>
        </w:rPr>
        <w:t>مسواک سنت انبیاء اور تقاضائے فطرت</w:t>
      </w:r>
    </w:p>
    <w:p>
      <w:pPr>
        <w:spacing w:before="60" w:after="80" w:line="312" w:lineRule="auto"/>
        <w:ind w:right="288" w:left="288"/>
        <w:jc w:val="right"/>
      </w:pPr>
      <w:r>
        <w:rPr>
          <w:rFonts w:ascii="Jameel Noori Nastaleeq" w:hAnsi="Jameel Noori Nastaleeq"/>
          <w:color w:val="222222"/>
          <w:sz w:val="27"/>
        </w:rPr>
        <w:t>( 29 ) &lt;hd&gt;عَنْ أَبِي أَيُّوبَ قَالَ : قَالَ رَسُولُ اللهِ صَلَّى اللَّهُ عَلَيْهِ وَسَلَّمَ : أَرْبَعٌ مِنْ سُنَنِ الْمُرْسَلِينَ : الحَيَاءُ ، وَالتَّعَطُّرُ ، وَالسِّوَاكُ ، وَالنِّكَاحُ.&lt;/hd&gt; &lt;ar&gt;( رواه الترمذى ) &lt;/ar&gt;</w:t>
      </w:r>
    </w:p>
    <w:p>
      <w:pPr>
        <w:spacing w:before="60" w:after="80" w:line="312" w:lineRule="auto"/>
        <w:ind w:right="288" w:left="288"/>
        <w:jc w:val="right"/>
      </w:pPr>
      <w:r>
        <w:rPr>
          <w:rFonts w:ascii="Jameel Noori Nastaleeq" w:hAnsi="Jameel Noori Nastaleeq"/>
          <w:color w:val="222222"/>
          <w:sz w:val="27"/>
        </w:rPr>
        <w:t>ترجمہ : حضرت ابو ایوب انصاری رضی اللہ عنہ سے روایت ہے کہ رسول اللہ صلی اللہ علیہ وسلم نے ارشاد فرمایا چار چیزیں پیغمبروں کی سنتوں میں سے ہیں ۔ ایک حیاء ، دوسرے خوشبو لگانا ، تیسرے مسواک کرنا اور چوتھے نکاح کرنا ۔ &lt;ar&gt;( جامع ترمذی ) &lt;/ar&gt;</w:t>
      </w:r>
    </w:p>
    <w:p>
      <w:pPr>
        <w:spacing w:before="60" w:after="80" w:line="312" w:lineRule="auto"/>
        <w:ind w:right="288" w:left="288"/>
        <w:jc w:val="right"/>
      </w:pPr>
      <w:r>
        <w:rPr>
          <w:rFonts w:ascii="Jameel Noori Nastaleeq" w:hAnsi="Jameel Noori Nastaleeq"/>
          <w:color w:val="222222"/>
          <w:sz w:val="27"/>
        </w:rPr>
        <w:t>تشریح ..... رسول اللہ صلی اللہ علیہ وسلم نے اس حدیث میں یہ بتلا کر کہ یہ چاروں چیزیں اللہ کے پیغمبروں کی سنتیں اور ان کے معمولات میں سے ہیں اپنی امت کو ان کی ترغیب دی ہے اور بلا شبہ یہ بڑی مؤثر ترغیب ہے ۔ حیا کے بارے میں کتاب الاخلاق میں تفصیل سے لکھا جا چکا ہے ، نکاح کے بارہ میں ان شاء اللہ کتاب النکاح میں لکھا جائے گا ۔ تعطر یعنی خوشبو لگانا بڑی محبوب صفت ہے ، انسان کے روحانی اور ملکوتی تقاضوں میں سے ہے اس سے روح اور قلب کو ایک خاص نشاط حاصل ہوتا ہے ، عبادت میں کیف اور ذوق پیدا ہوتا ہے اور اللہ کے دوسرے بندوں کو بھی راحت پہنچتی ہے اس لیے تمام انبیاء علیہم السلام اور اللہ تعالیٰ کے سارے اچھے بندوں کی محبوب سنت ہے ۔</w:t>
      </w:r>
    </w:p>
    <w:p>
      <w:pPr>
        <w:spacing w:before="60" w:after="80" w:line="312" w:lineRule="auto"/>
        <w:ind w:right="288" w:left="288"/>
        <w:jc w:val="right"/>
      </w:pPr>
      <w:r>
        <w:rPr>
          <w:rFonts w:ascii="Jameel Noori Nastaleeq" w:hAnsi="Jameel Noori Nastaleeq"/>
          <w:color w:val="222222"/>
          <w:sz w:val="27"/>
        </w:rPr>
        <w:t>( 30 ) &lt;hd&gt;عَنْ عَائِشَةَ ، قَالَتْ : قَالَ رَسُولُ اللهِ صَلَّى اللهُ عَلَيْهِ وَسَلَّمَ : " عَشْرٌ مِنَ الْفِطْرَةِ : قَصُّ الشَّارِبِ ، وَإِعْفَاءُ اللِّحْيَةِ ، وَالسِّوَاكُ ، وَاسْتِنْشَاقُ الْمَاءِ ، وَقَصُّ الْأَظْفَارِ ، وَغَسْلُ الْبَرَاجِمِ ، وَنَتْفُ الْإِبِطِ ، وَحَلْقُ الْعَانَةِ ، وَانْتِقَاصُ الْمَاءِ " قَالَ زَكَرِيَّا : قَالَ مُصْعَبٌ : وَنَسِيتُ الْعَاشِرَةَ إِلَّا أَنْ تَكُونَ الْمَضْمَضَةَ. &lt;/hd&gt; &lt;ar&gt;( رواه مسلم ) &lt;/ar&gt;</w:t>
      </w:r>
    </w:p>
    <w:p>
      <w:pPr>
        <w:spacing w:before="60" w:after="80" w:line="312" w:lineRule="auto"/>
        <w:ind w:right="288" w:left="288"/>
        <w:jc w:val="right"/>
      </w:pPr>
      <w:r>
        <w:rPr>
          <w:rFonts w:ascii="Jameel Noori Nastaleeq" w:hAnsi="Jameel Noori Nastaleeq"/>
          <w:color w:val="222222"/>
          <w:sz w:val="27"/>
        </w:rPr>
        <w:t>ترجمہ : حضرت عائشہ صدیقہ رضی اللہ عنہا سے روایت ہے کہ رسول اللہ صلی اللہ علیہ وسلم نے فرمایا ۔ دس چیزیں ہیں جو امور</w:t>
      </w:r>
    </w:p>
    <w:p>
      <w:pPr>
        <w:spacing w:before="60" w:after="80" w:line="312" w:lineRule="auto"/>
        <w:ind w:right="288" w:left="288"/>
        <w:jc w:val="right"/>
      </w:pPr>
      <w:r>
        <w:rPr>
          <w:rFonts w:ascii="Jameel Noori Nastaleeq" w:hAnsi="Jameel Noori Nastaleeq"/>
          <w:color w:val="222222"/>
          <w:sz w:val="27"/>
        </w:rPr>
        <w:t>فطرت میں سے ہیں ۔ مونچھوں کا ترشوانا ، داڑھی کا چھوڑنا ، مسواک کرنا ، ناک میں پانی لے کر اس کی صفائی کرنا ، ناخن ترشوانا ، انگلیوں کے جوڑوں کو ( جن میں اکثر میل کچیل رہ جاتاہے اہتمام سے ) دھونا ، بغل کے بال لینا ، موئے زیر ناف کی صفائی کرنا ، اور پانی سے استنجا کرنا ۔ حدیث کے راوی زکریا کہتے ہیں کہ ہمارے شیخ مصعب نے بس یہی نو چیزیں ذکر کیں اور فرمایا کہ دسویں چیز بھول گیا ہوں ، اور میرا گمان یہی ہے کہ وہ کلی کرنا ہے ۔ &lt;ar&gt;( صحیح مسلم ) &lt;/ar&gt;</w:t>
      </w:r>
    </w:p>
    <w:p>
      <w:pPr>
        <w:spacing w:before="60" w:after="80" w:line="312" w:lineRule="auto"/>
        <w:ind w:right="288" w:left="288"/>
        <w:jc w:val="right"/>
      </w:pPr>
      <w:r>
        <w:rPr>
          <w:rFonts w:ascii="Jameel Noori Nastaleeq" w:hAnsi="Jameel Noori Nastaleeq"/>
          <w:color w:val="222222"/>
          <w:sz w:val="27"/>
        </w:rPr>
        <w:t>تشریح ..... اس حدیث میں ان دس چیزوں کو “ &lt;hd&gt;مِنَ الْفِطْرَةِ &lt;/hd&gt;” یعنی امور فطرت میں سے کہا گیا ہے ۔ بعض شارحین حدیث کی رائے یہ ہے کہ الفطرۃ سے مراد یہاں سنت انبیاء یعنی پیغمبروں کا طریقہ ہے اور اس کی تائید اس سے ہوتی ہے کہ اسی حدیث کی مستخرج ابی عوانہ کی روایت میں فظرۃ کی جگہ سنت کا لفظ ہے ، یعنی اس میں “ &lt;hd&gt;عَشْرٌ مِنَ الْفِطْرَةِ &lt;/hd&gt;” کی بجائے “ &lt;hd&gt;عَشْرٌ مِنَ السُّنَّةِ &lt;/hd&gt;” کے الفاظ ہیں ، ان حضرات کا کہنا ہے کہ اس حدیث میں انبیاء علیہم السلام کے طریقہ کو الفطرۃ اس لئے کہا گیا ہے کہ وہ فطرت کے عین مطابق ہوتا ہے ۔ اس تشریح کی بناء پر حدیث کا مطلب یہ ہو گا کہ انبیاء علیہم السلام نے جس طریقہ پر خود زندگی گزاری اور اپنی اپنی امتوں کو جس پر چلنے کی ہدایت کی اس میں یہ دس باتیں شامل تھیں ۔ گویا یہ دس چیزیں انبیاء علیہم السلام کی متفقہ تعلیم اور ان کے مشترکہ معمولات سے ہیں ۔</w:t>
      </w:r>
    </w:p>
    <w:p>
      <w:pPr>
        <w:spacing w:before="60" w:after="80" w:line="312" w:lineRule="auto"/>
        <w:ind w:right="288" w:left="288"/>
        <w:jc w:val="right"/>
      </w:pPr>
      <w:r>
        <w:rPr>
          <w:rFonts w:ascii="Jameel Noori Nastaleeq" w:hAnsi="Jameel Noori Nastaleeq"/>
          <w:color w:val="222222"/>
          <w:sz w:val="27"/>
        </w:rPr>
        <w:t>بعض شارحین نے الفطرۃ سے دین فطرت یعنی دین اسلام مراد لیا ہے ۔ قرآن مجید میں دین کو فطرت کہا گیا ہے ، ارشاد ہے “ &lt;qr&gt;فَاَقِمْ وَجْهَكَ لِلدِّيْنِ حَنِيْفًا١ؕ فِطْرَتَ اللّٰهِ الَّتِيْ فَطَرَ النَّاسَ عَلَيْهَا١ؕ لَا تَبْدِيْلَ لِخَلْقِ اللّٰهِ١ؕ ذٰلِكَ الدِّيْنُ الْقَيِّمُ ”&lt;/qr&gt; &lt;ar&gt;( 1 ) ( الروم ۳۰ : ۳۰ ) &lt;/ar&gt;اس بناء پر حدیث کا مطلب یہ ہو گا کہ یہ دس چیزیں دین فطرت یعنی اسلام کے اجزاء یا احکام میں سے ہیں ۔</w:t>
      </w:r>
    </w:p>
    <w:p>
      <w:pPr>
        <w:spacing w:before="60" w:after="80" w:line="312" w:lineRule="auto"/>
        <w:ind w:right="288" w:left="288"/>
        <w:jc w:val="right"/>
      </w:pPr>
      <w:r>
        <w:rPr>
          <w:rFonts w:ascii="Jameel Noori Nastaleeq" w:hAnsi="Jameel Noori Nastaleeq"/>
          <w:color w:val="222222"/>
          <w:sz w:val="27"/>
        </w:rPr>
        <w:t>اور بعض شارحین نے الفطرۃ سے انسان کی اصل فطرت و جبلت ہی مراد لی ہے اس تشریح کی بناء پر حدیث کا مطلب یہ ہو گا کہ یہ دس چیزیں انسان کی اصل فطرت کا تقاضا ہیں جو اللہ نے اس کی بنائی ہے ۔ گویا جس طرح انسان کی اصل فطرت یہ ہے کہ وہ ایمان اور نیکی اور طہارت و پاکیزگی کو پسند کرتا ہے اور کفر اور فواحش و منکرات اور گندگی و ناپاکی کو ناپسند کرتا ہے اسی طرح مذکورہ بالا دس چیزیں ایسی ہیں کہ انسانی فطرت ( اگر کسی خارجی اثر سے ماؤف اور فاسد نہ ہو چکی ہو ) تو ان کو پسند ہی کرتی ہے اور حقیقت شناسوں کو یہ بات معلوم اور مسلم ہے کہ انبیاء علیہم السلام جو دین اور زندگی کا طریقہ لے کر آتے ہیں وہ دراصل انسانی فطرت کے تقاضوں ہی کی مستند اور منضبط تشریح ہوتی ہے ۔</w:t>
      </w:r>
    </w:p>
    <w:p>
      <w:pPr>
        <w:spacing w:before="60" w:after="80" w:line="312" w:lineRule="auto"/>
        <w:ind w:right="288" w:left="288"/>
        <w:jc w:val="right"/>
      </w:pPr>
      <w:r>
        <w:rPr>
          <w:rFonts w:ascii="Jameel Noori Nastaleeq" w:hAnsi="Jameel Noori Nastaleeq"/>
          <w:color w:val="222222"/>
          <w:sz w:val="27"/>
        </w:rPr>
        <w:t>اس تفصیل سے خود بخود معلوم ہو جاتا ہے کہ حدیث کے لفظ الفطرۃ کا مطلب خواہ سنت انبیاء ہو خواہ دین فطرت اسلام ہو ، اور خواہ انسان کی اصل فطرت و جبلت ہو ، حدیث کا مدعا تینوں صورتوں میں ایک ہی ہو گا اور</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 ۱ ) پس سیدھا کرو اپنا رُخ سب طرف سے یکسو ہو کر دین حق کی طرف اللہ کی بنائی ہوئی فطرت جس پر اس نے انسانوں کو پیدا کیا ، اللہ کی بناوٹ میں تبدیلی نہیں ، یہ دین ہے سیدھا پکا ۔</w:t>
      </w:r>
    </w:p>
    <w:p>
      <w:pPr>
        <w:spacing w:before="60" w:after="80" w:line="312" w:lineRule="auto"/>
        <w:ind w:right="288" w:left="288"/>
        <w:jc w:val="right"/>
      </w:pPr>
      <w:r>
        <w:rPr>
          <w:rFonts w:ascii="Jameel Noori Nastaleeq" w:hAnsi="Jameel Noori Nastaleeq"/>
          <w:color w:val="222222"/>
          <w:sz w:val="27"/>
        </w:rPr>
        <w:t>وہ یہ کہ دس چیزیں انبیاء علیہم السلام کے لائے ہوئے اس متفقہ طریقہ زندگی اور اس دین کے اجزاء و احکام میں سے ہیں ، جو دراصل انسان کی اصل فطرت و جبلت کا تقاضا ہے ۔</w:t>
      </w:r>
    </w:p>
    <w:p>
      <w:pPr>
        <w:spacing w:before="60" w:after="80" w:line="312" w:lineRule="auto"/>
        <w:ind w:right="288" w:left="288"/>
        <w:jc w:val="right"/>
      </w:pPr>
      <w:r>
        <w:rPr>
          <w:rFonts w:ascii="Jameel Noori Nastaleeq" w:hAnsi="Jameel Noori Nastaleeq"/>
          <w:color w:val="222222"/>
          <w:sz w:val="27"/>
        </w:rPr>
        <w:t>حضرت شاہ ولی اللہ رحمۃ اللہ علیہ نے حجۃ اللہ البالغہ میں اپنے خاص حکیمانہ طرز پر اس حدیث کی شرح کرتے ہوئے جو چند سطریں لکھی ہیں ان کا خلاصہ ہم ذیل میں درج کرتے ہیں فرماتے ہیں :</w:t>
      </w:r>
    </w:p>
    <w:p>
      <w:pPr>
        <w:spacing w:before="60" w:after="80" w:line="312" w:lineRule="auto"/>
        <w:ind w:right="288" w:left="288"/>
        <w:jc w:val="right"/>
      </w:pPr>
      <w:r>
        <w:rPr>
          <w:rFonts w:ascii="Jameel Noori Nastaleeq" w:hAnsi="Jameel Noori Nastaleeq"/>
          <w:color w:val="222222"/>
          <w:sz w:val="27"/>
        </w:rPr>
        <w:t>“ یہ دس عملی باتیں جو دراصل طہارت و نظافت کے بات سے تعلق رکھتی ہیں ، ملت حنفیہ کے مونسس و مورث حضرت ابراہیم علیہ السلام سے منقول ہیں ۔ اور ابراہیمی طریقہ پر چلنے والی حنیفی امتوں میں عام طور سے ان کا رواج رہا ہے اور ان پر ان کا عقیدہ بھی رہا ہے ۔ قرنہا قرن تک وہ ان اعمال کی پابندی کرتے ہوئے جیتے اور مرتے رہے ہیں ، اسی لئے نا کو فطرت کہا گیا ہے اور یہ ملت حنیفی کے شعائر ہیں ۔ اور ہر ملت کے لئے ضروری ہے کہ اس کے کچھ مقرر و معلوم شعائر ہوں اور وہ ایسے اعلانیہ ہوں جن سے اس ملت کی فرمانبرداری اور نافرمانی احساس اور مشاہدہ کی گرفت میں آ سکے ، اور یہ بھی قرین حکمت ہے کہ شعائر ایسی چیزیں ہوں جو نادر الوقوع نہ ہوں اور ان میں معتد بہ فوائد ہوں اور لوگوں کے ذہن ان کو پوری طرح قبول کریں اور ان دس چیزوں میں یہ باتیں موجود ہیں ۔ اس کو سمجھنے کے لئے ان چند باتوں پر غور کرنا چاہئے !</w:t>
      </w:r>
    </w:p>
    <w:p>
      <w:pPr>
        <w:spacing w:before="60" w:after="80" w:line="312" w:lineRule="auto"/>
        <w:ind w:right="288" w:left="288"/>
        <w:jc w:val="right"/>
      </w:pPr>
      <w:r>
        <w:rPr>
          <w:rFonts w:ascii="Jameel Noori Nastaleeq" w:hAnsi="Jameel Noori Nastaleeq"/>
          <w:color w:val="222222"/>
          <w:sz w:val="27"/>
        </w:rPr>
        <w:t>جسم انسانی کے بعض حصوں میں پیدا ہونے والے بالوں کے بڑھنے سے پاکیزگی پسند اور لطیف مزاج آدمی کی سلیم فطرت اسی طرح منقبض اور مکدر ہوتی ہے جس طرح کہ حدث سے یعنی کسی گندگی کے جسم سے خارج ہونے سے ہوا کرتی ہے ۔ بغل میں اور ناف کے نیچے پیدا ہونے والے بالوں کا حال یہی ہے ۔ اسی لیے ان کی صفائی سے سلیم الفطرت آدمی اپنے قلب و روح میں ایک نشاط اور انشراح کی کیفیت محسوس کرتا ہے جیسے کہ یہ اس کی فطرت کا خاص تقاضا ہے ۔ اور بالکل یہیحال نخنوں کا بھی ہے ۔ اور ڈاڑھی کی نوعیت یہ ہے کہ اس سے چھوٹے اور بڑے کی تمیز ہوتی ہے اور وہ مردوں کے لئے شرف اور جمال ہے اور اسی سے ان کی مردانہ ہیئت کی تکمیل ہوتی ہے اور وہ سنت انبیاء ہے ۔ اس لئے اس کا رکھنا ضروری ہے ( ۱ ) اور اس کا صاف کرنا مجوس و ہنود وغیرہ اکثر غیر مسلم قوموں کا طریقہ ہے ۔ نیز چونکہ بازاری قسم کے اور نیچی سطح کے لوگ عموماً ڈاڑھیاں نہیں رکھتے اس لئے ڈاڑھیاں نہ رکھنا گویا اپنے کو ان ہی کی صفوں میں شامل کرنا ہے ۔</w:t>
      </w:r>
    </w:p>
    <w:p>
      <w:pPr>
        <w:spacing w:before="60" w:after="80" w:line="312" w:lineRule="auto"/>
        <w:ind w:right="288" w:left="288"/>
        <w:jc w:val="right"/>
      </w:pPr>
      <w:r>
        <w:rPr>
          <w:rFonts w:ascii="Jameel Noori Nastaleeq" w:hAnsi="Jameel Noori Nastaleeq"/>
          <w:color w:val="222222"/>
          <w:sz w:val="27"/>
        </w:rPr>
        <w:t>اور مونچھوں کے بڑھانے اور لمبا رکھنے میں کھلا ہوا ضرر یہ ہے کہ منہ تک بڑھی ہوئی مونچھوں میں کھانے پینے کی چیزیں لگ جاتی ہیں اور ناک سے خارج ہونے والی رطوبت کا راستہ بھی کا راستہ بھی وہی ہے اس لئے صفائی اور پاکیزگی کا تقاضا یہی ہے کہ مونچھیں زیادہ بڑی نہ ہونے پائیں اس واسطے مونچھوں کے ترشوانے کا حکم دیا گیا ۔</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 ۱ ) جامع ترمذی کتاب الدعوات ص ۱۹۰ ، ج ۲ ، دوسری متعدد حدیثوں میں صاف اور صریح الفاظ میں ڈاڑڑھی رکھنے کا حکم بصیغہ امر بھی وارک ہوا ہے ۔جس سے فقہات امت نے عام طور سے وجوب سمجھا ہے ۔ لیکن کسی حدیث میں مقدار کی صراحت نہیں ہے ۔ فقہاء نے مختلف قرائن و شواہد سے یہ سمجھا ہے کہ ایک مثبت کے بقدر رکھنا واجب ہے ۔ ۱۲</w:t>
      </w:r>
    </w:p>
    <w:p>
      <w:pPr>
        <w:spacing w:before="60" w:after="80" w:line="312" w:lineRule="auto"/>
        <w:ind w:right="288" w:left="288"/>
        <w:jc w:val="right"/>
      </w:pPr>
      <w:r>
        <w:rPr>
          <w:rFonts w:ascii="Jameel Noori Nastaleeq" w:hAnsi="Jameel Noori Nastaleeq"/>
          <w:color w:val="222222"/>
          <w:sz w:val="27"/>
        </w:rPr>
        <w:t>ہے ۔ اور کلی اور پانی کے ذریعہ ناک کی صفائی اور مسواک اور پانی سے استنجا اور اہتمام سے انگلیوں کے ان جوڑوں کو دھونا جن میں میل کچیل رہ جاتا ہے ، صفائی اورپاکیزگی کے نقطہ نظر سے ان سب چیزوں کی ضرورت و اہمیت کسی وضاحت کی محتاج نہیں ” ۔</w:t>
      </w:r>
    </w:p>
    <w:p>
      <w:pPr>
        <w:spacing w:before="60" w:after="80" w:line="312" w:lineRule="auto"/>
        <w:ind w:right="288" w:left="288"/>
        <w:jc w:val="right"/>
      </w:pPr>
      <w:r>
        <w:rPr>
          <w:rFonts w:ascii="Jameel Noori Nastaleeq" w:hAnsi="Jameel Noori Nastaleeq"/>
          <w:color w:val="222222"/>
          <w:sz w:val="27"/>
        </w:rPr>
        <w:t>بعض اکابر علماء نے فرمایا ہے کہ اس حدیث سے یہ اصول معلوم ہو گیا کہ جسم کی صفائی اور اپنی ہیئت اور صورت کی درستی اور ایسی ہر چیز کا ازالہ اور اس سے اجتناب جس سے گھن آئے اور کراہیت پیدا ہو احکام فطرت میں سے ہے اور طریقہ انبیاء ہے ۔ اللہ تعالیٰ نے صورت کی تحسین کو اپنا خاص انعام و احسان بتلایا ہے ۔</w:t>
      </w:r>
    </w:p>
    <w:p>
      <w:pPr>
        <w:spacing w:before="60" w:after="80" w:line="312" w:lineRule="auto"/>
        <w:ind w:right="288" w:left="288"/>
        <w:jc w:val="right"/>
      </w:pPr>
      <w:r>
        <w:rPr>
          <w:rFonts w:ascii="Jameel Noori Nastaleeq" w:hAnsi="Jameel Noori Nastaleeq"/>
          <w:color w:val="222222"/>
          <w:sz w:val="27"/>
        </w:rPr>
        <w:t>&lt;qr&gt;وَّ صَوَّرَكُمْ فَاَحْسَنَ صُوَرَكُمْ&lt;/qr&gt;</w:t>
      </w:r>
    </w:p>
    <w:p>
      <w:pPr>
        <w:spacing w:before="60" w:after="80" w:line="312" w:lineRule="auto"/>
        <w:ind w:right="288" w:left="288"/>
        <w:jc w:val="right"/>
      </w:pPr>
      <w:r>
        <w:rPr>
          <w:rFonts w:ascii="Jameel Noori Nastaleeq" w:hAnsi="Jameel Noori Nastaleeq"/>
          <w:color w:val="222222"/>
          <w:sz w:val="27"/>
        </w:rPr>
        <w:t>اس حدیث کو حضرت عائشہ صدیقہ رضی اللہ عنہا سے ان کے بھانجے حضرت عبداللہ بن زبیرؓ نے روایت کیا ہے ، ان سے روایت کرنے والے طلق بن حبیب ہیں ۔ اور ان سے روایت کرنے والے مصعب بن شیبہ ہیں ۔ ان کے شاگرد زکریا بن ابی زائدہ ہیں ۔ ان ہی زکریا نے اپنے اپنے شیخ مصعب سے یہ حدیث روایت کی ہے جس مین انہوں نے دس چیزوں میں سے نو کو و ثوق سے ذکر کیا اور دسویں کے متعلق بتلایا کہ وہ مجھے اچھی طرح یاد نہیں رہی ، البتہ میرا خیال ہے کہ وہ مضمضہ ( کلی ) کرنا تھا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 وفات کے بعد آپ صلی اللہ علیہ وسلم پر درود کی پیشی اور مسئلہ حیات انبیاءؑ</w:t>
      </w:r>
    </w:p>
    <w:p>
      <w:pPr>
        <w:spacing w:after="120"/>
        <w:jc w:val="right"/>
      </w:pPr>
      <w:r>
        <w:rPr>
          <w:rFonts w:ascii="Jameel Noori Nastaleeq" w:hAnsi="Jameel Noori Nastaleeq"/>
          <w:i/>
          <w:color w:val="555555"/>
          <w:sz w:val="22"/>
        </w:rPr>
        <w:t>موضوع: حدیث و سیرت | مصنف: مولانا منظور نعمانیؒ | حوالہ: معارف الحديث، جلد ۳، صفحہ ۲۳۰</w:t>
      </w:r>
    </w:p>
    <w:p>
      <w:pPr>
        <w:spacing w:before="60" w:after="80" w:line="312" w:lineRule="auto"/>
        <w:ind w:right="288" w:left="288"/>
        <w:jc w:val="right"/>
      </w:pPr>
      <w:r>
        <w:rPr>
          <w:rFonts w:ascii="Jameel Noori Nastaleeq" w:hAnsi="Jameel Noori Nastaleeq"/>
          <w:color w:val="222222"/>
          <w:sz w:val="27"/>
        </w:rPr>
        <w:t>وفات کے بعد آپ صلی اللہ علیہ وسلم پر درود کی پیشی اور مسئلہ حیات انبیاءؑ</w:t>
      </w:r>
    </w:p>
    <w:p>
      <w:pPr>
        <w:spacing w:before="60" w:after="80" w:line="312" w:lineRule="auto"/>
        <w:ind w:right="288" w:left="288"/>
        <w:jc w:val="right"/>
      </w:pPr>
      <w:r>
        <w:rPr>
          <w:rFonts w:ascii="Jameel Noori Nastaleeq" w:hAnsi="Jameel Noori Nastaleeq"/>
          <w:color w:val="222222"/>
          <w:sz w:val="27"/>
        </w:rPr>
        <w:t>درود شریف کی کثرت کا حکم دیتے ہوئے اس حدیث میں آنحضرت صلی اللہ علیہ وسلم نے یہ بھی فرمایا ہے کہ اللہ تعالیٰ کی طرف سے اس کا انتظام ہے کہ امت کا درود میرے پاس پہنچایا جاتا ہے اور میرے سامنے پیش کیا جاتا ہے اور یہ انتظام اس دنیا سے میرے جانے کے بعد بھی اسی طرح قائم رہے گا ( بعض دوسری حدیثوں میں یہ بھی ذکر ہے کہ درود آپ صلی اللہ علیہ وسلم کے پاس فرشتے پہنچاتے ہیں ) اس پر بعض صحابہ کرامؓ کے دل میں یہ سوال پیدا ہو ا کہ اس وقت تک جب کہ آپ صلی اللہ علیہ وسلم اس دنیا میں رونق افروز ہیں آپ صلی اللہ علیہ وسلم کے پاس ملائکہ کا آنا اور درود وغیرہ پہنچانا اور پیش کرنا معلوم ہے اور سمجھ میں آتا ہے ، لیکن آپ صلی اللہ علیہ وسلم کی وفات کے بعد جب آپ صلی اللہ علیہ وسلم قبر میں دفن</w:t>
      </w:r>
    </w:p>
    <w:p>
      <w:pPr>
        <w:spacing w:before="60" w:after="80" w:line="312" w:lineRule="auto"/>
        <w:ind w:right="288" w:left="288"/>
        <w:jc w:val="right"/>
      </w:pPr>
      <w:r>
        <w:rPr>
          <w:rFonts w:ascii="Jameel Noori Nastaleeq" w:hAnsi="Jameel Noori Nastaleeq"/>
          <w:color w:val="222222"/>
          <w:sz w:val="27"/>
        </w:rPr>
        <w:t>کر دئیے جائیں گے اور عام طبعی قانون کے مطابق آپ صلی اللہ علیہ وسلم کا جسم مبارک زمین کے اثر سے ریزہ ریزہ ہو جائے گا تو پھر درود شریف آپ صلی اللہ علیہ وسلم کی خدمت میں کیسے پیش کیا جا سکے گا ؟ انہوں نے یہ سوال آپ صلی اللہ علیہ وسلم کی خدمت میں عرض کیا ۔ آپ صلی اللہ علیہ وسلم نے فرمایا کہ : اللہ تعالیٰ کے خاص حکم سے پیغمبروں کے اجسام ان کی وفات کے بعد قبروں میں جوں کے توں محفوظ رہتے ہیں ، زمین ان پر اپنا عام طبعی عمل نہیں کر سکتی ، یعنی جس طرح دنیا میں خاص تدبیروں اور دواؤں سے موت کے بعد بھی اجسام کو محفوظ رکھا جا سکتا ہے ، اسی طرح اللہ تعالیٰ نے اپنی خاص قدرت اور خاص حکم سے پیغمبروں کی وفات کے بعد ان کے جسموں کو ہمیشہ ہمیشہ کے لیے قبروں میں محفوظ کر دیا ہے اور وہاں ان کو ایک خاص قسم کی حیات حاصل رہے گی ( جو اس عام کے قوانین کے مطابق ہو گی ) اس لئے درود کے پہنچنے اور پیش کئے جانے کا سلسلہ اسی طرح جاری رہے گا ۔</w:t>
      </w:r>
    </w:p>
    <w:p>
      <w:pPr>
        <w:spacing w:before="60" w:after="80" w:line="312" w:lineRule="auto"/>
        <w:ind w:right="288" w:left="288"/>
        <w:jc w:val="right"/>
      </w:pPr>
      <w:r>
        <w:rPr>
          <w:rFonts w:ascii="Jameel Noori Nastaleeq" w:hAnsi="Jameel Noori Nastaleeq"/>
          <w:color w:val="222222"/>
          <w:sz w:val="27"/>
        </w:rPr>
        <w:t>( 234 ) &lt;hd&gt;عَنْ أَبِي هُرَيْرَةَ قَالَ : قَالَ رَسُولُ اللَّهِ صَلَّى اللَّهُ عَلَيْهِ وَسَلَّمَ : " إِنَّ فِي الْجُمُعَةِ لَسَاعَةً لَا يُوَافِقُهَا عَبْدٌ مُسْلِمٌ يَسْأَلُ اللهَ فِيْهَا خَيْرًا ، إِلَّا أَعْطَاهُ اللهُ إِيَّاهُ.&lt;/hd&gt; &lt;ar&gt;( رواه البخارى ومسلم )&lt;/ar&gt;</w:t>
      </w:r>
    </w:p>
    <w:p>
      <w:pPr>
        <w:spacing w:before="60" w:after="80" w:line="312" w:lineRule="auto"/>
        <w:ind w:right="288" w:left="288"/>
        <w:jc w:val="right"/>
      </w:pPr>
      <w:r>
        <w:rPr>
          <w:rFonts w:ascii="Jameel Noori Nastaleeq" w:hAnsi="Jameel Noori Nastaleeq"/>
          <w:color w:val="222222"/>
          <w:sz w:val="27"/>
        </w:rPr>
        <w:t>ترجمہ : حضرت ابو ہریرہ رضی اللہ عنہ سے روایت ہے کہ رسول اللہ صلی اللہ علیہ وسلم نے فرمایا کہ : جمعہ کے دن میں ایک گھڑی ایسی ہوتی ہے کہ اگر کسی مسلمان بندے کو حسن اتفاق سے خاص اس گھڑی میں خیر اور بھلائی کی کوئی چیز اللہ تعالیٰ سے مانگنے کی توفیق مل جائے تو اللہ تعالیٰ اس کو عطا ہی فرما دیتا ہے ۔ &lt;ar&gt;( صحیح بخاری و صحیح مسلم ) &lt;/ar&gt;</w:t>
      </w:r>
    </w:p>
    <w:p>
      <w:pPr>
        <w:spacing w:before="60" w:after="80" w:line="312" w:lineRule="auto"/>
        <w:ind w:right="288" w:left="288"/>
        <w:jc w:val="right"/>
      </w:pPr>
      <w:r>
        <w:rPr>
          <w:rFonts w:ascii="Jameel Noori Nastaleeq" w:hAnsi="Jameel Noori Nastaleeq"/>
          <w:color w:val="222222"/>
          <w:sz w:val="27"/>
        </w:rPr>
        <w:t>تشریح ..... مطلب یہ ہے کہ جس طرح پورے سال میں رحمت و قبولیت کی ایک خاص رات ( شب قدر ) رکھی گئی ہے جس میں کسی بندے کو اگر توبہ و استغفار اور دعا نصیب ہو جائے تو اس کی بڑی خوش نصیبی ہے اور اللہ تعالیٰ سے قبولیت کی خاص توقع ہے ۔ اسی طرح ہر ہفتے میں بھی جمعہ کے دن رحمت و قبولیت کی ایک خاص گھڑی ہوتی ہے اگر اس میں بندے کو اللہ تعالیٰ سے دعا کرنا اور مانگنا نصیب ہو جائے تو اللہ تعالیٰ کے کرم سے قبولیت ہی کی امید ہے ۔ حضرت ابو ہریرہ رضی اللہ عنہ نے حضرت عبداللہ بن سلامؓ اور کعب احبارؓ دونوں نے نقل کیا ہے کہ : جمعہ کے دن کی اس ساعت اجابت کا ذکر تورات میں بھی ہے ۔ اور معلوم ہے کہ یہ دونوں حضرات تورات اور کتب سابقہ کے بہت بڑے عالم تھے ۔</w:t>
      </w:r>
    </w:p>
    <w:p>
      <w:pPr>
        <w:spacing w:before="60" w:after="80" w:line="312" w:lineRule="auto"/>
        <w:ind w:right="288" w:left="288"/>
        <w:jc w:val="right"/>
      </w:pPr>
      <w:r>
        <w:rPr>
          <w:rFonts w:ascii="Jameel Noori Nastaleeq" w:hAnsi="Jameel Noori Nastaleeq"/>
          <w:color w:val="222222"/>
          <w:sz w:val="27"/>
        </w:rPr>
        <w:t>جمعہ کے دن کی اس ساعت اجابت کے وقت کی تعیین و تخصیص میں شارحین حدیث نے بہت سے اقوال نقل کئے ہیں ، ان میں سے دو ایسے ہیں جن کا صراحۃ یا اشارۃ بعض احادیث میں بھی ذکر ہے ، صرف وہی یہاں ذکر کئے جاتے ہیں :</w:t>
      </w:r>
    </w:p>
    <w:p>
      <w:pPr>
        <w:spacing w:before="60" w:after="80" w:line="312" w:lineRule="auto"/>
        <w:ind w:right="288" w:left="288"/>
        <w:jc w:val="right"/>
      </w:pPr>
      <w:r>
        <w:rPr>
          <w:rFonts w:ascii="Jameel Noori Nastaleeq" w:hAnsi="Jameel Noori Nastaleeq"/>
          <w:color w:val="222222"/>
          <w:sz w:val="27"/>
        </w:rPr>
        <w:t>۱۔ ایک یہ کہ جس وقت امام خطبہ کے لئےممبر پر جائے اس وقت سے لیکر نماز کے ختم ہونے تک جو وقت ہوتا ہے ، پس یہی وہ ساعت اجابت ہے ۔ اس کا حاصل یہ ہوا کہ خطبہ اور نماز کا وقت ہی قبولیت کی دعا کا خاص وقت ہے ۔</w:t>
      </w:r>
    </w:p>
    <w:p>
      <w:pPr>
        <w:spacing w:before="60" w:after="80" w:line="312" w:lineRule="auto"/>
        <w:ind w:right="288" w:left="288"/>
        <w:jc w:val="right"/>
      </w:pPr>
      <w:r>
        <w:rPr>
          <w:rFonts w:ascii="Jameel Noori Nastaleeq" w:hAnsi="Jameel Noori Nastaleeq"/>
          <w:color w:val="222222"/>
          <w:sz w:val="27"/>
        </w:rPr>
        <w:t>۲۔ دوسرا قول یہ ہے کہ وہ ساعت عصر کے بعد سے لے کر غروب آفتاب تک کا وقفہ ہے ۔</w:t>
      </w:r>
    </w:p>
    <w:p>
      <w:pPr>
        <w:spacing w:before="60" w:after="80" w:line="312" w:lineRule="auto"/>
        <w:ind w:right="288" w:left="288"/>
        <w:jc w:val="right"/>
      </w:pPr>
      <w:r>
        <w:rPr>
          <w:rFonts w:ascii="Jameel Noori Nastaleeq" w:hAnsi="Jameel Noori Nastaleeq"/>
          <w:color w:val="222222"/>
          <w:sz w:val="27"/>
        </w:rPr>
        <w:t>حضرت شاہ ولی اللہ رحمۃ اللہ علیہ نے “ &lt;ar&gt;حجۃ اللہ البالغہ&lt;/ar&gt; ” میں یہ دونوں قول ذکر فرما کر اپنا خیال یہ ظاہر فرمایا</w:t>
      </w:r>
    </w:p>
    <w:p>
      <w:pPr>
        <w:spacing w:before="60" w:after="80" w:line="312" w:lineRule="auto"/>
        <w:ind w:right="288" w:left="288"/>
        <w:jc w:val="right"/>
      </w:pPr>
      <w:r>
        <w:rPr>
          <w:rFonts w:ascii="Jameel Noori Nastaleeq" w:hAnsi="Jameel Noori Nastaleeq"/>
          <w:color w:val="222222"/>
          <w:sz w:val="27"/>
        </w:rPr>
        <w:t>ہے کہ :</w:t>
      </w:r>
    </w:p>
    <w:p>
      <w:pPr>
        <w:spacing w:before="60" w:after="80" w:line="312" w:lineRule="auto"/>
        <w:ind w:right="288" w:left="288"/>
        <w:jc w:val="right"/>
      </w:pPr>
      <w:r>
        <w:rPr>
          <w:rFonts w:ascii="Jameel Noori Nastaleeq" w:hAnsi="Jameel Noori Nastaleeq"/>
          <w:color w:val="222222"/>
          <w:sz w:val="27"/>
        </w:rPr>
        <w:t>“ ان دونوں باتوں کا مقصد بھی حتمی تعیین نہیں ہے ، بلکہ منشاء صرف یہ ہے کہ خطبہ اور نماز کا وقت چونکہ بندگان خدا کی توجہ الی اللہ اور عبادت و دعا کا خاص وقت ہے اس لئیے اس کی امید کی جا سکتی ہے کہ وہ ساعت اسی وقت میں ہو ۔ اور اسی طرح چونکہ عصر کے بعد سے غروب تک کا وقت نزول قضا کا وقت ہے اور پورے دن کا گویا نچوڑ ہے اس لئے اس وقت بھی توقع کی جا سکتی ہے کہ وہ ساعت غالبا اس مبارک وقفہ میں ہو ” ۔</w:t>
      </w:r>
    </w:p>
    <w:p>
      <w:pPr>
        <w:spacing w:before="60" w:after="80" w:line="312" w:lineRule="auto"/>
        <w:ind w:right="288" w:left="288"/>
        <w:jc w:val="right"/>
      </w:pPr>
      <w:r>
        <w:rPr>
          <w:rFonts w:ascii="Jameel Noori Nastaleeq" w:hAnsi="Jameel Noori Nastaleeq"/>
          <w:color w:val="222222"/>
          <w:sz w:val="27"/>
        </w:rPr>
        <w:t>بعض حضرات نے لکھا ہے کہ : “ جمعہ کے ند کی اس خاص ساعت کو اسی طرح اور اسی مصلحبت سے مبہم رکھا گیا ہے جس طرح اور جس مصلحت سے شب قدر کو مبہم رکھا گیا ہے ، پھر جس طرح رمضان مبارک کے عشرہ اخیر کی طاق راتوں اور خاص کر ستائیسویں شب کی طرف شب قدر کے بارے میں کچھ اشارات بعض حدیثوں میں کئے گئے ہیں اسی طرح جمعہ کے دن کی اس ساعت اجابت کے لیے نماز و خطبہ کے وقت اور عصر سے مغرب تک کے وقفہ کے لیے بھی احادیث میں اشارات کئے گئے ہیں تا کہ الہ کے بندے کم از کم ان دو وقتوں میں توجہ الی اللہ اور دعا کا خصوصیت سے اہتمام کریں ۔ ”</w:t>
      </w:r>
    </w:p>
    <w:p>
      <w:pPr>
        <w:spacing w:before="60" w:after="80" w:line="312" w:lineRule="auto"/>
        <w:ind w:right="288" w:left="288"/>
        <w:jc w:val="right"/>
      </w:pPr>
      <w:r>
        <w:rPr>
          <w:rFonts w:ascii="Jameel Noori Nastaleeq" w:hAnsi="Jameel Noori Nastaleeq"/>
          <w:color w:val="222222"/>
          <w:sz w:val="27"/>
        </w:rPr>
        <w:t>اس ناچیز نے اپنے بعض اکابر کو دیکھا ہے کہ وہ جمعہ کے دن ان دونوں وقتوں میں لوگوں سے ملنا جلنا اور بات چیت کرنا پسند نہیں کرتے ، بلکہ نماز یا ذکر و دعا اور توجہ الی اللہ میں ہی مصروف رہنا چاہتے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 معارِفُ الحدیث : جلد چہارم</w:t>
      </w:r>
    </w:p>
    <w:p>
      <w:pPr>
        <w:spacing w:after="120"/>
        <w:jc w:val="right"/>
      </w:pPr>
      <w:r>
        <w:rPr>
          <w:rFonts w:ascii="Jameel Noori Nastaleeq" w:hAnsi="Jameel Noori Nastaleeq"/>
          <w:i/>
          <w:color w:val="555555"/>
          <w:sz w:val="22"/>
        </w:rPr>
        <w:t>موضوع: حدیث و سیرت | مصنف: مولانا منظور نعمانیؒ | حوالہ: معارف الحديث، جلد ۳، صفحہ ۲۹۴</w:t>
      </w:r>
    </w:p>
    <w:p>
      <w:pPr>
        <w:spacing w:before="60" w:after="80" w:line="312" w:lineRule="auto"/>
        <w:ind w:right="288" w:left="288"/>
        <w:jc w:val="right"/>
      </w:pPr>
      <w:r>
        <w:rPr>
          <w:rFonts w:ascii="Jameel Noori Nastaleeq" w:hAnsi="Jameel Noori Nastaleeq"/>
          <w:color w:val="222222"/>
          <w:sz w:val="27"/>
        </w:rPr>
        <w:t>معارِفُ الحدیث : جلد چہارم</w:t>
      </w:r>
    </w:p>
    <w:p>
      <w:pPr>
        <w:spacing w:before="60" w:after="80" w:line="312" w:lineRule="auto"/>
        <w:ind w:right="288" w:left="288"/>
        <w:jc w:val="right"/>
      </w:pPr>
      <w:r>
        <w:rPr>
          <w:rFonts w:ascii="Jameel Noori Nastaleeq" w:hAnsi="Jameel Noori Nastaleeq"/>
          <w:color w:val="222222"/>
          <w:sz w:val="27"/>
        </w:rPr>
        <w:t>&lt;urh2&gt;یعنی</w:t>
      </w:r>
    </w:p>
    <w:p>
      <w:pPr>
        <w:spacing w:before="60" w:after="80" w:line="312" w:lineRule="auto"/>
        <w:ind w:right="288" w:left="288"/>
        <w:jc w:val="right"/>
      </w:pPr>
      <w:r>
        <w:rPr>
          <w:rFonts w:ascii="Jameel Noori Nastaleeq" w:hAnsi="Jameel Noori Nastaleeq"/>
          <w:color w:val="222222"/>
          <w:sz w:val="27"/>
        </w:rPr>
        <w:t>احادیث نبوی صلی اللہ علیہ وسلم کا ایک جدید اور جامع انتخاب&lt;/urh2&gt;</w:t>
      </w:r>
    </w:p>
    <w:p>
      <w:pPr>
        <w:spacing w:before="60" w:after="80" w:line="312" w:lineRule="auto"/>
        <w:ind w:right="288" w:left="288"/>
        <w:jc w:val="right"/>
      </w:pPr>
      <w:r>
        <w:rPr>
          <w:rFonts w:ascii="Jameel Noori Nastaleeq" w:hAnsi="Jameel Noori Nastaleeq"/>
          <w:color w:val="222222"/>
          <w:sz w:val="27"/>
        </w:rPr>
        <w:t>&lt;urh2&gt;اردو ترجمہ اور تشریحات کے ساتھ&lt;/urh2&gt;</w:t>
      </w:r>
    </w:p>
    <w:p>
      <w:pPr>
        <w:spacing w:before="60" w:after="80" w:line="312" w:lineRule="auto"/>
        <w:ind w:right="288" w:left="288"/>
        <w:jc w:val="right"/>
      </w:pPr>
      <w:r>
        <w:rPr>
          <w:rFonts w:ascii="Jameel Noori Nastaleeq" w:hAnsi="Jameel Noori Nastaleeq"/>
          <w:color w:val="222222"/>
          <w:sz w:val="27"/>
        </w:rPr>
        <w:t>کتاب الزکوٰۃ ، کتاب الصوم ، کتاب الحج</w:t>
      </w:r>
    </w:p>
    <w:p>
      <w:pPr>
        <w:spacing w:before="60" w:after="80" w:line="312" w:lineRule="auto"/>
        <w:ind w:right="288" w:left="288"/>
        <w:jc w:val="right"/>
      </w:pPr>
      <w:r>
        <w:rPr>
          <w:rFonts w:ascii="Jameel Noori Nastaleeq" w:hAnsi="Jameel Noori Nastaleeq"/>
          <w:color w:val="222222"/>
          <w:sz w:val="27"/>
        </w:rPr>
        <w:t>تالیف مولانا محمد منظور نعمانی رحمۃ اللہ علیہ</w:t>
      </w:r>
    </w:p>
    <w:p>
      <w:pPr>
        <w:spacing w:before="60" w:after="80" w:line="312" w:lineRule="auto"/>
        <w:ind w:right="288" w:left="288"/>
        <w:jc w:val="right"/>
      </w:pPr>
      <w:r>
        <w:rPr>
          <w:rFonts w:ascii="Jameel Noori Nastaleeq" w:hAnsi="Jameel Noori Nastaleeq"/>
          <w:color w:val="222222"/>
          <w:sz w:val="27"/>
        </w:rPr>
        <w:t>ناشر :</w:t>
      </w:r>
    </w:p>
    <w:p>
      <w:pPr>
        <w:spacing w:before="60" w:after="80" w:line="312" w:lineRule="auto"/>
        <w:ind w:right="288" w:left="288"/>
        <w:jc w:val="right"/>
      </w:pPr>
      <w:r>
        <w:rPr>
          <w:rFonts w:ascii="Jameel Noori Nastaleeq" w:hAnsi="Jameel Noori Nastaleeq"/>
          <w:color w:val="222222"/>
          <w:sz w:val="27"/>
        </w:rPr>
        <w:t>دار الاشاعت</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