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ملفوظات حکیم الامت — جلد ۱۲ (مکمل)</w:t>
      </w:r>
    </w:p>
    <w:p>
      <w:pPr>
        <w:spacing w:after="480"/>
        <w:jc w:val="center"/>
      </w:pPr>
      <w:r>
        <w:rPr>
          <w:rFonts w:ascii="Jameel Noori Nastaleeq" w:hAnsi="Jameel Noori Nastaleeq"/>
          <w:i/>
          <w:color w:val="555555"/>
          <w:sz w:val="26"/>
        </w:rPr>
        <w:t>مجموعی مستند واقعات: 6 | ماخذ: ملفوظات حکیم الامت جلد ۱۲ (کتاب البلاغ، کراچی)</w:t>
      </w:r>
    </w:p>
    <w:p>
      <w:pPr>
        <w:spacing w:after="240"/>
      </w:pPr>
    </w:p>
    <w:p>
      <w:pPr>
        <w:spacing w:before="280" w:after="80"/>
        <w:jc w:val="right"/>
      </w:pPr>
      <w:r>
        <w:rPr>
          <w:rFonts w:ascii="Jameel Noori Nastaleeq" w:hAnsi="Jameel Noori Nastaleeq"/>
          <w:b/>
          <w:color w:val="1B365D"/>
          <w:sz w:val="34"/>
        </w:rPr>
        <w:t>واقعہ 1: سید احمد شہیدؒ کا مفتی الٰہی بخش کاندھلویؒ کے گھر میں بچوں کے زیور اور چاول کوٹنے کے ڈورے کی رسوم کا خاتمہ</w:t>
      </w:r>
    </w:p>
    <w:p>
      <w:pPr>
        <w:spacing w:after="120"/>
        <w:jc w:val="right"/>
      </w:pPr>
      <w:r>
        <w:rPr>
          <w:rFonts w:ascii="Jameel Noori Nastaleeq" w:hAnsi="Jameel Noori Nastaleeq"/>
          <w:color w:val="555555"/>
          <w:sz w:val="22"/>
        </w:rPr>
        <w:t>موضوع: بدعات کا خاتمہ | شخصیت: سید احمد شہید بریلوی, مفتی الٰہی بخش کاندھلوی, حکیم الامت مولانا اشرف علی تھانوی | حوالہ: ملفوظات حکیم الامت، جلد ۱۲، صفحہ ۳۴-۳۵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ایسا ہی حضرت سید احمد صاحب بریلوی علیہ الرحمہ کا قصہ مفتی الہی بخش صاحب کاندھلوی علیہ الرحمہ کے ساتھ ہوا ہے ، اور وہ قصہ یہ ہے کہ حضرت سید صاحب مفتی صاحب کے گھر تشریف لائے ۔ گھر کے اندر سے ایک لڑکا ماما کی گود میں باہر لایا گیا ۔ جس کے ہاتھوں میں چاندی یا سونے کے کڑے تھے ۔ اور وہ لڑکا مفتی صاحب کے خاندان کا تھا ۔ حضرت سید صاحب نے فرمایا کہ مفتی صاحب یہ تو حرام ہے ۔ مفتی صاحب نے ماما سے فرمایا کہ والدہ سے کہہ د</w:t>
            </w:r>
          </w:p>
        </w:tc>
      </w:tr>
    </w:tbl>
    <w:p>
      <w:pPr>
        <w:spacing w:after="80"/>
      </w:pPr>
    </w:p>
    <w:p>
      <w:pPr>
        <w:spacing w:before="280" w:after="80"/>
        <w:jc w:val="right"/>
      </w:pPr>
      <w:r>
        <w:rPr>
          <w:rFonts w:ascii="Jameel Noori Nastaleeq" w:hAnsi="Jameel Noori Nastaleeq"/>
          <w:b/>
          <w:color w:val="1B365D"/>
          <w:sz w:val="34"/>
        </w:rPr>
        <w:t>واقعہ 2: مکہ مکرمہ میں محفلِ مولود میں شرکت سے مولانا گنگوہیؒ کا انکار اور حضرت حاجی صاحب کی مسرت</w:t>
      </w:r>
    </w:p>
    <w:p>
      <w:pPr>
        <w:spacing w:after="120"/>
        <w:jc w:val="right"/>
      </w:pPr>
      <w:r>
        <w:rPr>
          <w:rFonts w:ascii="Jameel Noori Nastaleeq" w:hAnsi="Jameel Noori Nastaleeq"/>
          <w:color w:val="555555"/>
          <w:sz w:val="22"/>
        </w:rPr>
        <w:t>موضوع: احوالِ اکابر | شخصیت: حاجی امداد اللہ مہاجر مکی, مولانا رشید احمد گنگوہی, حکیم الامت مولانا اشرف علی تھانوی | حوالہ: ملفوظات حکیم الامت، جلد ۱۲، صفحہ ۶۰-۶۱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حضرت مولانا رشید احمد صاحب عمت فیوضہم مکہ مکرمہ تشریف لے گئے اور مولود شریف کے جلسے میں ہمارے حضرت حاجی صاحب قبلہ بلائے گئے ۔ حضرت مرشد قبلہ نے جناب</w:t>
              <w:br/>
              <w:br/>
              <w:br/>
              <w:br/>
              <w:br/>
              <w:t xml:space="preserve">مقالات حکمت ( جلد اول )------------------------------------------------------------- 60 </w:t>
              <w:br/>
              <w:br/>
              <w:t>مولانا رشید احمد صاحب سے خطاب کر کے فرمایا کہ آپ بھی چلتے ہیں ۔ حضرت مولانا نے فرمایا کہ چلتا تو ضرور ، کیونکہ اس مولود شریف میں مفاسد نہیں ۔ نہایت احتیاط کے ساتھ ہے ۔ مگر میں ہندوستان میں وہاں کے مفاسد کی وجہ سے منع کرتا ہوں ۔ اب میرا جانا سند ہو گا ۔ جس پر حضرت مرشد قبلہ حاجی صاحب نے مولانا سے فرمایا کہ میں تمہارے جانے سے اتنا خوش نہ ہوتا جس قدر نہ جانے سے خوش ہوا</w:t>
            </w:r>
          </w:p>
        </w:tc>
      </w:tr>
    </w:tbl>
    <w:p>
      <w:pPr>
        <w:spacing w:after="80"/>
      </w:pPr>
    </w:p>
    <w:p>
      <w:pPr>
        <w:spacing w:before="280" w:after="80"/>
        <w:jc w:val="right"/>
      </w:pPr>
      <w:r>
        <w:rPr>
          <w:rFonts w:ascii="Jameel Noori Nastaleeq" w:hAnsi="Jameel Noori Nastaleeq"/>
          <w:b/>
          <w:color w:val="1B365D"/>
          <w:sz w:val="34"/>
        </w:rPr>
        <w:t>واقعہ 3: حضرت حاجی صاحب کا ترازو والے خواب کی تعبیر: شریعت اور طریقت کے حقوق کا اعتدال</w:t>
      </w:r>
    </w:p>
    <w:p>
      <w:pPr>
        <w:spacing w:after="120"/>
        <w:jc w:val="right"/>
      </w:pPr>
      <w:r>
        <w:rPr>
          <w:rFonts w:ascii="Jameel Noori Nastaleeq" w:hAnsi="Jameel Noori Nastaleeq"/>
          <w:color w:val="555555"/>
          <w:sz w:val="22"/>
        </w:rPr>
        <w:t>موضوع: احوالِ اکابر | شخصیت: حاجی امداد اللہ مہاجر مکی, حکیم الامت مولانا اشرف علی تھانوی | حوالہ: ملفوظات حکیم الامت، جلد ۱۲، صفحہ 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نے خواب میں دیکھا ہمارے مرشد حضرت حاجی صاحب قبلہ عالم کو کہ آپ کا نام مبارک ایک ترازو پر لکھا ہوا ہے اور وہ ترازو آسمان سے اتری ہے ۔ میں نے یہ تعبیر دی کہ ترازو کے دو پلڑے ہوتے ہیں ۔ تو یہاں ایک سے مراد شریعت ہے اور دوسری سے طریقت ۔ پس ہمارے مرشد دونوں کے برابر حقوق ادا کر رہے ہیں ۔ نہ افراط ہے نہ تفریط ہے ۔ ایک کے غلبہ سے دوسرے کا حق ضائع نہیں فرماتے ۔ کسی نے خوب کہا ہے :</w:t>
              <w:br/>
              <w:br/>
              <w:t xml:space="preserve">                              بر کفے جام شریعت بر کفے سندان عشق</w:t>
              <w:br/>
              <w:br/>
              <w:t xml:space="preserve">                              ہر ہوسنا کے ندا ند  جام و سندان  باختن</w:t>
            </w:r>
          </w:p>
        </w:tc>
      </w:tr>
    </w:tbl>
    <w:p>
      <w:pPr>
        <w:spacing w:after="80"/>
      </w:pPr>
    </w:p>
    <w:p>
      <w:pPr>
        <w:spacing w:before="280" w:after="80"/>
        <w:jc w:val="right"/>
      </w:pPr>
      <w:r>
        <w:rPr>
          <w:rFonts w:ascii="Jameel Noori Nastaleeq" w:hAnsi="Jameel Noori Nastaleeq"/>
          <w:b/>
          <w:color w:val="1B365D"/>
          <w:sz w:val="34"/>
        </w:rPr>
        <w:t>واقعہ 4: حضرت میانجی نور محمد جھنجھانویؒ کی دعا سے پیرانی صاحبہ کی بینائی بحال ہونے کی کرامت</w:t>
      </w:r>
    </w:p>
    <w:p>
      <w:pPr>
        <w:spacing w:after="120"/>
        <w:jc w:val="right"/>
      </w:pPr>
      <w:r>
        <w:rPr>
          <w:rFonts w:ascii="Jameel Noori Nastaleeq" w:hAnsi="Jameel Noori Nastaleeq"/>
          <w:color w:val="555555"/>
          <w:sz w:val="22"/>
        </w:rPr>
        <w:t>موضوع: احوالِ اولیاء | شخصیت: میانجی نور محمد جھنجھانوی, حکیم الامت مولانا اشرف علی تھانوی | حوالہ: ملفوظات حکیم الامت، جلد ۱۲، صفحہ ۷۰-۷۱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کرامت حضرت شیخ الشیوخ قطب العالم میاں جی نور محمد قدس اللہ سرہ کی مشہور ہے کہ آپ کے یہاں کوئی تقریب تھی ۔ حضرت پیرانی صاحبہ آنکھوں سے بلکل معذور تھیں ۔ عورتوں کا ہجوم ہوا ، ان کی مدارت میں مشغول ہوئیں ۔ مگر بینائی نہ ہونے سے سخت پریشان تھیں ۔ حضرت صاحب سے بطور ناز کہنے لگیں کہ لوگ کہتے ہیں کہ آپ ولی ہیں کیا جانیں ہماری آنکھیں جب درست ہو جاویں تب ہم جانیں حضرت صاحب قدس اللہ سرہ باہر چلے گئے ۔ دعا فرمائی ہو گی اتفاقا حضرت پیرانی صاحبہ بیت الخلاء تشریف لے گئیں ۔ راستہ میں دیوار سے ٹکر لگی ۔ وہاں غشی ہو گئی ۔ اور گر پڑیں ۔ تمام جسم پسینہ پسینہ ہو گیا ۔ آنکھوں میں سے بھی بہت پسینہ نکلا ۔ ہوش آیا تو خدا کی قدرت دونوں آنکھیں کھل گئیں اور نظر آنے لگا ۔ حضرت میاں جی صاحب قدس اللہ سرہ کی دعا کا یہ اثر ہوا</w:t>
            </w:r>
          </w:p>
        </w:tc>
      </w:tr>
    </w:tbl>
    <w:p>
      <w:pPr>
        <w:spacing w:after="80"/>
      </w:pPr>
    </w:p>
    <w:p>
      <w:pPr>
        <w:spacing w:before="280" w:after="80"/>
        <w:jc w:val="right"/>
      </w:pPr>
      <w:r>
        <w:rPr>
          <w:rFonts w:ascii="Jameel Noori Nastaleeq" w:hAnsi="Jameel Noori Nastaleeq"/>
          <w:b/>
          <w:color w:val="1B365D"/>
          <w:sz w:val="34"/>
        </w:rPr>
        <w:t>واقعہ 5: حضرت حاجی صاحب کا خواب: حضورؐ کی ضیافتِ علماء اور مولانا گنگوہیؒ کا ۴۰ دن کا چلہ و خلافت</w:t>
      </w:r>
    </w:p>
    <w:p>
      <w:pPr>
        <w:spacing w:after="120"/>
        <w:jc w:val="right"/>
      </w:pPr>
      <w:r>
        <w:rPr>
          <w:rFonts w:ascii="Jameel Noori Nastaleeq" w:hAnsi="Jameel Noori Nastaleeq"/>
          <w:color w:val="555555"/>
          <w:sz w:val="22"/>
        </w:rPr>
        <w:t>موضوع: احوالِ اکابر | شخصیت: حاجی امداد اللہ مہاجر مکی, مولانا رشید احمد گنگوہی, حکیم الامت مولانا اشرف علی تھانوی | حوالہ: ملفوظات حکیم الامت، جلد ۱۲، صفحہ ۹۸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رشید احمد صاحب قدس اللہ سرہ بعض مسائل میں جناب مولانا شیخ محمد صاحب سے مناظرہ کرنے کے لئے تھانہ بھون تشریف لائے تھے ۔ ان ہی ایام میں ہمارے مرشد حضرت حاجی صاحب قدس اللہ سرہ سے بیعت ہو گئے ۔ حضرت اول اول علماء کو بیعت نہ فرماتے تھے ، پھر خواب میں دیکھا کہ حضور پرنور صلی اللہ علیہ و سلم کو کہ آپ صلی اللہ علیہ و سلم فرماتے ہیں کہ ان کے یعنی حضرت حاجی صاحب کے مہمان علماء ہیں اور ان کی مہمانی ہمارے ذمے ہے ۔ اس سے ہمارے مرشد علیہ الرحمۃ سمجھے کہ میری جماعت کے لوگ علماء زیادہ ہوں گے ۔ چنانچہ مولانا رشید احمد صاحب قدس اللہ سرہ بیعت سے مشرف ہوئے ، ایک چلہ ذکر میں مشغول رہے ۔ اسی لباس میں جو پہن کر تشریف لئے تھے وہی پہنے رہے ۔ کپڑے نہایت میلے ہو گئے تھے ، دوسرا جوڑا ہمراہ نہ تھا کہ بدلتے ۔ بعد گزرنے چلے کے رخصت حاصل کی ۔ جب روانہ ہونے لگے تو ہمارے مرشد حضرت حاجی صاحب نے فرمایا کہ اگر تم سے کوئی بیعت کی درخواست کرے تو داخل سلسلہ کر لینا</w:t>
            </w:r>
          </w:p>
        </w:tc>
      </w:tr>
    </w:tbl>
    <w:p>
      <w:pPr>
        <w:spacing w:after="80"/>
      </w:pPr>
    </w:p>
    <w:p>
      <w:pPr>
        <w:spacing w:before="280" w:after="80"/>
        <w:jc w:val="right"/>
      </w:pPr>
      <w:r>
        <w:rPr>
          <w:rFonts w:ascii="Jameel Noori Nastaleeq" w:hAnsi="Jameel Noori Nastaleeq"/>
          <w:b/>
          <w:color w:val="1B365D"/>
          <w:sz w:val="34"/>
        </w:rPr>
        <w:t>واقعہ 6: حضرت حاجی امداد اللہ مہاجر مکیؒ کی سائنسی و روحانی حکمت: شیخ فرید الدین عطارؒ کی حکایت کا عمیق حل</w:t>
      </w:r>
    </w:p>
    <w:p>
      <w:pPr>
        <w:spacing w:after="120"/>
        <w:jc w:val="right"/>
      </w:pPr>
      <w:r>
        <w:rPr>
          <w:rFonts w:ascii="Jameel Noori Nastaleeq" w:hAnsi="Jameel Noori Nastaleeq"/>
          <w:color w:val="555555"/>
          <w:sz w:val="22"/>
        </w:rPr>
        <w:t>موضوع: احوالِ اکابر | شخصیت: حاجی امداد اللہ مہاجر مکی, مولانا محمد قاسم نانوتوی, حکیم الامت مولانا اشرف علی تھانوی | حوالہ: ملفوظات حکیم الامت، جلد ۱۲، صفحہ ۱۲۹-۱۳۰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حضرت حاجی امداد اللہ صاحب کو خدا تعالی نے جو سب سے بڑا کمال دیا تھا اور جس کی وجہ سے مولانا محمد قاسم صاحب نے بھی یہ الفاظ فرمائے کہ میں جس چیز کے سبب حاجی صاحب کا معتقد ہوا وہ کمال علمی تھا کہ ان کی زبان سے باوجود علوم درسیہ حاصل نہ کرنے کے وہ علوم نکلتے تھے جن پر ہزار دفتر علوم قربان ہیں ۔ ایک مرتبہ شیخ فریدالدین عطار کی اس حکایت کے متعلق تذکرہ تھا کہ ایک مرید نے اپنے شیخ سے درخواست کی کہ مجھے خواب میں زیارت خداوندی ہو جائے اور شیخ نے کہا کہ تم نماز عشاء چھوڑ دینا ۔ میرید نے فرض پڑھ لئے اور سنتیں چھوڑ دیں اور خواب میں حضور صلی اللہ علیہ و سلم کو دیکھا ۔ حضور صلی اللہ علیہ و سلم نے فرمایا بھائی ہماری سنتیں کیوں چھوڑ دیں ۔ صبح آ کر یہ خواب شیخ سے بیان کیا ۔ انہوں نے کہا کہ فرض چھوڑ دیتے تو خدا تعالی کو خواب میں دیکھتے اور وہاں سے بھی یہی ارشاد ہوتا اور شیخ عطار نے اس کی توجیہ فرمائی ہے کہ کبھی طبیب زہر سے بھی علاج کرتا ہے ۔ مگر حضرت نے نہایت عمیق توجیہ فرمائی جس کے سامنے تاویل سابق حقیقت مسئلہ پر نظر نہ پہنچنے کے سبب معلوم ہوتی ہے ۔ اور اصل وجہ اس امر کی وہی معلوم ہوتی ہے جو حضرت نے فرمائی ۔ وہ یہ کہ شیخ کو بذریعہ کشف یہ بات معلوم ہو گئی تھی کہ میرا مرید درجہ مریدی سے نکل کر درجہ مرادیہ میں پہنچ چکا ہے ۔ یہ ممکن ہی نہیں کہ اس سے نماز قضاء ہو جائے ، ہاں کچھ موخر ہو جائے گی ۔ اگر یہ بے پڑھے سو رہے گا تو خود سرکار اس کو جگا دیں گے ۔ پس ترک نماز کی اجازت اس سے لازم نہیں آتی ۔ پھر فرمایا کہ سالک کی دو حالتیں ہوتی ہیں : اول وہ مرید ہوتا ہے کہ اگر خود وہ کوشش اور سعی کرتا ہے تو ادھر سے بھی مدد و اعانت ہوتی ہے اور خود چھوڑ بیٹھتا ہے تو ادھر بھی پرواہ نہیں کی جاتی اور اس سے گزر کر مرتبہ مرادیہ میں پہنچتا ہے کہ اگر خود چھوڑنا </w:t>
              <w:br/>
              <w:br/>
              <w:br/>
              <w:br/>
              <w:br/>
              <w:t xml:space="preserve">مقالات حکمت ( جلد اول )------------------------------------------------------------- 129 </w:t>
              <w:br/>
              <w:br/>
              <w:t>بھی چاہے تو ادھر سے ایسا جذب کامل ہوتا ہے کہ یہ مجبور ہو جاتا ہے ، چھوڑا نہیں جاتا اور اسی غزارت علم حضرت حاجی صاحب کی تائید میں ایک دوسری حکایت بیان کی کہ ایک صاحب حال دہلوی کی ایک حکایت مشہور ہے کہ مسجد جامع دہلی سے ماہ رمضان میں نماز جمعہ پڑھ کر اتر رہے تھے ۔ ایک بڑھیا نے گلاس شربت پیش کیا ۔ آپ نے لے کر پی لیا ۔ اس پر شبہ ظاہر یہ ہے کہ بڑھیا کا دل خوش کرنے کے لئے صوم رمضان کا توڑ دینا کیونکر جائز ہو سکتا ہے ۔ حضرت حاجی صاحب نے فرمایا کہ وجہ اس کی یہ تھی کہ مولانا سے اس وقت حقیقت صوم محجوب تھی اور حقیقت قلب ان پر منکشف تھی ۔ اس میں ایسے مغلوب ہوئے کہ دل دکھانا گوارا نہ ہوا اور افطار صوم کی مضرت نظر سے محجوب ہو گئی</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