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۲۶ (مکمل)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6 | ماخذ: ملفوظات حکیم الامت جلد ۲۶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روضہِ انور ﷺ سے مبارک ہاتھ کا نکلنا اور حضرت احمد رفاعیؒ کا بوسہ دینا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شیخ احمد رفاعی, امام جلال الدین سیوطی, نبی کریم ﷺ, حکیم الامت مولانا اشرف علی تھانوی | حوالہ: ملفوظات حکیم الامت، جلد ۲۶، صفحہ ۱۲۹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سیوطی نے ایک چھوٹے رسالہ میں سند کے ساتھ ذکر کیا ہے کہ حضرت شیخ احمد </w:t>
              <w:br/>
              <w:br/>
              <w:t xml:space="preserve">رفاعیؒ جب مدینہ طیبہ حاضر ہوئے اور جا کر سلام کیا چونکہ آپ سید تھے اس لئے سلام کا صیغہ </w:t>
              <w:br/>
              <w:br/>
              <w:t>یہ اختیار فرمایا  السلام علیکم یا جدی جواب آیا و علیکم السلام یا والدی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اکبر الہ آبادی کا مولانا تھانویؒ سے سوال اور پہلی ملاقات کا پس منظر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اکبر الہ آبادی, حکیم الامت مولانا اشرف علی تھانوی | حوالہ: ملفوظات حکیم الامت، جلد ۲۶، صفحہ ۱۶۲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کہ اکبر حسین الہ آبادی کی ملاقات کا سبب یہ ہوا کہ اس نے اپنے استاد مولوی </w:t>
              <w:br/>
              <w:br/>
              <w:t>محمد یعقوب سے یہ دریافت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مولانا قاسم نانوتویؒ کا ریل کے سفر میں ایک طوائف کے پاس بیٹھنے پر صابرانہ و عارفانہ رویہ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قاسم نانوتوی, مولانا منیر نانوتوی, حکیم الامت مولانا اشرف علی تھانوی | حوالہ: ملفوظات حکیم الامت، جلد ۲۶، صفحہ ۲۱۵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کہ مولانا محمد قاسم صاحبؒ ایک دفعہ ریل میں سوار تھے اور مولوی منیر صاحب بھی </w:t>
              <w:br/>
              <w:br/>
              <w:t xml:space="preserve">سوار تھے ـ ایک فاحشہ عورت آ کر مولانا محمد قاسم صاحبؒ کے ساتھ مل کر بیٹھ گئی ـ مولانا منیر </w:t>
              <w:br/>
              <w:br/>
              <w:t>خوب ہنسے اور کہا کہ آج تمہاری بزرگی کا پتہ چلے گا ـ مولوی محمد قاسم صاح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4: مولانا قاسم نانوتویؒ کا اپنے ہندو پڑوسی کو خواب میں جنت میں دیکھنا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قاسم نانوتوی, حکیم الامت مولانا اشرف علی تھانوی | حوالہ: ملفوظات حکیم الامت، جلد ۲۶، صفحہ ۲۴۸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مولانا </w:t>
              <w:br/>
              <w:br/>
              <w:t xml:space="preserve">محمد قاسم صاحبؒ نے اپنے پڑوسی ایک بننے ہندو کو خواب میں جنت میں </w:t>
              <w:br/>
              <w:br/>
              <w:t xml:space="preserve">پھرتا ہوا دیکھا ـ پوچھا کہ لا لہ جی تم کہاں ؟ اس نے کہا کہ میں نے مرتے وقت کلمہ پڑھ </w:t>
              <w:br/>
              <w:br/>
              <w:t>لیا تھا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5: حضرت شیخ عبد القادر جیلانیؒ کا چالیس سال تک رحمتِ الہیٰ کا وعظ کرنا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حضرت شیخ عبد القادر جیلانی, حاجی امداد اللہ مہاجر مکی, حکیم الامت مولانا اشرف علی تھانوی | حوالہ: ملفوظات حکیم الامت، جلد ۲۶، صفحہ ۲۴۸-۲۴۹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حضرت حاجی صاحبؒ نے فرمایا ـ حضرت شیخ عبد القادر جیلانی ؒ</w:t>
              <w:br/>
              <w:br/>
              <w:br/>
              <w:t xml:space="preserve">چالیس سال تک وعظ میں اللہ کی رحمت کا بیان فرماتے رہے ـ پھر جی میں آیا </w:t>
              <w:br/>
              <w:br/>
              <w:t xml:space="preserve">کہ اب کچھ اللہ تعالی کے غضب کا بھی بیان کروں - لوگ نڈر نہ ہو جائیں ـ چنانچہ ایک روز </w:t>
              <w:br/>
              <w:br/>
              <w:t xml:space="preserve">اللہ کے قہر کا بیان فرمایا ـ  تو وعظ کے بعد کئی لاشیں مجلس سے اٹھائی گئیں ـ تو الہام ہوا کہ </w:t>
              <w:br/>
              <w:br/>
              <w:t xml:space="preserve">" کیا چالیس سال میں ہماری رحمعت بیان کر دی ـ رحمعت کو تو ساری عمر بیان کرتے رہتے </w:t>
              <w:br/>
              <w:br/>
              <w:t>تو بھی کافی نہ تھا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6: ایک مجذوب کی بشارت اور مولانا تھانویؒ کی ولادت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 | حوالہ: ملفوظات حکیم الامت، جلد ۲۶، صفحہ ۲۵۰-۲۵۱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میں ایک مجذوب کی دعا سے پیدا ہوں ۔ نانی صاحبہ نے والدہ صاحبہ کو ایک </w:t>
              <w:br/>
              <w:br/>
              <w:t xml:space="preserve">مجذوب کے جو نہایت بوڑھے تھے اور ان سے شرعا پردہ نہ تھا ، سامنے کیا اور کہا کہ اس کیلئے </w:t>
              <w:br/>
              <w:br/>
              <w:t xml:space="preserve">دعا کرو ۔ اس کی اولاد زندہ نہیں رہتی ۔ ان مجذوب نے کہا کہ زندہ کیسے رہے ؟ علی اور عمر </w:t>
              <w:br/>
              <w:br/>
              <w:t xml:space="preserve">میں کھینچ تان ہوتی ہے ،، اس خط کشیدہ جملہ کا مطلب صرف والدہ صاحبہ نے سمجھ لیا ۔ بہت </w:t>
              <w:br/>
              <w:br/>
              <w:t xml:space="preserve">ذہین تھیں ۔ ہمارے بچپن ہی میں ان کا انتقال ہو گیا ، مطلب یہ ظاہر فرمایا کہ باپ فاروقی </w:t>
              <w:br/>
              <w:br/>
              <w:t xml:space="preserve">ہیں اور میں ( یعنی والدہ صاحبہ ) علوی حضرت علی کی اولاد سے ہیں ۔ مگر حضرت فاطمہ </w:t>
              <w:br/>
              <w:br/>
              <w:br/>
              <w:t xml:space="preserve">سے نہیں بلکہ حضرت علی کی دوسری بیوی حضرت حنیفہ سے ۔ تو اس واسطے پہلے </w:t>
              <w:br/>
              <w:br/>
              <w:t xml:space="preserve">جو لڑکے ہوئے ان کے نام والد کے نام کے ہم قافیہ رکھے گئے اور والد کا نام عبد الحق </w:t>
              <w:br/>
              <w:br/>
              <w:t>ہے ۔ اور ان کے کنبے کے بھی اسی قسم کے نام تھے جن کے آخر میں " حق ،، آتا ہے ۔ تو حضرت</w:t>
              <w:br/>
              <w:br/>
              <w:t xml:space="preserve">علی اور حضرت عمر کا جھگڑا رہتا تھا والدہ نے ان مجذوب سے کہا کہ آپ نام مقرر کر دیں ۔ انہوں </w:t>
              <w:br/>
              <w:br/>
              <w:t xml:space="preserve">نے فرمایا ایک کا نام ،، اشرف علی خاں ،، ہے ۔ وہ حافظ اور مولوی ہو گا ۔ دوسرے کا نام ،، اکبر علی ،، وہ </w:t>
              <w:br/>
              <w:br/>
              <w:t>دنیا دار ہو گا وہ تمہارا ہے ۔ اس واسطے میرے اندر مجذوب کا اثر ہے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