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ملفوظات حکیم الامت — جلد ۲۷-۲۸ (مکمل)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3 | ماخذ: ملفوظات حکیم الامت جلد ۲۷-۲۸ (کتاب البلاغ، کراچی)</w:t>
      </w:r>
    </w:p>
    <w:p>
      <w:pPr>
        <w:spacing w:after="24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1: حضرت شاہ فخر دہلویؒ کی تواضع اور سائلہ عورت کا عجیب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حضرت شاہ فخر دہلوی, حکیم الامت مولانا اشرف علی تھانوی | حوالہ: ملفوظات حکیم الامت، جلد ۲۷-۲۸، صفحہ ۵۲۳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>حکایت : چنانچہ شاہ فخر دہلوی ایک روز جمعہ کی نماز پڑھ کر مسجد سے باہر نکلتے تھے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2: حکیم ترمذیؒ کی جوانی کا واقعہ اور گناہ سے حفاظت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ترمذی, حکیم الامت مولانا اشرف علی تھانوی | حوالہ: ملفوظات حکیم الامت، جلد ۲۷-۲۸، صفحہ ۵۳۵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>حکایت : حکیم ترمذی ایک بزرگ گزرے ہیں ۔ جوانی میں ان پر ایک عورت عاشق ہوگئی تھی اور ہر وقت ان کی تلاش اور جستجو میں رہتی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3: حضرت عمرو بن العاصؓ اور دریائے نیل کو خط لکھنے کا تاریخی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صحابهؓ و سیرت | شخصیت: حضرت عمرو بن العاص, حضرت عمر بن الخطاب, حکیم الامت مولانا اشرف علی تھانوی | حوالہ: ملفوظات حکیم الامت، جلد ۲۷-۲۸، صفحہ ۵۵۷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>حکایت :  ایک سیر کی روایت ہے کہ حضرت عمرو بن العاص نے جب مصر فتح کیا تو ایک بار دریائے نیل خشک ہوگیا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