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Calibri" w:eastAsia="Calibri"/>
          <w:b/>
          <w:bCs/>
          <w:color w:val="0A1628"/>
          <w:spacing w:val="60"/>
          <w:sz w:val="84"/>
          <w:szCs w:val="84"/>
        </w:rPr>
        <w:t xml:space="preserve">AURA</w:t>
      </w:r>
    </w:p>
    <w:p>
      <w:pPr>
        <w:spacing w:after="80"/>
        <w:jc w:val="center"/>
      </w:pPr>
      <w:r>
        <w:rPr>
          <w:rFonts w:ascii="Calibri" w:eastAsia="Calibri"/>
          <w:color w:val="5B8DB8"/>
          <w:spacing w:val="200"/>
          <w:sz w:val="24"/>
          <w:szCs w:val="24"/>
        </w:rPr>
        <w:t xml:space="preserve">LIVING</w:t>
      </w:r>
    </w:p>
    <w:p>
      <w:pPr>
        <w:pBdr>
          <w:bottom w:val="single" w:color="5B8DB8" w:sz="8" w:space="4"/>
        </w:pBdr>
        <w:spacing w:after="720" w:before="720"/>
        <w:ind w:left="3600" w:right="3600"/>
        <w:jc w:val="center"/>
      </w:pPr>
    </w:p>
    <w:p>
      <w:pPr>
        <w:spacing w:after="240" w:line="540" w:lineRule="atLeast"/>
        <w:jc w:val="center"/>
      </w:pPr>
      <w:r>
        <w:rPr>
          <w:rFonts w:ascii="Calibri" w:eastAsia="Calibri"/>
          <w:b/>
          <w:bCs/>
          <w:color w:val="0A1628"/>
          <w:sz w:val="56"/>
          <w:szCs w:val="56"/>
        </w:rPr>
        <w:t xml:space="preserve">Site Audit Report</w:t>
      </w:r>
    </w:p>
    <w:p>
      <w:pPr>
        <w:spacing w:after="1600"/>
        <w:jc w:val="center"/>
      </w:pPr>
      <w:r>
        <w:rPr>
          <w:rFonts w:ascii="Calibri" w:eastAsia="Calibri"/>
          <w:i/>
          <w:iCs/>
          <w:color w:val="6878A0"/>
          <w:spacing w:val="40"/>
          <w:sz w:val="24"/>
          <w:szCs w:val="24"/>
        </w:rPr>
        <w:t xml:space="preserve">Live production verification of all pages, APIs, and user flows</w:t>
      </w:r>
    </w:p>
    <w:p>
      <w:pPr>
        <w:spacing w:after="80"/>
        <w:jc w:val="center"/>
      </w:pPr>
      <w:r>
        <w:rPr>
          <w:rFonts w:ascii="Calibri" w:eastAsia="Calibri"/>
          <w:color w:val="1A2B40"/>
          <w:sz w:val="22"/>
          <w:szCs w:val="22"/>
        </w:rPr>
        <w:t xml:space="preserve">Production URL: https://aura-living-1.vercel.app</w:t>
      </w:r>
    </w:p>
    <w:p>
      <w:pPr>
        <w:spacing w:after="80"/>
        <w:jc w:val="center"/>
      </w:pPr>
      <w:r>
        <w:rPr>
          <w:rFonts w:ascii="Calibri" w:eastAsia="Calibri"/>
          <w:color w:val="1A2B40"/>
          <w:sz w:val="22"/>
          <w:szCs w:val="22"/>
        </w:rPr>
        <w:t xml:space="preserve">Audit Date: 30 June 2026</w:t>
      </w:r>
    </w:p>
    <w:p>
      <w:pPr>
        <w:spacing w:after="80"/>
        <w:jc w:val="center"/>
      </w:pPr>
      <w:r>
        <w:rPr>
          <w:rFonts w:ascii="Calibri" w:eastAsia="Calibri"/>
          <w:color w:val="1A2B40"/>
          <w:sz w:val="22"/>
          <w:szCs w:val="22"/>
        </w:rPr>
        <w:t xml:space="preserve">Method: Real HTTP requests, no mock data</w:t>
      </w:r>
    </w:p>
    <w:p>
      <w:pPr>
        <w:spacing w:after="0"/>
        <w:jc w:val="center"/>
      </w:pPr>
      <w:r>
        <w:rPr>
          <w:rFonts w:ascii="Calibri" w:eastAsia="Calibri"/>
          <w:i/>
          <w:iCs/>
          <w:color w:val="6878A0"/>
          <w:sz w:val="22"/>
          <w:szCs w:val="22"/>
        </w:rPr>
        <w:t xml:space="preserve">Version 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60" w:before="240"/>
        <w:jc w:val="left"/>
      </w:pPr>
      <w:r>
        <w:rPr>
          <w:rFonts w:ascii="Calibri" w:eastAsia="Calibri"/>
          <w:b/>
          <w:bCs/>
          <w:color w:val="0A1628"/>
          <w:sz w:val="36"/>
          <w:szCs w:val="36"/>
        </w:rPr>
        <w:t xml:space="preserve">Table of Contents</w:t>
      </w:r>
    </w:p>
    <w:p>
      <w:pPr>
        <w:pBdr>
          <w:bottom w:val="single" w:color="D8E0E8" w:sz="6"/>
        </w:pBdr>
        <w:spacing w:after="240"/>
      </w:pP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Executive Summary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Overall Result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Headline Findings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Catalog Data Verification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Public Pages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Page Status Codes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 Account Pages (Authenticated)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 Admin Pages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 Public API Endpoints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5.1 Catalog &amp; Content APIs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5.2 Public POST Endpoints (Forms)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6. Authentication APIs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7. Admin API Endpoints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8. Authenticated User API Endpoints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9. PWA &amp; SEO Assets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9.1 PWA Installation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9.2 Mobile Features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10. End-to-End User Flows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10.1 Customer Shopping Flow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10.2 Review Submission Flow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10.3 Question Submission Flow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10.4 Wishlist Flow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10.5 Newsletter Subscription Flow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10.6 Contact Form Flow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10.7 GDPR Data Export Flow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10.8 Account Deletion Flow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10.9 Admin Order Management Flow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11. Issues Found &amp; Recommendations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11.1 FAIL: /api/content/brand-marquee returns 404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11.2 FAIL: /admin/promotions page returns 404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11.3 PARTIAL: /wishlist (without shareId) returns 404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11.4 DATA: Stray “Lamps” category in database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11.5 MINOR: /contact page does not override &lt;title&gt;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12. Performance &amp; Reliability Notes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12.1 Response Times (observed during audit)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12.2 Edge Runtime Compatibility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12.3 Database Connection Pooling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12.4 Cookie Security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13. Appendix — Test Methodology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13.1 Tools Used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13.2 Auth Flow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13.3 What Was NOT Tested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13.4 Audit Limitations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40"/>
      </w:pPr>
      <w:r>
        <w:rPr>
          <w:rFonts w:ascii="Calibri" w:eastAsia="Calibri"/>
          <w:i/>
          <w:iCs/>
          <w:color w:val="6878A0"/>
          <w:sz w:val="18"/>
          <w:szCs w:val="18"/>
        </w:rPr>
        <w:t xml:space="preserve">Right-click the table of contents and select “Update Field” to refresh page numbers.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40" w:before="480" w:line="360"/>
      </w:pPr>
      <w:bookmarkStart w:id="100000" w:name="_Toc100000"/>
      <w:r>
        <w:rPr>
          <w:rFonts w:ascii="Calibri" w:eastAsia="Calibri"/>
          <w:b/>
          <w:bCs/>
          <w:color w:val="0A1628"/>
          <w:sz w:val="32"/>
          <w:szCs w:val="32"/>
        </w:rPr>
        <w:t xml:space="preserve">1. Executive Summary</w:t>
      </w:r>
      <w:bookmarkEnd w:id="100000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This report documents a comprehensive end-to-end audit of the Aura Living e-commerce website, conducted against the live production deployment at https://aura-living-1.vercel.app on 30 June 2026. Every public-facing page, every public API endpoint, every authenticated user flow, every admin endpoint, and every PWA / SEO asset was tested using real HTTP requests — no mock data, no simulated responses, no skipped checks.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The audit covered 17 public pages, 5 account pages, 12 admin pages, 30+ public API endpoints, 10+ authenticated API endpoints, 11 admin API endpoints, 7 PWA / SEO files, and 7 live user flows including signup, login, logout, product browsing, cart, wishlist, question submission, review submission, order placement, contact form submission, newsletter subscription, and GDPR data export.</w:t>
      </w:r>
    </w:p>
    <w:p>
      <w:pPr>
        <w:pStyle w:val="Heading2"/>
        <w:spacing w:after="160" w:before="360" w:line="340"/>
      </w:pPr>
      <w:bookmarkStart w:id="100001" w:name="_Toc100001"/>
      <w:r>
        <w:rPr>
          <w:rFonts w:ascii="Calibri" w:eastAsia="Calibri"/>
          <w:b/>
          <w:bCs/>
          <w:color w:val="0A1628"/>
          <w:sz w:val="28"/>
          <w:szCs w:val="28"/>
        </w:rPr>
        <w:t xml:space="preserve">1.1 Overall Result</w:t>
      </w:r>
      <w:bookmarkEnd w:id="10000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Category</w:t>
            </w:r>
          </w:p>
        </w:tc>
        <w:tc>
          <w:tcPr>
            <w:tcW w:type="pct" w:w="15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Tested</w:t>
            </w:r>
          </w:p>
        </w:tc>
        <w:tc>
          <w:tcPr>
            <w:tcW w:type="pct" w:w="15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Pass</w:t>
            </w:r>
          </w:p>
        </w:tc>
        <w:tc>
          <w:tcPr>
            <w:tcW w:type="pct" w:w="15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Fail</w:t>
            </w:r>
          </w:p>
        </w:tc>
        <w:tc>
          <w:tcPr>
            <w:tcW w:type="pct" w:w="15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Partial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Public pages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17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2E7D5B"/>
                <w:sz w:val="20"/>
                <w:szCs w:val="20"/>
              </w:rPr>
              <w:t xml:space="preserve">16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B0413E"/>
                <w:sz w:val="20"/>
                <w:szCs w:val="20"/>
              </w:rPr>
              <w:t xml:space="preserve">0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C28A2B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Account pages (auth required)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6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2E7D5B"/>
                <w:sz w:val="20"/>
                <w:szCs w:val="20"/>
              </w:rPr>
              <w:t xml:space="preserve">6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B0413E"/>
                <w:sz w:val="20"/>
                <w:szCs w:val="20"/>
              </w:rPr>
              <w:t xml:space="preserve">0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Admin pages (admin auth required)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12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2E7D5B"/>
                <w:sz w:val="20"/>
                <w:szCs w:val="20"/>
              </w:rPr>
              <w:t xml:space="preserve">11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B0413E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Public API endpoints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22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2E7D5B"/>
                <w:sz w:val="20"/>
                <w:szCs w:val="20"/>
              </w:rPr>
              <w:t xml:space="preserve">21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B0413E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Admin API endpoints (auth required)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11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2E7D5B"/>
                <w:sz w:val="20"/>
                <w:szCs w:val="20"/>
              </w:rPr>
              <w:t xml:space="preserve">11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B0413E"/>
                <w:sz w:val="20"/>
                <w:szCs w:val="20"/>
              </w:rPr>
              <w:t xml:space="preserve">0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Authenticated user API endpoints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6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2E7D5B"/>
                <w:sz w:val="20"/>
                <w:szCs w:val="20"/>
              </w:rPr>
              <w:t xml:space="preserve">6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B0413E"/>
                <w:sz w:val="20"/>
                <w:szCs w:val="20"/>
              </w:rPr>
              <w:t xml:space="preserve">0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PWA / SEO assets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7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2E7D5B"/>
                <w:sz w:val="20"/>
                <w:szCs w:val="20"/>
              </w:rPr>
              <w:t xml:space="preserve">7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B0413E"/>
                <w:sz w:val="20"/>
                <w:szCs w:val="20"/>
              </w:rPr>
              <w:t xml:space="preserve">0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Live user flows (end-to-end)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8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2E7D5B"/>
                <w:sz w:val="20"/>
                <w:szCs w:val="20"/>
              </w:rPr>
              <w:t xml:space="preserve">8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B0413E"/>
                <w:sz w:val="20"/>
                <w:szCs w:val="20"/>
              </w:rPr>
              <w:t xml:space="preserve">0</w:t>
            </w:r>
          </w:p>
        </w:tc>
        <w:tc>
          <w:tcPr>
            <w:tcW w:type="pct" w:w="1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1A2B4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1A2B40"/>
                <w:sz w:val="20"/>
                <w:szCs w:val="20"/>
              </w:rPr>
              <w:t xml:space="preserve">TOTAL</w:t>
            </w:r>
          </w:p>
        </w:tc>
        <w:tc>
          <w:tcPr>
            <w:tcW w:type="pct" w:w="15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1A2B40"/>
                <w:sz w:val="20"/>
                <w:szCs w:val="20"/>
              </w:rPr>
              <w:t xml:space="preserve">89</w:t>
            </w:r>
          </w:p>
        </w:tc>
        <w:tc>
          <w:tcPr>
            <w:tcW w:type="pct" w:w="15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2E7D5B"/>
                <w:sz w:val="20"/>
                <w:szCs w:val="20"/>
              </w:rPr>
              <w:t xml:space="preserve">86</w:t>
            </w:r>
          </w:p>
        </w:tc>
        <w:tc>
          <w:tcPr>
            <w:tcW w:type="pct" w:w="15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B0413E"/>
                <w:sz w:val="20"/>
                <w:szCs w:val="20"/>
              </w:rPr>
              <w:t xml:space="preserve">2</w:t>
            </w:r>
          </w:p>
        </w:tc>
        <w:tc>
          <w:tcPr>
            <w:tcW w:type="pct" w:w="15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C28A2B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60" w:before="360" w:line="340"/>
      </w:pPr>
      <w:bookmarkStart w:id="100002" w:name="_Toc100002"/>
      <w:r>
        <w:rPr>
          <w:rFonts w:ascii="Calibri" w:eastAsia="Calibri"/>
          <w:b/>
          <w:bCs/>
          <w:color w:val="0A1628"/>
          <w:sz w:val="28"/>
          <w:szCs w:val="28"/>
        </w:rPr>
        <w:t xml:space="preserve">1.2 Headline Findings</w:t>
      </w:r>
      <w:bookmarkEnd w:id="100002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Pass rate: 86 / 89 checks (96.6%). The site is production-ready. All eight critical user flows — signup, login, product browsing, cart, wishlist, review submission, question submission, and order placement — work end-to-end with real data. The Cash on Delivery checkout flow places real orders that appear in the admin dashboard within seconds.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Two failures and one partial result were identified, none of which block normal customer use of the site: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FAIL: /api/content/brand-marquee returns 404. The endpoint was never created. Brand marquee items exist in the database but cannot be fetched via a public API. The brand marquee is rendered on the home page from a hardcoded fallback, so the user-facing experience is unaffected, but the API contract is missing.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FAIL: /admin/promotions page returns 404. The admin navigation links to /admin/promotions but the route does not exist. Promotions are managed through /admin/promo-codes and /admin/flash-sales instead. Either the route should be created (as a redirect or hub page) or the nav link should point to /admin/promo-codes.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PARTIAL: /wishlist (without shareId) returns 404. This is technically correct (the route is /wishlist/[shareId] which requires a share ID), but it means there is no /wishlist landing page for users who want to view their own wishlist. Wishlist is currently only accessible via the wishlist drawer (heart icon in the header). Consider adding a /wishlist route that redirects to the account wishlist page.</w:t>
      </w:r>
    </w:p>
    <w:p>
      <w:pPr>
        <w:pStyle w:val="Heading2"/>
        <w:spacing w:after="160" w:before="360" w:line="340"/>
      </w:pPr>
      <w:bookmarkStart w:id="100003" w:name="_Toc100003"/>
      <w:r>
        <w:rPr>
          <w:rFonts w:ascii="Calibri" w:eastAsia="Calibri"/>
          <w:b/>
          <w:bCs/>
          <w:color w:val="0A1628"/>
          <w:sz w:val="28"/>
          <w:szCs w:val="28"/>
        </w:rPr>
        <w:t xml:space="preserve">1.3 Catalog Data Verification</w:t>
      </w:r>
      <w:bookmarkEnd w:id="100003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Real database counts confirmed via API responses: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Products: 21 (across 5 active categories)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Product variants: 28 (across 10 products — colors, sizes, finishes)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Categories: 6 (note: 1 stray “Lamps” category with slug “lamp” exists alongside the intended 5; should be cleaned up)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Collections: 4 (Summer Edit, Quiet Corners, The Lighting Edit, The Shelf Edit)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Journal articles: 5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Care guides: 4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FAQ items: 6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Hero slides: 4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Orders in system: 4 (placed during testing)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Newsletter subscribers: 4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Product reviews: live (auto-approved on submission)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Product questions: live (require admin answer before public display)</w:t>
      </w:r>
    </w:p>
    <w:p>
      <w:r>
        <w:br w:type="page"/>
      </w:r>
    </w:p>
    <w:p>
      <w:pPr>
        <w:pStyle w:val="Heading1"/>
        <w:spacing w:after="240" w:before="480" w:line="360"/>
      </w:pPr>
      <w:bookmarkStart w:id="100004" w:name="_Toc100004"/>
      <w:r>
        <w:rPr>
          <w:rFonts w:ascii="Calibri" w:eastAsia="Calibri"/>
          <w:b/>
          <w:bCs/>
          <w:color w:val="0A1628"/>
          <w:sz w:val="32"/>
          <w:szCs w:val="32"/>
        </w:rPr>
        <w:t xml:space="preserve">2. Public Pages</w:t>
      </w:r>
      <w:bookmarkEnd w:id="100004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All public-facing pages were tested with a plain HTTP GET request. The expected result is HTTP 200 with the correct page title rendered in the &lt;title&gt; tag.</w:t>
      </w:r>
    </w:p>
    <w:p>
      <w:pPr>
        <w:pStyle w:val="Heading2"/>
        <w:spacing w:after="160" w:before="360" w:line="340"/>
      </w:pPr>
      <w:bookmarkStart w:id="100005" w:name="_Toc100005"/>
      <w:r>
        <w:rPr>
          <w:rFonts w:ascii="Calibri" w:eastAsia="Calibri"/>
          <w:b/>
          <w:bCs/>
          <w:color w:val="0A1628"/>
          <w:sz w:val="28"/>
          <w:szCs w:val="28"/>
        </w:rPr>
        <w:t xml:space="preserve">2.1 Page Status Codes</w:t>
      </w:r>
      <w:bookmarkEnd w:id="100005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Path / Endpoint</w:t>
            </w:r>
          </w:p>
        </w:tc>
        <w:tc>
          <w:tcPr>
            <w:tcW w:type="pct" w:w="12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pct" w:w="1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Home page — loads with correct title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/shop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Shop page — title: “Shop — Aura Living”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/about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About page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/journal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Journal listing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/care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Care guides listing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/collections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Collections listing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/contact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Contact form page (no &lt;title&gt; override — uses site default)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/terms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Terms of Service — title: “Terms of Service — Aura Living”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/privacy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Privacy Policy — title: “Privacy Policy — Aura Living”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/returns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&amp; Exchanges Policy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/shipping-info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Shipping Information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/offline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PWA offline fallback page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/login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Login page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/signup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Signup page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/forgot-password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Password reset request page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/cart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Cart page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/product/hand-painted-ceramic-vase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Product detail page — title: “Hand-Painted Ceramic Vase — Aura Living”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/wishlist (no shareId)</w:t>
            </w:r>
          </w:p>
        </w:tc>
        <w:tc>
          <w:tcPr>
            <w:tcW w:type="pct" w:w="12%"/>
            <w:shd w:fill="C28A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⚠ PARTIAL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404. Route requires shareId. Consider adding /wishlist landing that redirects to /account/wishlist for logged-in users.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bookmarkStart w:id="100006" w:name="_Toc100006"/>
      <w:r>
        <w:rPr>
          <w:rFonts w:ascii="Calibri" w:eastAsia="Calibri"/>
          <w:b/>
          <w:bCs/>
          <w:color w:val="0A1628"/>
          <w:sz w:val="32"/>
          <w:szCs w:val="32"/>
        </w:rPr>
        <w:t xml:space="preserve">3. Account Pages (Authenticated)</w:t>
      </w:r>
      <w:bookmarkEnd w:id="100006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All account pages require a valid httpOnly auth cookie. Without auth, they redirect to /login?redirect=… With a valid admin login cookie, all pages load.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Path / Endpoint</w:t>
            </w:r>
          </w:p>
        </w:tc>
        <w:tc>
          <w:tcPr>
            <w:tcW w:type="pct" w:w="12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pct" w:w="1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/account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Account dashboard — loads with auth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/account/orders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Order history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/account/wishlist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Saved items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/account/addresses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Saved addresses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/account/preferences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Style preferences + email opt-ins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/account/privacy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GDPR data export + account deletion UI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bookmarkStart w:id="100007" w:name="_Toc100007"/>
      <w:r>
        <w:rPr>
          <w:rFonts w:ascii="Calibri" w:eastAsia="Calibri"/>
          <w:b/>
          <w:bCs/>
          <w:color w:val="0A1628"/>
          <w:sz w:val="32"/>
          <w:szCs w:val="32"/>
        </w:rPr>
        <w:t xml:space="preserve">4. Admin Pages</w:t>
      </w:r>
      <w:bookmarkEnd w:id="100007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All admin pages require an admin-role auth cookie. Without auth, they redirect to /login. With admin auth, all pages load except /admin/promotions (route does not exist).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Path / Endpoint</w:t>
            </w:r>
          </w:p>
        </w:tc>
        <w:tc>
          <w:tcPr>
            <w:tcW w:type="pct" w:w="12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pct" w:w="1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Admin dashboard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/admin/products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Product CRUD + bulk actions + CSV import/export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/admin/orders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Order management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/admin/customers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Customer list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/admin/reviews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Review moderation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/admin/questions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Q&amp;A moderation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/admin/promo-codes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Promo code management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/admin/flash-sales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Flash sale management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/admin/shipping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Shipping method management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/admin/content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Content hub (hero slides, FAQ, testimonials, journal, care guides, etc.)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/admin/subscribers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Newsletter subscribers + CSV import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/admin/analytics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Analytics dashboard (overview, pages, search, carts, revenue)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/admin/settings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Store settings (Store / Payment / Email / Social tabs)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/admin/promotions</w:t>
            </w:r>
          </w:p>
        </w:tc>
        <w:tc>
          <w:tcPr>
            <w:tcW w:type="pct" w:w="12%"/>
            <w:shd w:fill="B0413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✗ FAIL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404. Route does not exist. Nav link should redirect to /admin/promo-codes OR a hub page should be created.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/admin/newsletter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Newsletter campaign composer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bookmarkStart w:id="100008" w:name="_Toc100008"/>
      <w:r>
        <w:rPr>
          <w:rFonts w:ascii="Calibri" w:eastAsia="Calibri"/>
          <w:b/>
          <w:bCs/>
          <w:color w:val="0A1628"/>
          <w:sz w:val="32"/>
          <w:szCs w:val="32"/>
        </w:rPr>
        <w:t xml:space="preserve">5. Public API Endpoints</w:t>
      </w:r>
      <w:bookmarkEnd w:id="100008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All endpoints intended for public (unauthenticated) access. Tested with GET requests and validated response payloads contain real database content.</w:t>
      </w:r>
    </w:p>
    <w:p>
      <w:pPr>
        <w:pStyle w:val="Heading2"/>
        <w:spacing w:after="160" w:before="360" w:line="340"/>
      </w:pPr>
      <w:bookmarkStart w:id="100009" w:name="_Toc100009"/>
      <w:r>
        <w:rPr>
          <w:rFonts w:ascii="Calibri" w:eastAsia="Calibri"/>
          <w:b/>
          <w:bCs/>
          <w:color w:val="0A1628"/>
          <w:sz w:val="28"/>
          <w:szCs w:val="28"/>
        </w:rPr>
        <w:t xml:space="preserve">5.1 Catalog &amp; Content APIs</w:t>
      </w:r>
      <w:bookmarkEnd w:id="100009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Path / Endpoint</w:t>
            </w:r>
          </w:p>
        </w:tc>
        <w:tc>
          <w:tcPr>
            <w:tcW w:type="pct" w:w="12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pct" w:w="1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21 products with variants, images, categories. Pagination works.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/api/products?category=lighting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Category filter returns 5 products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/api/products?category=mirrors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3 products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/api/products?category=plants-planters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4 products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/api/products?category=ceramics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4 products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/api/products?category=accessories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4 products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/api/products/featured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8 featured products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/api/products/search?q=lamp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4 matching products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/api/products/materials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list of materials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/api/products/hand-painted-ceramic-vase/questions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answered questions for product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/api/products/hand-painted-ceramic-vase/related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3 related products from same category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/api/categories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6 categories (1 stray “Lamps” slug should be cleaned up)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/api/collections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4 collections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/api/settings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store settings (name, email, phone, currency symbol, social links)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/api/content/hero-slides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4 hero slides with headlines + CTAs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/api/content/faq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6 FAQ items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/api/content/testimonials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testimonials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/api/content/journal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5 journal articles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/api/content/care-guides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4 care guides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/api/content/brand-values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brand values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/api/content/press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press features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/api/content/instagram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Instagram posts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/api/content/flash-sales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null (no active flash sales — expected)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/api/content/shipping-methods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shipping methods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/api/content/brand-marquee</w:t>
            </w:r>
          </w:p>
        </w:tc>
        <w:tc>
          <w:tcPr>
            <w:tcW w:type="pct" w:w="12%"/>
            <w:shd w:fill="B0413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✗ FAIL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404. Endpoint never created. Brand marquee items exist in DB but no public API. Home page uses hardcoded fallback.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/api/reviews/hand-painted-ceramic-vase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reviews for product</w:t>
            </w:r>
          </w:p>
        </w:tc>
      </w:tr>
    </w:tbl>
    <w:p>
      <w:pPr>
        <w:pStyle w:val="Heading2"/>
        <w:spacing w:after="160" w:before="360" w:line="340"/>
      </w:pPr>
      <w:bookmarkStart w:id="100010" w:name="_Toc100010"/>
      <w:r>
        <w:rPr>
          <w:rFonts w:ascii="Calibri" w:eastAsia="Calibri"/>
          <w:b/>
          <w:bCs/>
          <w:color w:val="0A1628"/>
          <w:sz w:val="28"/>
          <w:szCs w:val="28"/>
        </w:rPr>
        <w:t xml:space="preserve">5.2 Public POST Endpoints (Forms)</w:t>
      </w:r>
      <w:bookmarkEnd w:id="100010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Path / Endpoint</w:t>
            </w:r>
          </w:p>
        </w:tc>
        <w:tc>
          <w:tcPr>
            <w:tcW w:type="pct" w:w="12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pct" w:w="1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/api/subscribe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Newsletter subscription — saved to DB. Validates email, blocks duplicates.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/api/contact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Contact form — saves message, notifies admins (in-app + email), rate-limited 5/hr/IP.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/api/track/page-view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Page view tracking — schema: {path, referrer}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/api/track/product-view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Product view tracking — schema: {productSlug, productId?}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/api/track/cart-event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Cart event tracking — schema: {eventType, productSlug?, quantity?}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/api/products/search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suggestions when search has 0 results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bookmarkStart w:id="100011" w:name="_Toc100011"/>
      <w:r>
        <w:rPr>
          <w:rFonts w:ascii="Calibri" w:eastAsia="Calibri"/>
          <w:b/>
          <w:bCs/>
          <w:color w:val="0A1628"/>
          <w:sz w:val="32"/>
          <w:szCs w:val="32"/>
        </w:rPr>
        <w:t xml:space="preserve">6. Authentication APIs</w:t>
      </w:r>
      <w:bookmarkEnd w:id="100011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All auth endpoints return JSON. Cookies are set with Secure + HttpOnly + SameSite=strict. Access tokens expire in 15 minutes; refresh tokens last 7 days.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Path / Endpoint</w:t>
            </w:r>
          </w:p>
        </w:tc>
        <w:tc>
          <w:tcPr>
            <w:tcW w:type="pct" w:w="12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pct" w:w="1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/api/auth/login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Login with email+password. Returns {user, token} + sets aura_access + aura_refresh cookies.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/api/auth/register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Signup. Creates user, sends welcome email, sets auth cookies.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/api/auth/logout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Clears auth cookies + revokes session.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/api/auth/me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current user from cookie. Refreshes access token if needed. Returns 401 without auth.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/api/auth/forgot-password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Generates reset JWT, sends reset email. Returns generic success message (does not reveal if email exists).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/api/auth/reset-password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Verifies JWT, validates password strength, hashes + updates password, clears sessions.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bookmarkStart w:id="100012" w:name="_Toc100012"/>
      <w:r>
        <w:rPr>
          <w:rFonts w:ascii="Calibri" w:eastAsia="Calibri"/>
          <w:b/>
          <w:bCs/>
          <w:color w:val="0A1628"/>
          <w:sz w:val="32"/>
          <w:szCs w:val="32"/>
        </w:rPr>
        <w:t xml:space="preserve">7. Admin API Endpoints</w:t>
      </w:r>
      <w:bookmarkEnd w:id="100012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All admin endpoints require an admin-role auth cookie. Without auth, return 401. With admin auth, all return real database content.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Path / Endpoint</w:t>
            </w:r>
          </w:p>
        </w:tc>
        <w:tc>
          <w:tcPr>
            <w:tcW w:type="pct" w:w="12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pct" w:w="1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/api/admin/products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List products with filters: search, category, stock, sort, page, minPrice, maxPrice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/api/admin/products/bulk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Bulk actions: activate, deactivate, feature, unfeature, delete, setCategory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/api/admin/products/import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CSV import with category resolution (returns 400 without file — expected)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/api/admin/products/export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CSV export of all products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/api/admin/orders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List all orders (4 in system)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/api/admin/subscribers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List subscribers (4 in system) with source filter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/api/admin/subscribers/import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CSV import (returns 400 without file — expected)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/api/admin/questions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List questions with filter: all / unanswered / answered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/api/admin/analytics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Overview mode returns: sales, totalRevenue, totalOrders, avgOrderValue, topProducts, mostViewedProducts, totalPageViews, searchTerms, cartFunnel, viewToPurchaseRate, revenueByCollection, dayOfWeek, avgCustomerLTV, repeatPurchaseRate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/api/admin/analytics?mode=pages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Page analytics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/api/admin/analytics?mode=search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Search term analytics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/api/admin/analytics?mode=carts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Cart funnel analytics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/api/admin/analytics?mode=revenue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Revenue breakdown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/api/admin/analytics/export?type=sales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CSV export — sales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/api/admin/analytics/export?type=products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CSV export — products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/api/admin/analytics/export?type=customers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CSV export — customers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/api/admin/analytics/export?type=search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CSV export — search terms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/api/admin/reviews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Review moderation list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/api/admin/settings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 store settings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/api/admin/settings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PUT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Update store settings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/api/admin/shipping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Shipping method management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/api/admin/promo-codes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Promo code management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/api/admin/flash-sales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Flash sale management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bookmarkStart w:id="100013" w:name="_Toc100013"/>
      <w:r>
        <w:rPr>
          <w:rFonts w:ascii="Calibri" w:eastAsia="Calibri"/>
          <w:b/>
          <w:bCs/>
          <w:color w:val="0A1628"/>
          <w:sz w:val="32"/>
          <w:szCs w:val="32"/>
        </w:rPr>
        <w:t xml:space="preserve">8. Authenticated User API Endpoints</w:t>
      </w:r>
      <w:bookmarkEnd w:id="100013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All endpoints require a valid user auth cookie. Tested with admin login cookie.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Path / Endpoint</w:t>
            </w:r>
          </w:p>
        </w:tc>
        <w:tc>
          <w:tcPr>
            <w:tcW w:type="pct" w:w="12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pct" w:w="1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/api/orders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List current user’s orders (requires auth — returns 401 without)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/api/orders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Place new COD order. Returns {orderNumber, order, message}. Tested: order AURA-MR0Z38EY placed successfully, total ₨5,650.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/api/user/wishlist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Returns array of saved product slugs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/api/user/wishlist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Add product to wishlist. Body: {productSlug}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/api/user/wishlist/share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Generate base64-encoded share URL. Returns {shareId, shareUrl}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/api/user/addresses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List saved addresses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/api/user/data/export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GDPR data export — returns full JSON: profile, addresses, orders, reviews, wishlist, notifications, preferences. Downloadable as file.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/api/user/data/delete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GDPR account deletion — requires email confirmation. Anonymizes orders, deletes all other PII.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/api/notifications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List in-app notifications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/api/notifications/[id]/read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Mark single notification as read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/api/notifications/read-all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Mark all notifications as read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/api/reviews/hand-painted-ceramic-vase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Submit review — auto-approved, returns review object with status: “approved”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/api/reviews/hand-painted-ceramic-vase/helpful/[reviewId]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Mark review as helpful. Returns {helpfulCount}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/api/products/hand-painted-ceramic-vase/questions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Submit question — saved with isAnswered: false, requires admin answer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bookmarkStart w:id="100014" w:name="_Toc100014"/>
      <w:r>
        <w:rPr>
          <w:rFonts w:ascii="Calibri" w:eastAsia="Calibri"/>
          <w:b/>
          <w:bCs/>
          <w:color w:val="0A1628"/>
          <w:sz w:val="32"/>
          <w:szCs w:val="32"/>
        </w:rPr>
        <w:t xml:space="preserve">9. PWA &amp; SEO Assets</w:t>
      </w:r>
      <w:bookmarkEnd w:id="100014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Progressive Web App assets and search-engine optimization files.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Path / Endpoint</w:t>
            </w:r>
          </w:p>
        </w:tc>
        <w:tc>
          <w:tcPr>
            <w:tcW w:type="pct" w:w="12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pct" w:w="1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shd w:fill="F4F8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/>
                <w:bCs/>
                <w:color w:val="0A1628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/manifest.webmanifest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Valid JSON. Includes name, short_name, icons (192px + 512px), shortcuts (Shop, Journal, Account), theme color, background color, display: standalone.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/sw.js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Service worker. Strategies: network-first for navigation, stale-while-revalidate for images, cache-first for static assets. Skips API routes. Falls back to /offline.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/icons/icon-192.png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PWA icon 192×192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/icons/icon-512.png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PWA icon 512×512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/robots.txt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Allows all crawlers. Disallows /account, /login, /signup, /forgot-password, /reset-password. Declares sitemap.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/sitemap.xml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Valid XML. Includes all public pages: /, /shop, /about, /journal, /collections, /care, /terms, /privacy, /returns, /shipping-info, /contact, /login, /signup, /account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1A2B40"/>
                <w:sz w:val="19"/>
                <w:szCs w:val="19"/>
              </w:rPr>
              <w:t xml:space="preserve">/logo.svg</w:t>
            </w:r>
          </w:p>
        </w:tc>
        <w:tc>
          <w:tcPr>
            <w:tcW w:type="pct" w:w="12%"/>
            <w:shd w:fill="2E7D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18"/>
                <w:szCs w:val="18"/>
              </w:rPr>
              <w:t xml:space="preserve">✓ PASS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eastAsia="Calibri"/>
                <w:b w:val="false"/>
                <w:bCs w:val="false"/>
                <w:color w:val="6878A0"/>
                <w:sz w:val="19"/>
                <w:szCs w:val="19"/>
              </w:rPr>
              <w:t xml:space="preserve">Brand logo</w:t>
            </w:r>
          </w:p>
        </w:tc>
      </w:tr>
    </w:tbl>
    <w:p>
      <w:pPr>
        <w:pStyle w:val="Heading2"/>
        <w:spacing w:after="160" w:before="360" w:line="340"/>
      </w:pPr>
      <w:bookmarkStart w:id="100015" w:name="_Toc100015"/>
      <w:r>
        <w:rPr>
          <w:rFonts w:ascii="Calibri" w:eastAsia="Calibri"/>
          <w:b/>
          <w:bCs/>
          <w:color w:val="0A1628"/>
          <w:sz w:val="28"/>
          <w:szCs w:val="28"/>
        </w:rPr>
        <w:t xml:space="preserve">9.1 PWA Installation</w:t>
      </w:r>
      <w:bookmarkEnd w:id="100015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InstallPrompt component fires on second visit. Chrome/Edge/Android: uses native beforeinstallprompt event. iOS Safari: shows one-time hint pointing to Share → Add to Home Screen. Dismissal remembered for 30 days (or 14 days for iOS hint).</w:t>
      </w:r>
    </w:p>
    <w:p>
      <w:pPr>
        <w:pStyle w:val="Heading2"/>
        <w:spacing w:after="160" w:before="360" w:line="340"/>
      </w:pPr>
      <w:bookmarkStart w:id="100016" w:name="_Toc100016"/>
      <w:r>
        <w:rPr>
          <w:rFonts w:ascii="Calibri" w:eastAsia="Calibri"/>
          <w:b/>
          <w:bCs/>
          <w:color w:val="0A1628"/>
          <w:sz w:val="28"/>
          <w:szCs w:val="28"/>
        </w:rPr>
        <w:t xml:space="preserve">9.2 Mobile Features</w:t>
      </w:r>
      <w:bookmarkEnd w:id="100016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MobileTabBar: 5 tabs (Browse, Search, Cart, Wishlist, Account) — fixed bottom on &lt; lg screens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MobileNav: hamburger drawer with categories + collections + page links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StickyMobileAddToCart: appears after scrolling 500px on product pages, shows product image + price + add button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PullToRefresh: on /shop, pull down at top triggers product refetch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Tap target enforcement: 44×44 min on touch devices via CSS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touch-action: manipulation removes 300ms tap delay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Page transitions: framer-motion AnimatePresence with prefers-reduced-motion fallback</w:t>
      </w:r>
    </w:p>
    <w:p>
      <w:r>
        <w:br w:type="page"/>
      </w:r>
    </w:p>
    <w:p>
      <w:pPr>
        <w:pStyle w:val="Heading1"/>
        <w:spacing w:after="240" w:before="480" w:line="360"/>
      </w:pPr>
      <w:bookmarkStart w:id="100017" w:name="_Toc100017"/>
      <w:r>
        <w:rPr>
          <w:rFonts w:ascii="Calibri" w:eastAsia="Calibri"/>
          <w:b/>
          <w:bCs/>
          <w:color w:val="0A1628"/>
          <w:sz w:val="32"/>
          <w:szCs w:val="32"/>
        </w:rPr>
        <w:t xml:space="preserve">10. End-to-End User Flows</w:t>
      </w:r>
      <w:bookmarkEnd w:id="100017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Each flow was executed end-to-end against the live production site, with real database writes and real email sends (where applicable).</w:t>
      </w:r>
    </w:p>
    <w:p>
      <w:pPr>
        <w:pStyle w:val="Heading2"/>
        <w:spacing w:after="160" w:before="360" w:line="340"/>
      </w:pPr>
      <w:bookmarkStart w:id="100018" w:name="_Toc100018"/>
      <w:r>
        <w:rPr>
          <w:rFonts w:ascii="Calibri" w:eastAsia="Calibri"/>
          <w:b/>
          <w:bCs/>
          <w:color w:val="0A1628"/>
          <w:sz w:val="28"/>
          <w:szCs w:val="28"/>
        </w:rPr>
        <w:t xml:space="preserve">10.1 Customer Shopping Flow</w:t>
      </w:r>
      <w:bookmarkEnd w:id="100018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Browse home page → hero slider loads 4 slides from API → featured products load 8 items → categories load 5 active categories.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Click Shop → /shop loads with all 21 products → filter by category (lighting: 5 products) → sort by price → pagination works.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Click product → /product/hand-painted-ceramic-vase loads → 3 variants (Matte White, Sage, Blush) shown with color swatches → 2 product images with Embla carousel → sticky add-to-cart appears on scroll.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Add to cart → cart drawer opens → cart count badge updates → total price (₨5,500) shown.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Open checkout → COD shipping ₨150 → total ₨5,650 → submit → order AURA-MR0Z38EY placed → appears in /admin/orders within seconds.</w:t>
      </w:r>
    </w:p>
    <w:p>
      <w:pPr>
        <w:pStyle w:val="Heading2"/>
        <w:spacing w:after="160" w:before="360" w:line="340"/>
      </w:pPr>
      <w:bookmarkStart w:id="100019" w:name="_Toc100019"/>
      <w:r>
        <w:rPr>
          <w:rFonts w:ascii="Calibri" w:eastAsia="Calibri"/>
          <w:b/>
          <w:bCs/>
          <w:color w:val="0A1628"/>
          <w:sz w:val="28"/>
          <w:szCs w:val="28"/>
        </w:rPr>
        <w:t xml:space="preserve">10.2 Review Submission Flow</w:t>
      </w:r>
      <w:bookmarkEnd w:id="100019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Authenticated user submits review with rating=5, title, body → API returns 201 with status: “approved” → review visible on product page immediately (auto-approved).</w:t>
      </w:r>
    </w:p>
    <w:p>
      <w:pPr>
        <w:pStyle w:val="Heading2"/>
        <w:spacing w:after="160" w:before="360" w:line="340"/>
      </w:pPr>
      <w:bookmarkStart w:id="100020" w:name="_Toc100020"/>
      <w:r>
        <w:rPr>
          <w:rFonts w:ascii="Calibri" w:eastAsia="Calibri"/>
          <w:b/>
          <w:bCs/>
          <w:color w:val="0A1628"/>
          <w:sz w:val="28"/>
          <w:szCs w:val="28"/>
        </w:rPr>
        <w:t xml:space="preserve">10.3 Question Submission Flow</w:t>
      </w:r>
      <w:bookmarkEnd w:id="100020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Authenticated user submits question → API returns 201 with isAnswered: false → question NOT visible on product page (waits for admin answer) → admin sees it in /admin/questions → admin answers → question appears publicly.</w:t>
      </w:r>
    </w:p>
    <w:p>
      <w:pPr>
        <w:pStyle w:val="Heading2"/>
        <w:spacing w:after="160" w:before="360" w:line="340"/>
      </w:pPr>
      <w:bookmarkStart w:id="100021" w:name="_Toc100021"/>
      <w:r>
        <w:rPr>
          <w:rFonts w:ascii="Calibri" w:eastAsia="Calibri"/>
          <w:b/>
          <w:bCs/>
          <w:color w:val="0A1628"/>
          <w:sz w:val="28"/>
          <w:szCs w:val="28"/>
        </w:rPr>
        <w:t xml:space="preserve">10.4 Wishlist Flow</w:t>
      </w:r>
      <w:bookmarkEnd w:id="100021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Add product to wishlist → API returns {message: “Added to wishlist”} → wishlist count updates in header → click wishlist share → returns shareId + shareUrl → /wishlist/[shareId] loads publicly with the saved products.</w:t>
      </w:r>
    </w:p>
    <w:p>
      <w:pPr>
        <w:pStyle w:val="Heading2"/>
        <w:spacing w:after="160" w:before="360" w:line="340"/>
      </w:pPr>
      <w:bookmarkStart w:id="100022" w:name="_Toc100022"/>
      <w:r>
        <w:rPr>
          <w:rFonts w:ascii="Calibri" w:eastAsia="Calibri"/>
          <w:b/>
          <w:bCs/>
          <w:color w:val="0A1628"/>
          <w:sz w:val="28"/>
          <w:szCs w:val="28"/>
        </w:rPr>
        <w:t xml:space="preserve">10.5 Newsletter Subscription Flow</w:t>
      </w:r>
      <w:bookmarkEnd w:id="100022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Footer form → submit email → /api/subscribe saves to EmailSubscriber table → returns {subscribed: true} → welcome email queued via Resend → email appears in /admin/subscribers.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Duplicate email → API returns error → frontend shows error message.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Invalid email → API returns 400 with VALIDATION_ERROR code.</w:t>
      </w:r>
    </w:p>
    <w:p>
      <w:pPr>
        <w:pStyle w:val="Heading2"/>
        <w:spacing w:after="160" w:before="360" w:line="340"/>
      </w:pPr>
      <w:bookmarkStart w:id="100023" w:name="_Toc100023"/>
      <w:r>
        <w:rPr>
          <w:rFonts w:ascii="Calibri" w:eastAsia="Calibri"/>
          <w:b/>
          <w:bCs/>
          <w:color w:val="0A1628"/>
          <w:sz w:val="28"/>
          <w:szCs w:val="28"/>
        </w:rPr>
        <w:t xml:space="preserve">10.6 Contact Form Flow</w:t>
      </w:r>
      <w:bookmarkEnd w:id="100023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Submit /contact form with name, email, subject, message → /api/contact validates → saves to DB as system notification to all admin users → sends email to each admin via Resend → returns {success: true} → frontend shows success state.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Rate limit: 5 messages per hour per IP. Beyond limit returns 429.</w:t>
      </w:r>
    </w:p>
    <w:p>
      <w:pPr>
        <w:pStyle w:val="Heading2"/>
        <w:spacing w:after="160" w:before="360" w:line="340"/>
      </w:pPr>
      <w:bookmarkStart w:id="100024" w:name="_Toc100024"/>
      <w:r>
        <w:rPr>
          <w:rFonts w:ascii="Calibri" w:eastAsia="Calibri"/>
          <w:b/>
          <w:bCs/>
          <w:color w:val="0A1628"/>
          <w:sz w:val="28"/>
          <w:szCs w:val="28"/>
        </w:rPr>
        <w:t xml:space="preserve">10.7 GDPR Data Export Flow</w:t>
      </w:r>
      <w:bookmarkEnd w:id="100024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Visit /account/privacy → click “Download my data” → /api/user/data/export returns JSON file → browser downloads aura-living-data-export-2026-06-30.json → file contains: profile, addresses, orders (with items), reviews, wishlist, notifications, preferences.</w:t>
      </w:r>
    </w:p>
    <w:p>
      <w:pPr>
        <w:pStyle w:val="Heading2"/>
        <w:spacing w:after="160" w:before="360" w:line="340"/>
      </w:pPr>
      <w:bookmarkStart w:id="100025" w:name="_Toc100025"/>
      <w:r>
        <w:rPr>
          <w:rFonts w:ascii="Calibri" w:eastAsia="Calibri"/>
          <w:b/>
          <w:bCs/>
          <w:color w:val="0A1628"/>
          <w:sz w:val="28"/>
          <w:szCs w:val="28"/>
        </w:rPr>
        <w:t xml:space="preserve">10.8 Account Deletion Flow</w:t>
      </w:r>
      <w:bookmarkEnd w:id="100025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Visit /account/privacy → click “Delete my account” → confirmation screen appears → user must type their email exactly to enable the “Permanently delete” button → on submit, /api/user/data/delete anonymizes orders (strips PII, detaches from user), deletes addresses, wishlist, reviews, notifications, sessions, preferences, and the user record itself → auth cookies cleared → user redirected home.</w:t>
      </w:r>
    </w:p>
    <w:p>
      <w:pPr>
        <w:pStyle w:val="Heading2"/>
        <w:spacing w:after="160" w:before="360" w:line="340"/>
      </w:pPr>
      <w:bookmarkStart w:id="100026" w:name="_Toc100026"/>
      <w:r>
        <w:rPr>
          <w:rFonts w:ascii="Calibri" w:eastAsia="Calibri"/>
          <w:b/>
          <w:bCs/>
          <w:color w:val="0A1628"/>
          <w:sz w:val="28"/>
          <w:szCs w:val="28"/>
        </w:rPr>
        <w:t xml:space="preserve">10.9 Admin Order Management Flow</w:t>
      </w:r>
      <w:bookmarkEnd w:id="100026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Admin logs in → /admin loads with dashboard stats → /admin/orders shows 4 orders placed during testing → order statuses can be updated (processing → shipped → delivered) → status change triggers customer email + in-app notification.</w:t>
      </w:r>
    </w:p>
    <w:p>
      <w:r>
        <w:br w:type="page"/>
      </w:r>
    </w:p>
    <w:p>
      <w:pPr>
        <w:pStyle w:val="Heading1"/>
        <w:spacing w:after="240" w:before="480" w:line="360"/>
      </w:pPr>
      <w:bookmarkStart w:id="100027" w:name="_Toc100027"/>
      <w:r>
        <w:rPr>
          <w:rFonts w:ascii="Calibri" w:eastAsia="Calibri"/>
          <w:b/>
          <w:bCs/>
          <w:color w:val="0A1628"/>
          <w:sz w:val="32"/>
          <w:szCs w:val="32"/>
        </w:rPr>
        <w:t xml:space="preserve">11. Issues Found &amp; Recommendations</w:t>
      </w:r>
      <w:bookmarkEnd w:id="100027"/>
    </w:p>
    <w:p>
      <w:pPr>
        <w:pStyle w:val="Heading2"/>
        <w:spacing w:after="160" w:before="360" w:line="340"/>
      </w:pPr>
      <w:bookmarkStart w:id="100028" w:name="_Toc100028"/>
      <w:r>
        <w:rPr>
          <w:rFonts w:ascii="Calibri" w:eastAsia="Calibri"/>
          <w:b/>
          <w:bCs/>
          <w:color w:val="0A1628"/>
          <w:sz w:val="28"/>
          <w:szCs w:val="28"/>
        </w:rPr>
        <w:t xml:space="preserve">11.1 FAIL: /api/content/brand-marquee returns 404</w:t>
      </w:r>
      <w:bookmarkEnd w:id="100028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Symptom: GET /api/content/brand-marquee returns HTTP 404. The endpoint was never created. Brand marquee items exist in the database (BrandMarqueeItem model in schema.prisma) but there is no public API to fetch them.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Impact: Low. The home page renders the brand marquee from a hardcoded fallback array, so the user-facing experience is unaffected. However, admins cannot edit the marquee through the content hub and have it reflected on the site.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Recommendation: Create /api/content/brand-marquee/route.ts that returns BrandMarqueeItem records where isActive = true, ordered by sortOrder. Estimated effort: 30 minutes.</w:t>
      </w:r>
    </w:p>
    <w:p>
      <w:pPr>
        <w:pStyle w:val="Heading2"/>
        <w:spacing w:after="160" w:before="360" w:line="340"/>
      </w:pPr>
      <w:bookmarkStart w:id="100029" w:name="_Toc100029"/>
      <w:r>
        <w:rPr>
          <w:rFonts w:ascii="Calibri" w:eastAsia="Calibri"/>
          <w:b/>
          <w:bCs/>
          <w:color w:val="0A1628"/>
          <w:sz w:val="28"/>
          <w:szCs w:val="28"/>
        </w:rPr>
        <w:t xml:space="preserve">11.2 FAIL: /admin/promotions page returns 404</w:t>
      </w:r>
      <w:bookmarkEnd w:id="100029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Symptom: GET /admin/promotions returns HTTP 404. The admin navigation may link to /admin/promotions but the route does not exist. Promotions are managed through /admin/promo-codes (promo codes) and /admin/flash-sales (flash sales) instead.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Impact: Low. If the nav link exists, clicking it shows a 404 page. If the nav link was already removed, no user-facing impact.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Recommendation: Verify the admin nav does not link to /admin/promotions. If it does, either (a) point it to /admin/promo-codes, or (b) create a simple /admin/promotions hub page that links to promo codes + flash sales. Estimated effort: 15 minutes.</w:t>
      </w:r>
    </w:p>
    <w:p>
      <w:pPr>
        <w:pStyle w:val="Heading2"/>
        <w:spacing w:after="160" w:before="360" w:line="340"/>
      </w:pPr>
      <w:bookmarkStart w:id="100030" w:name="_Toc100030"/>
      <w:r>
        <w:rPr>
          <w:rFonts w:ascii="Calibri" w:eastAsia="Calibri"/>
          <w:b/>
          <w:bCs/>
          <w:color w:val="0A1628"/>
          <w:sz w:val="28"/>
          <w:szCs w:val="28"/>
        </w:rPr>
        <w:t xml:space="preserve">11.3 PARTIAL: /wishlist (without shareId) returns 404</w:t>
      </w:r>
      <w:bookmarkEnd w:id="100030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Symptom: GET /wishlist returns HTTP 404 because the only /wishlist route is /wishlist/[shareId] which requires a share ID. There is no /wishlist landing page for a logged-in user to view their own wishlist.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Impact: Low. Wishlist is accessible via the heart icon in the header (opens a drawer) and via /account/wishlist. But users who manually type /wishlist in the URL bar see a 404.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Recommendation: Add a /wishlist route that redirects to /account/wishlist for authenticated users, or to /login for unauthenticated users. Estimated effort: 10 minutes.</w:t>
      </w:r>
    </w:p>
    <w:p>
      <w:pPr>
        <w:pStyle w:val="Heading2"/>
        <w:spacing w:after="160" w:before="360" w:line="340"/>
      </w:pPr>
      <w:bookmarkStart w:id="100031" w:name="_Toc100031"/>
      <w:r>
        <w:rPr>
          <w:rFonts w:ascii="Calibri" w:eastAsia="Calibri"/>
          <w:b/>
          <w:bCs/>
          <w:color w:val="0A1628"/>
          <w:sz w:val="28"/>
          <w:szCs w:val="28"/>
        </w:rPr>
        <w:t xml:space="preserve">11.4 DATA: Stray “Lamps” category in database</w:t>
      </w:r>
      <w:bookmarkEnd w:id="100031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Symptom: /api/categories returns 6 categories. One of them is named “Lamps” with slug “lamp” — this is not part of the intended 5-category structure (Lighting, Mirrors, Plants &amp; Planters, Ceramics, Accessories). It contains 1 product named “lamp” with slug “lamp-white”.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Impact: Low. The stray category does not appear in the home page navigation (which uses specific slugs), but it does appear if any code lists all categories generically.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Recommendation: Delete the stray category and product from the database, OR mark it as isActive: false. Estimated effort: 5 minutes via Prisma Studio or a SQL query.</w:t>
      </w:r>
    </w:p>
    <w:p>
      <w:pPr>
        <w:pStyle w:val="Heading2"/>
        <w:spacing w:after="160" w:before="360" w:line="340"/>
      </w:pPr>
      <w:bookmarkStart w:id="100032" w:name="_Toc100032"/>
      <w:r>
        <w:rPr>
          <w:rFonts w:ascii="Calibri" w:eastAsia="Calibri"/>
          <w:b/>
          <w:bCs/>
          <w:color w:val="0A1628"/>
          <w:sz w:val="28"/>
          <w:szCs w:val="28"/>
        </w:rPr>
        <w:t xml:space="preserve">11.5 MINOR: /contact page does not override &lt;title&gt;</w:t>
      </w:r>
      <w:bookmarkEnd w:id="100032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Symptom: GET /contact returns the site default title “Aura Living — Considered Objects for the Considered Home” instead of a page-specific title like “Contact — Aura Living”.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Impact: Minimal. SEO slightly suboptimal — search engines see the same title for /contact and /.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Recommendation: Add a Metadata export to /contact/page.tsx with title: “Contact — Aura Living”. Estimated effort: 5 minutes.</w:t>
      </w:r>
    </w:p>
    <w:p>
      <w:r>
        <w:br w:type="page"/>
      </w:r>
    </w:p>
    <w:p>
      <w:pPr>
        <w:pStyle w:val="Heading1"/>
        <w:spacing w:after="240" w:before="480" w:line="360"/>
      </w:pPr>
      <w:bookmarkStart w:id="100033" w:name="_Toc100033"/>
      <w:r>
        <w:rPr>
          <w:rFonts w:ascii="Calibri" w:eastAsia="Calibri"/>
          <w:b/>
          <w:bCs/>
          <w:color w:val="0A1628"/>
          <w:sz w:val="32"/>
          <w:szCs w:val="32"/>
        </w:rPr>
        <w:t xml:space="preserve">12. Performance &amp; Reliability Notes</w:t>
      </w:r>
      <w:bookmarkEnd w:id="100033"/>
    </w:p>
    <w:p>
      <w:pPr>
        <w:pStyle w:val="Heading2"/>
        <w:spacing w:after="160" w:before="360" w:line="340"/>
      </w:pPr>
      <w:bookmarkStart w:id="100034" w:name="_Toc100034"/>
      <w:r>
        <w:rPr>
          <w:rFonts w:ascii="Calibri" w:eastAsia="Calibri"/>
          <w:b/>
          <w:bCs/>
          <w:color w:val="0A1628"/>
          <w:sz w:val="28"/>
          <w:szCs w:val="28"/>
        </w:rPr>
        <w:t xml:space="preserve">12.1 Response Times (observed during audit)</w:t>
      </w:r>
      <w:bookmarkEnd w:id="100034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Public pages: 200–600ms (TTFB from Pakistan)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Public API endpoints: 100–400ms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Admin API endpoints: 200–800ms (some analytics queries hit multiple tables)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/api/admin/analytics with mode=overview sometimes exceeds 15s on first load (complex aggregations). Subsequent loads are faster once Vercel caches the function. Recommend adding a 60-second cache header for analytics responses.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Order placement: ~500ms (includes DB transaction + email send)</w:t>
      </w:r>
    </w:p>
    <w:p>
      <w:pPr>
        <w:pStyle w:val="Heading2"/>
        <w:spacing w:after="160" w:before="360" w:line="340"/>
      </w:pPr>
      <w:bookmarkStart w:id="100035" w:name="_Toc100035"/>
      <w:r>
        <w:rPr>
          <w:rFonts w:ascii="Calibri" w:eastAsia="Calibri"/>
          <w:b/>
          <w:bCs/>
          <w:color w:val="0A1628"/>
          <w:sz w:val="28"/>
          <w:szCs w:val="28"/>
        </w:rPr>
        <w:t xml:space="preserve">12.2 Edge Runtime Compatibility</w:t>
      </w:r>
      <w:bookmarkEnd w:id="100035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Auth correctly split between Edge-safe (jose JWT verification in middleware) and Node.js-only (bcryptjs password hashing in API routes). No Edge Runtime crashes observed during audit.</w:t>
      </w:r>
    </w:p>
    <w:p>
      <w:pPr>
        <w:pStyle w:val="Heading2"/>
        <w:spacing w:after="160" w:before="360" w:line="340"/>
      </w:pPr>
      <w:bookmarkStart w:id="100036" w:name="_Toc100036"/>
      <w:r>
        <w:rPr>
          <w:rFonts w:ascii="Calibri" w:eastAsia="Calibri"/>
          <w:b/>
          <w:bCs/>
          <w:color w:val="0A1628"/>
          <w:sz w:val="28"/>
          <w:szCs w:val="28"/>
        </w:rPr>
        <w:t xml:space="preserve">12.3 Database Connection Pooling</w:t>
      </w:r>
      <w:bookmarkEnd w:id="100036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Prisma client configured with connection_limit=1 per serverless instance (per Vercel/Supabase best practice). No connection exhaustion errors observed during concurrent API testing.</w:t>
      </w:r>
    </w:p>
    <w:p>
      <w:pPr>
        <w:pStyle w:val="Heading2"/>
        <w:spacing w:after="160" w:before="360" w:line="340"/>
      </w:pPr>
      <w:bookmarkStart w:id="100037" w:name="_Toc100037"/>
      <w:r>
        <w:rPr>
          <w:rFonts w:ascii="Calibri" w:eastAsia="Calibri"/>
          <w:b/>
          <w:bCs/>
          <w:color w:val="0A1628"/>
          <w:sz w:val="28"/>
          <w:szCs w:val="28"/>
        </w:rPr>
        <w:t xml:space="preserve">12.4 Cookie Security</w:t>
      </w:r>
      <w:bookmarkEnd w:id="100037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Auth cookies set with: Secure + HttpOnly + SameSite=strict. Access token (15min) + refresh token (7d). Refresh token stored as UserSession in DB — can be revoked. Token rotation works (verified via /api/auth/me returning 200 with refreshed access token).</w:t>
      </w:r>
    </w:p>
    <w:p>
      <w:r>
        <w:br w:type="page"/>
      </w:r>
    </w:p>
    <w:p>
      <w:pPr>
        <w:pStyle w:val="Heading1"/>
        <w:spacing w:after="240" w:before="480" w:line="360"/>
      </w:pPr>
      <w:bookmarkStart w:id="100038" w:name="_Toc100038"/>
      <w:r>
        <w:rPr>
          <w:rFonts w:ascii="Calibri" w:eastAsia="Calibri"/>
          <w:b/>
          <w:bCs/>
          <w:color w:val="0A1628"/>
          <w:sz w:val="32"/>
          <w:szCs w:val="32"/>
        </w:rPr>
        <w:t xml:space="preserve">13. Appendix — Test Methodology</w:t>
      </w:r>
      <w:bookmarkEnd w:id="100038"/>
    </w:p>
    <w:p>
      <w:pPr>
        <w:pStyle w:val="Heading2"/>
        <w:spacing w:after="160" w:before="360" w:line="340"/>
      </w:pPr>
      <w:bookmarkStart w:id="100039" w:name="_Toc100039"/>
      <w:r>
        <w:rPr>
          <w:rFonts w:ascii="Calibri" w:eastAsia="Calibri"/>
          <w:b/>
          <w:bCs/>
          <w:color w:val="0A1628"/>
          <w:sz w:val="28"/>
          <w:szCs w:val="28"/>
        </w:rPr>
        <w:t xml:space="preserve">13.1 Tools Used</w:t>
      </w:r>
      <w:bookmarkEnd w:id="100039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curl 8.14.1 — HTTP requests against https://aura-living-1.vercel.app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Python 3.12 — JSON response parsing and validation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Direct database inspection via Prisma queries (for catalog counts)</w:t>
      </w:r>
    </w:p>
    <w:p>
      <w:pPr>
        <w:pStyle w:val="Heading2"/>
        <w:spacing w:after="160" w:before="360" w:line="340"/>
      </w:pPr>
      <w:bookmarkStart w:id="100040" w:name="_Toc100040"/>
      <w:r>
        <w:rPr>
          <w:rFonts w:ascii="Calibri" w:eastAsia="Calibri"/>
          <w:b/>
          <w:bCs/>
          <w:color w:val="0A1628"/>
          <w:sz w:val="28"/>
          <w:szCs w:val="28"/>
        </w:rPr>
        <w:t xml:space="preserve">13.2 Auth Flow</w:t>
      </w:r>
      <w:bookmarkEnd w:id="100040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1. POST /api/auth/login with admin@auraliving.com / Aura@2026 → returns access + refresh tokens in Set-Cookie headers.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2. Subsequent requests sent with -H “Cookie: aura_access=&lt;token&gt;” to simulate an authenticated browser session.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3. /api/auth/me verified to return the admin user object when cookie is present, and 401 when absent.</w:t>
      </w:r>
    </w:p>
    <w:p>
      <w:pPr>
        <w:pStyle w:val="Heading2"/>
        <w:spacing w:after="160" w:before="360" w:line="340"/>
      </w:pPr>
      <w:bookmarkStart w:id="100041" w:name="_Toc100041"/>
      <w:r>
        <w:rPr>
          <w:rFonts w:ascii="Calibri" w:eastAsia="Calibri"/>
          <w:b/>
          <w:bCs/>
          <w:color w:val="0A1628"/>
          <w:sz w:val="28"/>
          <w:szCs w:val="28"/>
        </w:rPr>
        <w:t xml:space="preserve">13.3 What Was NOT Tested</w:t>
      </w:r>
      <w:bookmarkEnd w:id="100041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The following were not tested in this audit and would require additional work: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Email delivery (Resend) — emails are queued but actual inbox delivery depends on Resend API key being set in production env vars. From the code, emails fail silently if RESEND_API_KEY is missing.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Cloudinary image uploads — /api/upload requires a real Cloudinary API key. Without it, uploads fail gracefully but reviews with photos and product image uploads will not work.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Real payment gateway — site is COD-only, so no payment gateway to test.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Push notifications (web push) — intentionally deferred (Phase 21), requires VAPID keys + push service subscription.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Visual regression — page screenshots were not compared against design mockups. Only HTTP status + content presence were verified.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• Mobile rendering — pages were tested via HTTP, not in a mobile browser. CSS responsive behavior was verified by code inspection only.</w:t>
      </w:r>
    </w:p>
    <w:p>
      <w:pPr>
        <w:pStyle w:val="Heading2"/>
        <w:spacing w:after="160" w:before="360" w:line="340"/>
      </w:pPr>
      <w:bookmarkStart w:id="100042" w:name="_Toc100042"/>
      <w:r>
        <w:rPr>
          <w:rFonts w:ascii="Calibri" w:eastAsia="Calibri"/>
          <w:b/>
          <w:bCs/>
          <w:color w:val="0A1628"/>
          <w:sz w:val="28"/>
          <w:szCs w:val="28"/>
        </w:rPr>
        <w:t xml:space="preserve">13.4 Audit Limitations</w:t>
      </w:r>
      <w:bookmarkEnd w:id="100042"/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This audit was conducted from a single geographic location (Pakistan) and a single network. Results may differ for users in other regions or on different networks. CDN cache state at the time of testing may affect response times but not endpoint correctness.</w:t>
      </w:r>
    </w:p>
    <w:p>
      <w:pPr>
        <w:spacing w:after="120" w:line="312"/>
        <w:jc w:val="left"/>
      </w:pPr>
      <w:r>
        <w:rPr>
          <w:rFonts w:ascii="Calibri" w:eastAsia="Calibri"/>
          <w:color w:val="1A2B40"/>
          <w:sz w:val="22"/>
          <w:szCs w:val="22"/>
        </w:rPr>
        <w:t xml:space="preserve">Database state was live at time of audit (30 June 2026, ~18:30 PKT). Any subsequent data changes (new products, deleted orders, etc.) will not be reflected in this report.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Calibri"/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8" w:sz="4" w:space="4"/>
      </w:pBdr>
      <w:jc w:val="center"/>
    </w:pPr>
    <w:r>
      <w:rPr>
        <w:rFonts w:ascii="Calibri" w:eastAsia="Calibri"/>
        <w:color w:val="6878A0"/>
        <w:sz w:val="18"/>
        <w:szCs w:val="18"/>
      </w:rPr>
      <w:t xml:space="preserve">© 2026 Aura Living  ·  </w:t>
    </w:r>
    <w:r>
      <w:rPr>
        <w:rFonts w:ascii="Calibri" w:eastAsia="Calibri"/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8" w:sz="4" w:space="4"/>
      </w:pBdr>
      <w:jc w:val="right"/>
    </w:pPr>
    <w:r>
      <w:rPr>
        <w:rFonts w:ascii="Calibri" w:eastAsia="Calibri"/>
        <w:i/>
        <w:iCs/>
        <w:color w:val="6878A0"/>
        <w:sz w:val="18"/>
        <w:szCs w:val="18"/>
      </w:rPr>
      <w:t xml:space="preserve">Aura Living</w:t>
    </w:r>
    <w:r>
      <w:rPr>
        <w:rFonts w:ascii="Calibri" w:eastAsia="Calibri"/>
        <w:color w:val="6878A0"/>
        <w:sz w:val="18"/>
        <w:szCs w:val="18"/>
      </w:rPr>
      <w:t xml:space="preserve">  ·  Site Audit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8" w:sz="4" w:space="4"/>
      </w:pBdr>
      <w:jc w:val="right"/>
    </w:pPr>
    <w:r>
      <w:rPr>
        <w:rFonts w:ascii="Calibri" w:eastAsia="Calibri"/>
        <w:i/>
        <w:iCs/>
        <w:color w:val="6878A0"/>
        <w:sz w:val="18"/>
        <w:szCs w:val="18"/>
      </w:rPr>
      <w:t xml:space="preserve">Aura Living</w:t>
    </w:r>
    <w:r>
      <w:rPr>
        <w:rFonts w:ascii="Calibri" w:eastAsia="Calibri"/>
        <w:color w:val="6878A0"/>
        <w:sz w:val="18"/>
        <w:szCs w:val="18"/>
      </w:rPr>
      <w:t xml:space="preserve">  ·  Site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/>
        <w:color w:val="1A2B4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 w:line="360"/>
      <w:outlineLvl w:val="0"/>
    </w:pPr>
    <w:rPr>
      <w:rFonts w:ascii="Calibri" w:eastAsia="Calibr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 w:line="340"/>
      <w:outlineLvl w:val="1"/>
    </w:pPr>
    <w:rPr>
      <w:rFonts w:ascii="Calibri" w:eastAsia="Calibr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Living — Site Audit Report</dc:title>
  <dc:creator>Aura Living</dc:creator>
  <dc:description>Live production verification of all pages, APIs, and user flows.</dc:description>
  <cp:lastModifiedBy>Un-named</cp:lastModifiedBy>
  <cp:revision>1</cp:revision>
  <dcterms:created xsi:type="dcterms:W3CDTF">2026-06-30T18:37:12.239Z</dcterms:created>
  <dcterms:modified xsi:type="dcterms:W3CDTF">2026-06-30T18:37:12.239Z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