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58FBC" w14:textId="28D49801" w:rsidR="00226AE9" w:rsidRDefault="00000000" w:rsidP="004153E9">
      <w:pPr>
        <w:jc w:val="center"/>
      </w:pPr>
      <w:r>
        <w:rPr>
          <w:b/>
          <w:bCs/>
          <w:color w:val="1B3A6B"/>
          <w:sz w:val="72"/>
          <w:szCs w:val="72"/>
        </w:rPr>
        <w:t>SHIELDPAY</w:t>
      </w:r>
    </w:p>
    <w:p w14:paraId="61D80665" w14:textId="77777777" w:rsidR="00226AE9" w:rsidRDefault="00000000">
      <w:pPr>
        <w:spacing w:after="160"/>
        <w:jc w:val="center"/>
      </w:pPr>
      <w:r>
        <w:rPr>
          <w:i/>
          <w:iCs/>
          <w:color w:val="2A52A0"/>
          <w:sz w:val="32"/>
          <w:szCs w:val="32"/>
        </w:rPr>
        <w:t xml:space="preserve">Version </w:t>
      </w:r>
      <w:proofErr w:type="gramStart"/>
      <w:r>
        <w:rPr>
          <w:i/>
          <w:iCs/>
          <w:color w:val="2A52A0"/>
          <w:sz w:val="32"/>
          <w:szCs w:val="32"/>
        </w:rPr>
        <w:t>2.0  —</w:t>
      </w:r>
      <w:proofErr w:type="gramEnd"/>
      <w:r>
        <w:rPr>
          <w:i/>
          <w:iCs/>
          <w:color w:val="2A52A0"/>
          <w:sz w:val="32"/>
          <w:szCs w:val="32"/>
        </w:rPr>
        <w:t xml:space="preserve">  SaaS Banking Intelligence Platform</w:t>
      </w:r>
    </w:p>
    <w:p w14:paraId="377A4E7F" w14:textId="77777777" w:rsidR="00226AE9" w:rsidRDefault="00000000">
      <w:pPr>
        <w:spacing w:after="400"/>
        <w:jc w:val="center"/>
      </w:pPr>
      <w:r>
        <w:rPr>
          <w:color w:val="374151"/>
          <w:sz w:val="24"/>
          <w:szCs w:val="24"/>
        </w:rPr>
        <w:t xml:space="preserve">Product Requirements </w:t>
      </w:r>
      <w:proofErr w:type="gramStart"/>
      <w:r>
        <w:rPr>
          <w:color w:val="374151"/>
          <w:sz w:val="24"/>
          <w:szCs w:val="24"/>
        </w:rPr>
        <w:t>Document  |</w:t>
      </w:r>
      <w:proofErr w:type="gramEnd"/>
      <w:r>
        <w:rPr>
          <w:color w:val="374151"/>
          <w:sz w:val="24"/>
          <w:szCs w:val="24"/>
        </w:rPr>
        <w:t xml:space="preserve">  Technical Requirements Document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00"/>
      </w:tblGrid>
      <w:tr w:rsidR="00226AE9" w14:paraId="79F8B195" w14:textId="77777777">
        <w:tblPrEx>
          <w:tblCellMar>
            <w:top w:w="0" w:type="dxa"/>
            <w:bottom w:w="0" w:type="dxa"/>
          </w:tblCellMar>
        </w:tblPrEx>
        <w:trPr>
          <w:tblHeader/>
        </w:trPr>
        <w:tc>
          <w:tcPr>
            <w:tcW w:w="2800" w:type="dxa"/>
            <w:tcBorders>
              <w:top w:val="single" w:sz="1" w:space="0" w:color="2A52A0"/>
              <w:left w:val="single" w:sz="1" w:space="0" w:color="2A52A0"/>
              <w:bottom w:val="single" w:sz="1" w:space="0" w:color="2A52A0"/>
              <w:right w:val="single" w:sz="1" w:space="0" w:color="2A52A0"/>
            </w:tcBorders>
            <w:shd w:val="clear" w:color="auto" w:fill="1B3A6B"/>
            <w:tcMar>
              <w:top w:w="100" w:type="dxa"/>
              <w:left w:w="140" w:type="dxa"/>
              <w:bottom w:w="100" w:type="dxa"/>
              <w:right w:w="140" w:type="dxa"/>
            </w:tcMar>
            <w:vAlign w:val="center"/>
          </w:tcPr>
          <w:p w14:paraId="6A223700" w14:textId="77777777" w:rsidR="00226AE9" w:rsidRDefault="00000000">
            <w:r>
              <w:rPr>
                <w:b/>
                <w:bCs/>
                <w:color w:val="FFFFFF"/>
                <w:sz w:val="20"/>
                <w:szCs w:val="20"/>
              </w:rPr>
              <w:t>Field</w:t>
            </w:r>
          </w:p>
        </w:tc>
        <w:tc>
          <w:tcPr>
            <w:tcW w:w="6200" w:type="dxa"/>
            <w:tcBorders>
              <w:top w:val="single" w:sz="1" w:space="0" w:color="2A52A0"/>
              <w:left w:val="single" w:sz="1" w:space="0" w:color="2A52A0"/>
              <w:bottom w:val="single" w:sz="1" w:space="0" w:color="2A52A0"/>
              <w:right w:val="single" w:sz="1" w:space="0" w:color="2A52A0"/>
            </w:tcBorders>
            <w:shd w:val="clear" w:color="auto" w:fill="1B3A6B"/>
            <w:tcMar>
              <w:top w:w="100" w:type="dxa"/>
              <w:left w:w="140" w:type="dxa"/>
              <w:bottom w:w="100" w:type="dxa"/>
              <w:right w:w="140" w:type="dxa"/>
            </w:tcMar>
            <w:vAlign w:val="center"/>
          </w:tcPr>
          <w:p w14:paraId="3DA4E52D" w14:textId="77777777" w:rsidR="00226AE9" w:rsidRDefault="00000000">
            <w:r>
              <w:rPr>
                <w:b/>
                <w:bCs/>
                <w:color w:val="FFFFFF"/>
                <w:sz w:val="20"/>
                <w:szCs w:val="20"/>
              </w:rPr>
              <w:t>Value</w:t>
            </w:r>
          </w:p>
        </w:tc>
      </w:tr>
      <w:tr w:rsidR="00226AE9" w14:paraId="18E2D98A"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4C190D9" w14:textId="77777777" w:rsidR="00226AE9" w:rsidRDefault="00000000">
            <w:r>
              <w:rPr>
                <w:color w:val="374151"/>
                <w:sz w:val="20"/>
                <w:szCs w:val="20"/>
              </w:rPr>
              <w:t>Document Version</w:t>
            </w:r>
          </w:p>
        </w:tc>
        <w:tc>
          <w:tcPr>
            <w:tcW w:w="6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0DEA814" w14:textId="77777777" w:rsidR="00226AE9" w:rsidRDefault="00000000">
            <w:r>
              <w:rPr>
                <w:color w:val="374151"/>
                <w:sz w:val="20"/>
                <w:szCs w:val="20"/>
              </w:rPr>
              <w:t>v2.0 — SaaS Expansion Edition</w:t>
            </w:r>
          </w:p>
        </w:tc>
      </w:tr>
      <w:tr w:rsidR="00226AE9" w14:paraId="129E14A7"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51C0478B" w14:textId="77777777" w:rsidR="00226AE9" w:rsidRDefault="00000000">
            <w:r>
              <w:rPr>
                <w:color w:val="374151"/>
                <w:sz w:val="20"/>
                <w:szCs w:val="20"/>
              </w:rPr>
              <w:t>Author</w:t>
            </w:r>
          </w:p>
        </w:tc>
        <w:tc>
          <w:tcPr>
            <w:tcW w:w="62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5885731D" w14:textId="77777777" w:rsidR="00226AE9" w:rsidRDefault="00000000">
            <w:r>
              <w:rPr>
                <w:color w:val="374151"/>
                <w:sz w:val="20"/>
                <w:szCs w:val="20"/>
              </w:rPr>
              <w:t>Hamza Ali</w:t>
            </w:r>
          </w:p>
        </w:tc>
      </w:tr>
      <w:tr w:rsidR="00226AE9" w14:paraId="58B82448"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58AFA79" w14:textId="77777777" w:rsidR="00226AE9" w:rsidRDefault="00000000">
            <w:r>
              <w:rPr>
                <w:color w:val="374151"/>
                <w:sz w:val="20"/>
                <w:szCs w:val="20"/>
              </w:rPr>
              <w:t>Track</w:t>
            </w:r>
          </w:p>
        </w:tc>
        <w:tc>
          <w:tcPr>
            <w:tcW w:w="6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FB7C973" w14:textId="77777777" w:rsidR="00226AE9" w:rsidRDefault="00000000">
            <w:r>
              <w:rPr>
                <w:color w:val="374151"/>
                <w:sz w:val="20"/>
                <w:szCs w:val="20"/>
              </w:rPr>
              <w:t>Artificial Intelligence in Banking</w:t>
            </w:r>
          </w:p>
        </w:tc>
      </w:tr>
      <w:tr w:rsidR="00226AE9" w14:paraId="683F9AD7"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2B54C064" w14:textId="77777777" w:rsidR="00226AE9" w:rsidRDefault="00000000">
            <w:r>
              <w:rPr>
                <w:color w:val="374151"/>
                <w:sz w:val="20"/>
                <w:szCs w:val="20"/>
              </w:rPr>
              <w:t>Institution</w:t>
            </w:r>
          </w:p>
        </w:tc>
        <w:tc>
          <w:tcPr>
            <w:tcW w:w="62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6D6574D2" w14:textId="77777777" w:rsidR="00226AE9" w:rsidRDefault="00000000">
            <w:r>
              <w:rPr>
                <w:color w:val="374151"/>
                <w:sz w:val="20"/>
                <w:szCs w:val="20"/>
              </w:rPr>
              <w:t>COMSATS University Islamabad, Wah Campus</w:t>
            </w:r>
          </w:p>
        </w:tc>
      </w:tr>
      <w:tr w:rsidR="00226AE9" w14:paraId="1B3F3F7E"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B24225D" w14:textId="77777777" w:rsidR="00226AE9" w:rsidRDefault="00000000">
            <w:r>
              <w:rPr>
                <w:color w:val="374151"/>
                <w:sz w:val="20"/>
                <w:szCs w:val="20"/>
              </w:rPr>
              <w:t>Date</w:t>
            </w:r>
          </w:p>
        </w:tc>
        <w:tc>
          <w:tcPr>
            <w:tcW w:w="6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4473814" w14:textId="77777777" w:rsidR="00226AE9" w:rsidRDefault="00000000">
            <w:r>
              <w:rPr>
                <w:color w:val="374151"/>
                <w:sz w:val="20"/>
                <w:szCs w:val="20"/>
              </w:rPr>
              <w:t>June 2026</w:t>
            </w:r>
          </w:p>
        </w:tc>
      </w:tr>
      <w:tr w:rsidR="00226AE9" w14:paraId="7343700E"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647391A6" w14:textId="77777777" w:rsidR="00226AE9" w:rsidRDefault="00000000">
            <w:r>
              <w:rPr>
                <w:color w:val="374151"/>
                <w:sz w:val="20"/>
                <w:szCs w:val="20"/>
              </w:rPr>
              <w:t>Predecessor</w:t>
            </w:r>
          </w:p>
        </w:tc>
        <w:tc>
          <w:tcPr>
            <w:tcW w:w="62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40A77515" w14:textId="77777777" w:rsidR="00226AE9" w:rsidRDefault="00000000">
            <w:proofErr w:type="spellStart"/>
            <w:r>
              <w:rPr>
                <w:color w:val="374151"/>
                <w:sz w:val="20"/>
                <w:szCs w:val="20"/>
              </w:rPr>
              <w:t>ShieldPay</w:t>
            </w:r>
            <w:proofErr w:type="spellEnd"/>
            <w:r>
              <w:rPr>
                <w:color w:val="374151"/>
                <w:sz w:val="20"/>
                <w:szCs w:val="20"/>
              </w:rPr>
              <w:t xml:space="preserve"> v1.0 — Hackathon MVP</w:t>
            </w:r>
          </w:p>
        </w:tc>
      </w:tr>
      <w:tr w:rsidR="00226AE9" w14:paraId="037EC17D"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D2EC996" w14:textId="77777777" w:rsidR="00226AE9" w:rsidRDefault="00000000">
            <w:r>
              <w:rPr>
                <w:color w:val="374151"/>
                <w:sz w:val="20"/>
                <w:szCs w:val="20"/>
              </w:rPr>
              <w:t>Target Release</w:t>
            </w:r>
          </w:p>
        </w:tc>
        <w:tc>
          <w:tcPr>
            <w:tcW w:w="6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6F86D1E" w14:textId="77777777" w:rsidR="00226AE9" w:rsidRDefault="00000000">
            <w:r>
              <w:rPr>
                <w:color w:val="374151"/>
                <w:sz w:val="20"/>
                <w:szCs w:val="20"/>
              </w:rPr>
              <w:t>Post-Hackathon SaaS Launch</w:t>
            </w:r>
          </w:p>
        </w:tc>
      </w:tr>
      <w:tr w:rsidR="00226AE9" w14:paraId="6350D9B5"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30D1849E" w14:textId="77777777" w:rsidR="00226AE9" w:rsidRDefault="00000000">
            <w:r>
              <w:rPr>
                <w:color w:val="374151"/>
                <w:sz w:val="20"/>
                <w:szCs w:val="20"/>
              </w:rPr>
              <w:t>Status</w:t>
            </w:r>
          </w:p>
        </w:tc>
        <w:tc>
          <w:tcPr>
            <w:tcW w:w="62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70D981AE" w14:textId="77777777" w:rsidR="00226AE9" w:rsidRDefault="00000000">
            <w:r>
              <w:rPr>
                <w:color w:val="374151"/>
                <w:sz w:val="20"/>
                <w:szCs w:val="20"/>
              </w:rPr>
              <w:t>PLANNING — Roadmap Locked</w:t>
            </w:r>
          </w:p>
        </w:tc>
      </w:tr>
    </w:tbl>
    <w:p w14:paraId="2FBCEB5E" w14:textId="77777777" w:rsidR="00226AE9" w:rsidRDefault="00226AE9">
      <w:pPr>
        <w:spacing w:before="60" w:after="60"/>
      </w:pPr>
    </w:p>
    <w:p w14:paraId="7D9E3D3A" w14:textId="77777777" w:rsidR="00226AE9" w:rsidRDefault="00226AE9">
      <w:pPr>
        <w:spacing w:before="60" w:after="60"/>
      </w:pPr>
    </w:p>
    <w:p w14:paraId="3A9FD03C" w14:textId="77777777" w:rsidR="00226AE9" w:rsidRDefault="00000000">
      <w:pPr>
        <w:spacing w:before="300" w:after="80"/>
        <w:jc w:val="center"/>
      </w:pPr>
      <w:r>
        <w:rPr>
          <w:b/>
          <w:bCs/>
          <w:color w:val="1B3A6B"/>
          <w:sz w:val="26"/>
          <w:szCs w:val="26"/>
        </w:rPr>
        <w:t>V1 → V2 EVOLUTION OVERVIEW</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400"/>
      </w:tblGrid>
      <w:tr w:rsidR="00226AE9" w14:paraId="5483409A" w14:textId="77777777">
        <w:tblPrEx>
          <w:tblCellMar>
            <w:top w:w="0" w:type="dxa"/>
            <w:bottom w:w="0" w:type="dxa"/>
          </w:tblCellMar>
        </w:tblPrEx>
        <w:trPr>
          <w:tblHeader/>
        </w:trPr>
        <w:tc>
          <w:tcPr>
            <w:tcW w:w="2400" w:type="dxa"/>
            <w:tcBorders>
              <w:top w:val="single" w:sz="1" w:space="0" w:color="2A52A0"/>
              <w:left w:val="single" w:sz="1" w:space="0" w:color="2A52A0"/>
              <w:bottom w:val="single" w:sz="1" w:space="0" w:color="2A52A0"/>
              <w:right w:val="single" w:sz="1" w:space="0" w:color="2A52A0"/>
            </w:tcBorders>
            <w:shd w:val="clear" w:color="auto" w:fill="1B3A6B"/>
            <w:tcMar>
              <w:top w:w="100" w:type="dxa"/>
              <w:left w:w="140" w:type="dxa"/>
              <w:bottom w:w="100" w:type="dxa"/>
              <w:right w:w="140" w:type="dxa"/>
            </w:tcMar>
            <w:vAlign w:val="center"/>
          </w:tcPr>
          <w:p w14:paraId="20045282" w14:textId="77777777" w:rsidR="00226AE9" w:rsidRDefault="00000000">
            <w:r>
              <w:rPr>
                <w:b/>
                <w:bCs/>
                <w:color w:val="FFFFFF"/>
                <w:sz w:val="20"/>
                <w:szCs w:val="20"/>
              </w:rPr>
              <w:t>Dimension</w:t>
            </w:r>
          </w:p>
        </w:tc>
        <w:tc>
          <w:tcPr>
            <w:tcW w:w="3200" w:type="dxa"/>
            <w:tcBorders>
              <w:top w:val="single" w:sz="1" w:space="0" w:color="2A52A0"/>
              <w:left w:val="single" w:sz="1" w:space="0" w:color="2A52A0"/>
              <w:bottom w:val="single" w:sz="1" w:space="0" w:color="2A52A0"/>
              <w:right w:val="single" w:sz="1" w:space="0" w:color="2A52A0"/>
            </w:tcBorders>
            <w:shd w:val="clear" w:color="auto" w:fill="1B3A6B"/>
            <w:tcMar>
              <w:top w:w="100" w:type="dxa"/>
              <w:left w:w="140" w:type="dxa"/>
              <w:bottom w:w="100" w:type="dxa"/>
              <w:right w:w="140" w:type="dxa"/>
            </w:tcMar>
            <w:vAlign w:val="center"/>
          </w:tcPr>
          <w:p w14:paraId="60DE0E5B" w14:textId="77777777" w:rsidR="00226AE9" w:rsidRDefault="00000000">
            <w:r>
              <w:rPr>
                <w:b/>
                <w:bCs/>
                <w:color w:val="FFFFFF"/>
                <w:sz w:val="20"/>
                <w:szCs w:val="20"/>
              </w:rPr>
              <w:t>V1 (Hackathon MVP)</w:t>
            </w:r>
          </w:p>
        </w:tc>
        <w:tc>
          <w:tcPr>
            <w:tcW w:w="3400" w:type="dxa"/>
            <w:tcBorders>
              <w:top w:val="single" w:sz="1" w:space="0" w:color="2A52A0"/>
              <w:left w:val="single" w:sz="1" w:space="0" w:color="2A52A0"/>
              <w:bottom w:val="single" w:sz="1" w:space="0" w:color="2A52A0"/>
              <w:right w:val="single" w:sz="1" w:space="0" w:color="2A52A0"/>
            </w:tcBorders>
            <w:shd w:val="clear" w:color="auto" w:fill="1B3A6B"/>
            <w:tcMar>
              <w:top w:w="100" w:type="dxa"/>
              <w:left w:w="140" w:type="dxa"/>
              <w:bottom w:w="100" w:type="dxa"/>
              <w:right w:w="140" w:type="dxa"/>
            </w:tcMar>
            <w:vAlign w:val="center"/>
          </w:tcPr>
          <w:p w14:paraId="41D99DB0" w14:textId="77777777" w:rsidR="00226AE9" w:rsidRDefault="00000000">
            <w:r>
              <w:rPr>
                <w:b/>
                <w:bCs/>
                <w:color w:val="FFFFFF"/>
                <w:sz w:val="20"/>
                <w:szCs w:val="20"/>
              </w:rPr>
              <w:t>V2 (SaaS Platform)</w:t>
            </w:r>
          </w:p>
        </w:tc>
      </w:tr>
      <w:tr w:rsidR="00226AE9" w14:paraId="13837E77"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A5241B7" w14:textId="77777777" w:rsidR="00226AE9" w:rsidRDefault="00000000">
            <w:r>
              <w:rPr>
                <w:color w:val="374151"/>
                <w:sz w:val="20"/>
                <w:szCs w:val="20"/>
              </w:rPr>
              <w:t>Core Focus</w:t>
            </w:r>
          </w:p>
        </w:tc>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0AFE74A" w14:textId="77777777" w:rsidR="00226AE9" w:rsidRDefault="00000000">
            <w:r>
              <w:rPr>
                <w:color w:val="374151"/>
                <w:sz w:val="20"/>
                <w:szCs w:val="20"/>
              </w:rPr>
              <w:t>3-feature fraud detection prototype</w:t>
            </w:r>
          </w:p>
        </w:tc>
        <w:tc>
          <w:tcPr>
            <w:tcW w:w="3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748EB9C" w14:textId="77777777" w:rsidR="00226AE9" w:rsidRDefault="00000000">
            <w:r>
              <w:rPr>
                <w:color w:val="374151"/>
                <w:sz w:val="20"/>
                <w:szCs w:val="20"/>
              </w:rPr>
              <w:t>Full-spectrum AI banking intelligence suite</w:t>
            </w:r>
          </w:p>
        </w:tc>
      </w:tr>
      <w:tr w:rsidR="00226AE9" w14:paraId="6298A370"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369756F3" w14:textId="77777777" w:rsidR="00226AE9" w:rsidRDefault="00000000">
            <w:r>
              <w:rPr>
                <w:color w:val="374151"/>
                <w:sz w:val="20"/>
                <w:szCs w:val="20"/>
              </w:rPr>
              <w:t>User Target</w:t>
            </w:r>
          </w:p>
        </w:tc>
        <w:tc>
          <w:tcPr>
            <w:tcW w:w="32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66EF7933" w14:textId="77777777" w:rsidR="00226AE9" w:rsidRDefault="00000000">
            <w:r>
              <w:rPr>
                <w:color w:val="374151"/>
                <w:sz w:val="20"/>
                <w:szCs w:val="20"/>
              </w:rPr>
              <w:t>Pakistani university students</w:t>
            </w:r>
          </w:p>
        </w:tc>
        <w:tc>
          <w:tcPr>
            <w:tcW w:w="34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0C0979F7" w14:textId="77777777" w:rsidR="00226AE9" w:rsidRDefault="00000000">
            <w:r>
              <w:rPr>
                <w:color w:val="374151"/>
                <w:sz w:val="20"/>
                <w:szCs w:val="20"/>
              </w:rPr>
              <w:t>Students + SMEs + UBL branch staff</w:t>
            </w:r>
          </w:p>
        </w:tc>
      </w:tr>
      <w:tr w:rsidR="00226AE9" w14:paraId="1DDFCACC"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4C2EE0F" w14:textId="77777777" w:rsidR="00226AE9" w:rsidRDefault="00000000">
            <w:r>
              <w:rPr>
                <w:color w:val="374151"/>
                <w:sz w:val="20"/>
                <w:szCs w:val="20"/>
              </w:rPr>
              <w:t>AI Integration</w:t>
            </w:r>
          </w:p>
        </w:tc>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5337E48" w14:textId="77777777" w:rsidR="00226AE9" w:rsidRDefault="00000000">
            <w:r>
              <w:rPr>
                <w:color w:val="374151"/>
                <w:sz w:val="20"/>
                <w:szCs w:val="20"/>
              </w:rPr>
              <w:t>Single Claude API call per request</w:t>
            </w:r>
          </w:p>
        </w:tc>
        <w:tc>
          <w:tcPr>
            <w:tcW w:w="3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38058E9" w14:textId="77777777" w:rsidR="00226AE9" w:rsidRDefault="00000000">
            <w:r>
              <w:rPr>
                <w:color w:val="374151"/>
                <w:sz w:val="20"/>
                <w:szCs w:val="20"/>
              </w:rPr>
              <w:t>Multi-agent pipeline: Orchestrator + Specialists</w:t>
            </w:r>
          </w:p>
        </w:tc>
      </w:tr>
      <w:tr w:rsidR="00226AE9" w14:paraId="6EEC63D0"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2D73BA2B" w14:textId="77777777" w:rsidR="00226AE9" w:rsidRDefault="00000000">
            <w:r>
              <w:rPr>
                <w:color w:val="374151"/>
                <w:sz w:val="20"/>
                <w:szCs w:val="20"/>
              </w:rPr>
              <w:t>Modules</w:t>
            </w:r>
          </w:p>
        </w:tc>
        <w:tc>
          <w:tcPr>
            <w:tcW w:w="32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4BB9D717" w14:textId="77777777" w:rsidR="00226AE9" w:rsidRDefault="00000000">
            <w:r>
              <w:rPr>
                <w:color w:val="374151"/>
                <w:sz w:val="20"/>
                <w:szCs w:val="20"/>
              </w:rPr>
              <w:t>3 (Scan, Validate, Learn)</w:t>
            </w:r>
          </w:p>
        </w:tc>
        <w:tc>
          <w:tcPr>
            <w:tcW w:w="34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337D7488" w14:textId="77777777" w:rsidR="00226AE9" w:rsidRDefault="00000000">
            <w:r>
              <w:rPr>
                <w:color w:val="374151"/>
                <w:sz w:val="20"/>
                <w:szCs w:val="20"/>
              </w:rPr>
              <w:t>8 (Full banking lifecycle coverage)</w:t>
            </w:r>
          </w:p>
        </w:tc>
      </w:tr>
      <w:tr w:rsidR="00226AE9" w14:paraId="3B9D0567"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DBE1DAB" w14:textId="77777777" w:rsidR="00226AE9" w:rsidRDefault="00000000">
            <w:r>
              <w:rPr>
                <w:color w:val="374151"/>
                <w:sz w:val="20"/>
                <w:szCs w:val="20"/>
              </w:rPr>
              <w:t>Auth</w:t>
            </w:r>
          </w:p>
        </w:tc>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18513C0" w14:textId="77777777" w:rsidR="00226AE9" w:rsidRDefault="00000000">
            <w:r>
              <w:rPr>
                <w:color w:val="374151"/>
                <w:sz w:val="20"/>
                <w:szCs w:val="20"/>
              </w:rPr>
              <w:t>None — stateless demo</w:t>
            </w:r>
          </w:p>
        </w:tc>
        <w:tc>
          <w:tcPr>
            <w:tcW w:w="3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9534C25" w14:textId="77777777" w:rsidR="00226AE9" w:rsidRDefault="00000000">
            <w:r>
              <w:rPr>
                <w:color w:val="374151"/>
                <w:sz w:val="20"/>
                <w:szCs w:val="20"/>
              </w:rPr>
              <w:t>JWT + OAuth2 + UBL SSO integration</w:t>
            </w:r>
          </w:p>
        </w:tc>
      </w:tr>
      <w:tr w:rsidR="00226AE9" w14:paraId="693086CB"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11E51D2F" w14:textId="77777777" w:rsidR="00226AE9" w:rsidRDefault="00000000">
            <w:r>
              <w:rPr>
                <w:color w:val="374151"/>
                <w:sz w:val="20"/>
                <w:szCs w:val="20"/>
              </w:rPr>
              <w:t>Database</w:t>
            </w:r>
          </w:p>
        </w:tc>
        <w:tc>
          <w:tcPr>
            <w:tcW w:w="32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1D9D429B" w14:textId="77777777" w:rsidR="00226AE9" w:rsidRDefault="00000000">
            <w:proofErr w:type="spellStart"/>
            <w:r>
              <w:rPr>
                <w:color w:val="374151"/>
                <w:sz w:val="20"/>
                <w:szCs w:val="20"/>
              </w:rPr>
              <w:t>Supabase</w:t>
            </w:r>
            <w:proofErr w:type="spellEnd"/>
            <w:r>
              <w:rPr>
                <w:color w:val="374151"/>
                <w:sz w:val="20"/>
                <w:szCs w:val="20"/>
              </w:rPr>
              <w:t xml:space="preserve"> (anonymized telemetry)</w:t>
            </w:r>
          </w:p>
        </w:tc>
        <w:tc>
          <w:tcPr>
            <w:tcW w:w="34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3511066E" w14:textId="77777777" w:rsidR="00226AE9" w:rsidRDefault="00000000">
            <w:proofErr w:type="spellStart"/>
            <w:r>
              <w:rPr>
                <w:color w:val="374151"/>
                <w:sz w:val="20"/>
                <w:szCs w:val="20"/>
              </w:rPr>
              <w:t>Supabase</w:t>
            </w:r>
            <w:proofErr w:type="spellEnd"/>
            <w:r>
              <w:rPr>
                <w:color w:val="374151"/>
                <w:sz w:val="20"/>
                <w:szCs w:val="20"/>
              </w:rPr>
              <w:t xml:space="preserve"> + Redis cache + vector embeddings</w:t>
            </w:r>
          </w:p>
        </w:tc>
      </w:tr>
      <w:tr w:rsidR="00226AE9" w14:paraId="27390AD3"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5B01BFA" w14:textId="77777777" w:rsidR="00226AE9" w:rsidRDefault="00000000">
            <w:r>
              <w:rPr>
                <w:color w:val="374151"/>
                <w:sz w:val="20"/>
                <w:szCs w:val="20"/>
              </w:rPr>
              <w:t>Deployment</w:t>
            </w:r>
          </w:p>
        </w:tc>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02DED75" w14:textId="77777777" w:rsidR="00226AE9" w:rsidRDefault="00000000">
            <w:proofErr w:type="spellStart"/>
            <w:r>
              <w:rPr>
                <w:color w:val="374151"/>
                <w:sz w:val="20"/>
                <w:szCs w:val="20"/>
              </w:rPr>
              <w:t>Vercel</w:t>
            </w:r>
            <w:proofErr w:type="spellEnd"/>
            <w:r>
              <w:rPr>
                <w:color w:val="374151"/>
                <w:sz w:val="20"/>
                <w:szCs w:val="20"/>
              </w:rPr>
              <w:t xml:space="preserve"> + Railway (free tier)</w:t>
            </w:r>
          </w:p>
        </w:tc>
        <w:tc>
          <w:tcPr>
            <w:tcW w:w="3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CFB7EB8" w14:textId="77777777" w:rsidR="00226AE9" w:rsidRDefault="00000000">
            <w:r>
              <w:rPr>
                <w:color w:val="374151"/>
                <w:sz w:val="20"/>
                <w:szCs w:val="20"/>
              </w:rPr>
              <w:t xml:space="preserve">Multi-region </w:t>
            </w:r>
            <w:proofErr w:type="spellStart"/>
            <w:r>
              <w:rPr>
                <w:color w:val="374151"/>
                <w:sz w:val="20"/>
                <w:szCs w:val="20"/>
              </w:rPr>
              <w:t>Vercel</w:t>
            </w:r>
            <w:proofErr w:type="spellEnd"/>
            <w:r>
              <w:rPr>
                <w:color w:val="374151"/>
                <w:sz w:val="20"/>
                <w:szCs w:val="20"/>
              </w:rPr>
              <w:t xml:space="preserve"> Enterprise + Railway Pro</w:t>
            </w:r>
          </w:p>
        </w:tc>
      </w:tr>
      <w:tr w:rsidR="00226AE9" w14:paraId="788B8843"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5260FA0C" w14:textId="77777777" w:rsidR="00226AE9" w:rsidRDefault="00000000">
            <w:r>
              <w:rPr>
                <w:color w:val="374151"/>
                <w:sz w:val="20"/>
                <w:szCs w:val="20"/>
              </w:rPr>
              <w:t>Monetization</w:t>
            </w:r>
          </w:p>
        </w:tc>
        <w:tc>
          <w:tcPr>
            <w:tcW w:w="32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6D657D71" w14:textId="77777777" w:rsidR="00226AE9" w:rsidRDefault="00000000">
            <w:r>
              <w:rPr>
                <w:color w:val="374151"/>
                <w:sz w:val="20"/>
                <w:szCs w:val="20"/>
              </w:rPr>
              <w:t>None</w:t>
            </w:r>
          </w:p>
        </w:tc>
        <w:tc>
          <w:tcPr>
            <w:tcW w:w="34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698A4525" w14:textId="77777777" w:rsidR="00226AE9" w:rsidRDefault="00000000">
            <w:r>
              <w:rPr>
                <w:color w:val="374151"/>
                <w:sz w:val="20"/>
                <w:szCs w:val="20"/>
              </w:rPr>
              <w:t>Freemium + Bank API white-label SaaS tier</w:t>
            </w:r>
          </w:p>
        </w:tc>
      </w:tr>
      <w:tr w:rsidR="00226AE9" w14:paraId="671D93F8"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BF75ACB" w14:textId="77777777" w:rsidR="00226AE9" w:rsidRDefault="00000000">
            <w:r>
              <w:rPr>
                <w:color w:val="374151"/>
                <w:sz w:val="20"/>
                <w:szCs w:val="20"/>
              </w:rPr>
              <w:t>Compliance</w:t>
            </w:r>
          </w:p>
        </w:tc>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B62D950" w14:textId="77777777" w:rsidR="00226AE9" w:rsidRDefault="00000000">
            <w:r>
              <w:rPr>
                <w:color w:val="374151"/>
                <w:sz w:val="20"/>
                <w:szCs w:val="20"/>
              </w:rPr>
              <w:t>Demo-level security</w:t>
            </w:r>
          </w:p>
        </w:tc>
        <w:tc>
          <w:tcPr>
            <w:tcW w:w="3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A37BB6A" w14:textId="77777777" w:rsidR="00226AE9" w:rsidRDefault="00000000">
            <w:r>
              <w:rPr>
                <w:color w:val="374151"/>
                <w:sz w:val="20"/>
                <w:szCs w:val="20"/>
              </w:rPr>
              <w:t>SBP-aligned PCI-DSS prep + audit logging</w:t>
            </w:r>
          </w:p>
        </w:tc>
      </w:tr>
    </w:tbl>
    <w:p w14:paraId="74C26F5A" w14:textId="77777777" w:rsidR="00226AE9" w:rsidRDefault="00000000">
      <w:r>
        <w:br w:type="page"/>
      </w:r>
    </w:p>
    <w:p w14:paraId="6236BCDD" w14:textId="77777777" w:rsidR="00226AE9" w:rsidRDefault="00000000">
      <w:pPr>
        <w:spacing w:before="200" w:after="200"/>
        <w:jc w:val="center"/>
      </w:pPr>
      <w:r>
        <w:rPr>
          <w:b/>
          <w:bCs/>
          <w:color w:val="FFFFFF"/>
          <w:sz w:val="36"/>
          <w:szCs w:val="36"/>
          <w:shd w:val="clear" w:color="auto" w:fill="1B3A6B"/>
        </w:rPr>
        <w:lastRenderedPageBreak/>
        <w:t>PART 1: PRODUCT REQUIREMENTS DOCUMENT (PRD)</w:t>
      </w:r>
    </w:p>
    <w:p w14:paraId="68F85D26" w14:textId="77777777" w:rsidR="00226AE9" w:rsidRDefault="00000000">
      <w:pPr>
        <w:pStyle w:val="Heading1"/>
        <w:spacing w:after="160"/>
      </w:pPr>
      <w:proofErr w:type="gramStart"/>
      <w:r>
        <w:t>1.1  V</w:t>
      </w:r>
      <w:proofErr w:type="gramEnd"/>
      <w:r>
        <w:t>2 Product Vision &amp; Strategic Expansion</w:t>
      </w:r>
    </w:p>
    <w:p w14:paraId="1B1A661B" w14:textId="77777777" w:rsidR="00226AE9" w:rsidRDefault="00000000">
      <w:pPr>
        <w:spacing w:before="80" w:after="120"/>
      </w:pPr>
      <w:proofErr w:type="spellStart"/>
      <w:r>
        <w:rPr>
          <w:color w:val="374151"/>
        </w:rPr>
        <w:t>ShieldPay</w:t>
      </w:r>
      <w:proofErr w:type="spellEnd"/>
      <w:r>
        <w:rPr>
          <w:color w:val="374151"/>
        </w:rPr>
        <w:t xml:space="preserve"> V2 transforms the hackathon MVP into a comprehensive AI-powered banking intelligence SaaS platform. Where V1 provided reactive scam detection for individual students, V2 introduces proactive financial orchestration across eight distinct banking modules — covering the complete lifecycle of digital banking for Pakistan's Gen Z population, student entrepreneurs, and eventually UBL's internal branch operations.</w:t>
      </w:r>
    </w:p>
    <w:p w14:paraId="5ECBD17B" w14:textId="77777777" w:rsidR="00226AE9" w:rsidRDefault="00000000">
      <w:pPr>
        <w:spacing w:before="80" w:after="120"/>
      </w:pPr>
      <w:r>
        <w:rPr>
          <w:color w:val="374151"/>
        </w:rPr>
        <w:t>The V2 architecture introduces a Multi-Agent AI Pipeline that assigns specialized Claude agents to each banking domain: a Fraud Orchestrator, a Credit Risk Analyst, a Compliance Monitor, a Financial Coach, and a Document Intelligence Engine. Each agent maintains domain-specific context while sharing a central risk knowledge graph built from Pakistan's emerging threat landscape.</w:t>
      </w:r>
    </w:p>
    <w:p w14:paraId="4C3033F3" w14:textId="77777777" w:rsidR="00226AE9" w:rsidRDefault="00226AE9">
      <w:pPr>
        <w:spacing w:before="60" w:after="60"/>
      </w:pPr>
    </w:p>
    <w:p w14:paraId="7045CA11" w14:textId="77777777" w:rsidR="00226AE9" w:rsidRDefault="00226AE9">
      <w:pPr>
        <w:pBdr>
          <w:bottom w:val="single" w:sz="3" w:space="0" w:color="2A52A0"/>
        </w:pBdr>
        <w:spacing w:before="200" w:after="200"/>
      </w:pPr>
    </w:p>
    <w:p w14:paraId="4065D162" w14:textId="77777777" w:rsidR="00226AE9" w:rsidRDefault="00000000">
      <w:pPr>
        <w:pStyle w:val="Heading2"/>
        <w:spacing w:before="280"/>
      </w:pPr>
      <w:proofErr w:type="gramStart"/>
      <w:r>
        <w:t>1.2  Expanded</w:t>
      </w:r>
      <w:proofErr w:type="gramEnd"/>
      <w:r>
        <w:t xml:space="preserve"> User Personas</w:t>
      </w:r>
    </w:p>
    <w:p w14:paraId="1D1E62F6" w14:textId="77777777" w:rsidR="00226AE9" w:rsidRDefault="00000000">
      <w:pPr>
        <w:pStyle w:val="Heading3"/>
        <w:spacing w:before="280" w:after="160"/>
      </w:pPr>
      <w:r>
        <w:rPr>
          <w:color w:val="1B3A6B"/>
          <w:sz w:val="28"/>
          <w:szCs w:val="28"/>
        </w:rPr>
        <w:t>Primary Persona — Gen Z Student (Retained from V1)</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00"/>
      </w:tblGrid>
      <w:tr w:rsidR="00226AE9" w14:paraId="45EF5F16" w14:textId="77777777">
        <w:tblPrEx>
          <w:tblCellMar>
            <w:top w:w="0" w:type="dxa"/>
            <w:bottom w:w="0" w:type="dxa"/>
          </w:tblCellMar>
        </w:tblPrEx>
        <w:trPr>
          <w:tblHeader/>
        </w:trPr>
        <w:tc>
          <w:tcPr>
            <w:tcW w:w="2600" w:type="dxa"/>
            <w:tcBorders>
              <w:top w:val="single" w:sz="1" w:space="0" w:color="2A52A0"/>
              <w:left w:val="single" w:sz="1" w:space="0" w:color="2A52A0"/>
              <w:bottom w:val="single" w:sz="1" w:space="0" w:color="2A52A0"/>
              <w:right w:val="single" w:sz="1" w:space="0" w:color="2A52A0"/>
            </w:tcBorders>
            <w:shd w:val="clear" w:color="auto" w:fill="1B3A6B"/>
            <w:tcMar>
              <w:top w:w="100" w:type="dxa"/>
              <w:left w:w="140" w:type="dxa"/>
              <w:bottom w:w="100" w:type="dxa"/>
              <w:right w:w="140" w:type="dxa"/>
            </w:tcMar>
            <w:vAlign w:val="center"/>
          </w:tcPr>
          <w:p w14:paraId="31C74059" w14:textId="77777777" w:rsidR="00226AE9" w:rsidRDefault="00000000">
            <w:r>
              <w:rPr>
                <w:b/>
                <w:bCs/>
                <w:color w:val="FFFFFF"/>
                <w:sz w:val="20"/>
                <w:szCs w:val="20"/>
              </w:rPr>
              <w:t>Attribute</w:t>
            </w:r>
          </w:p>
        </w:tc>
        <w:tc>
          <w:tcPr>
            <w:tcW w:w="6400" w:type="dxa"/>
            <w:tcBorders>
              <w:top w:val="single" w:sz="1" w:space="0" w:color="2A52A0"/>
              <w:left w:val="single" w:sz="1" w:space="0" w:color="2A52A0"/>
              <w:bottom w:val="single" w:sz="1" w:space="0" w:color="2A52A0"/>
              <w:right w:val="single" w:sz="1" w:space="0" w:color="2A52A0"/>
            </w:tcBorders>
            <w:shd w:val="clear" w:color="auto" w:fill="1B3A6B"/>
            <w:tcMar>
              <w:top w:w="100" w:type="dxa"/>
              <w:left w:w="140" w:type="dxa"/>
              <w:bottom w:w="100" w:type="dxa"/>
              <w:right w:w="140" w:type="dxa"/>
            </w:tcMar>
            <w:vAlign w:val="center"/>
          </w:tcPr>
          <w:p w14:paraId="43FC6D06" w14:textId="77777777" w:rsidR="00226AE9" w:rsidRDefault="00000000">
            <w:r>
              <w:rPr>
                <w:b/>
                <w:bCs/>
                <w:color w:val="FFFFFF"/>
                <w:sz w:val="20"/>
                <w:szCs w:val="20"/>
              </w:rPr>
              <w:t>V2 Enhancement</w:t>
            </w:r>
          </w:p>
        </w:tc>
      </w:tr>
      <w:tr w:rsidR="00226AE9" w14:paraId="57AA411F"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B1FBC04" w14:textId="77777777" w:rsidR="00226AE9" w:rsidRDefault="00000000">
            <w:r>
              <w:rPr>
                <w:color w:val="374151"/>
                <w:sz w:val="20"/>
                <w:szCs w:val="20"/>
              </w:rPr>
              <w:t>Name / Profile</w:t>
            </w:r>
          </w:p>
        </w:tc>
        <w:tc>
          <w:tcPr>
            <w:tcW w:w="6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B7CA3F1" w14:textId="77777777" w:rsidR="00226AE9" w:rsidRDefault="00000000">
            <w:r>
              <w:rPr>
                <w:color w:val="374151"/>
                <w:sz w:val="20"/>
                <w:szCs w:val="20"/>
              </w:rPr>
              <w:t>Ali Raza, 21 — CS undergraduate, FAST NUCES Lahore</w:t>
            </w:r>
          </w:p>
        </w:tc>
      </w:tr>
      <w:tr w:rsidR="00226AE9" w14:paraId="25B0963F"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399123AB" w14:textId="77777777" w:rsidR="00226AE9" w:rsidRDefault="00000000">
            <w:r>
              <w:rPr>
                <w:color w:val="374151"/>
                <w:sz w:val="20"/>
                <w:szCs w:val="20"/>
              </w:rPr>
              <w:t>New V2 Pain Point</w:t>
            </w:r>
          </w:p>
        </w:tc>
        <w:tc>
          <w:tcPr>
            <w:tcW w:w="64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1012360F" w14:textId="77777777" w:rsidR="00226AE9" w:rsidRDefault="00000000">
            <w:r>
              <w:rPr>
                <w:color w:val="374151"/>
                <w:sz w:val="20"/>
                <w:szCs w:val="20"/>
              </w:rPr>
              <w:t xml:space="preserve">Needs a unified financial dashboard: track allowance, freelance income, IBFT history, and fraud </w:t>
            </w:r>
            <w:proofErr w:type="gramStart"/>
            <w:r>
              <w:rPr>
                <w:color w:val="374151"/>
                <w:sz w:val="20"/>
                <w:szCs w:val="20"/>
              </w:rPr>
              <w:t>attempts</w:t>
            </w:r>
            <w:proofErr w:type="gramEnd"/>
            <w:r>
              <w:rPr>
                <w:color w:val="374151"/>
                <w:sz w:val="20"/>
                <w:szCs w:val="20"/>
              </w:rPr>
              <w:t xml:space="preserve"> in one view</w:t>
            </w:r>
          </w:p>
        </w:tc>
      </w:tr>
      <w:tr w:rsidR="00226AE9" w14:paraId="7D5A76A0"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280BC97" w14:textId="77777777" w:rsidR="00226AE9" w:rsidRDefault="00000000">
            <w:r>
              <w:rPr>
                <w:color w:val="374151"/>
                <w:sz w:val="20"/>
                <w:szCs w:val="20"/>
              </w:rPr>
              <w:t>V2 Value Delivery</w:t>
            </w:r>
          </w:p>
        </w:tc>
        <w:tc>
          <w:tcPr>
            <w:tcW w:w="6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FCFAE32" w14:textId="77777777" w:rsidR="00226AE9" w:rsidRDefault="00000000">
            <w:r>
              <w:rPr>
                <w:color w:val="374151"/>
                <w:sz w:val="20"/>
                <w:szCs w:val="20"/>
              </w:rPr>
              <w:t>Personalized AI Financial Advisor module with spending pattern analysis and peer-comparison benchmarks</w:t>
            </w:r>
          </w:p>
        </w:tc>
      </w:tr>
    </w:tbl>
    <w:p w14:paraId="1285CD64" w14:textId="77777777" w:rsidR="00226AE9" w:rsidRDefault="00226AE9">
      <w:pPr>
        <w:spacing w:before="60" w:after="60"/>
      </w:pPr>
    </w:p>
    <w:p w14:paraId="32253325" w14:textId="77777777" w:rsidR="00226AE9" w:rsidRDefault="00000000">
      <w:pPr>
        <w:pStyle w:val="Heading3"/>
        <w:spacing w:before="280" w:after="160"/>
      </w:pPr>
      <w:r>
        <w:rPr>
          <w:color w:val="1B3A6B"/>
          <w:sz w:val="28"/>
          <w:szCs w:val="28"/>
        </w:rPr>
        <w:t>Secondary Persona — Student Entrepreneur / Freelancer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00"/>
      </w:tblGrid>
      <w:tr w:rsidR="00226AE9" w14:paraId="69B5339A" w14:textId="77777777">
        <w:tblPrEx>
          <w:tblCellMar>
            <w:top w:w="0" w:type="dxa"/>
            <w:bottom w:w="0" w:type="dxa"/>
          </w:tblCellMar>
        </w:tblPrEx>
        <w:trPr>
          <w:tblHeader/>
        </w:trPr>
        <w:tc>
          <w:tcPr>
            <w:tcW w:w="2400" w:type="dxa"/>
            <w:tcBorders>
              <w:top w:val="single" w:sz="1" w:space="0" w:color="2A52A0"/>
              <w:left w:val="single" w:sz="1" w:space="0" w:color="2A52A0"/>
              <w:bottom w:val="single" w:sz="1" w:space="0" w:color="2A52A0"/>
              <w:right w:val="single" w:sz="1" w:space="0" w:color="2A52A0"/>
            </w:tcBorders>
            <w:shd w:val="clear" w:color="auto" w:fill="1B3A6B"/>
            <w:tcMar>
              <w:top w:w="100" w:type="dxa"/>
              <w:left w:w="140" w:type="dxa"/>
              <w:bottom w:w="100" w:type="dxa"/>
              <w:right w:w="140" w:type="dxa"/>
            </w:tcMar>
            <w:vAlign w:val="center"/>
          </w:tcPr>
          <w:p w14:paraId="5827E6A9" w14:textId="77777777" w:rsidR="00226AE9" w:rsidRDefault="00000000">
            <w:r>
              <w:rPr>
                <w:b/>
                <w:bCs/>
                <w:color w:val="FFFFFF"/>
                <w:sz w:val="20"/>
                <w:szCs w:val="20"/>
              </w:rPr>
              <w:t>Attribute</w:t>
            </w:r>
          </w:p>
        </w:tc>
        <w:tc>
          <w:tcPr>
            <w:tcW w:w="6600" w:type="dxa"/>
            <w:tcBorders>
              <w:top w:val="single" w:sz="1" w:space="0" w:color="2A52A0"/>
              <w:left w:val="single" w:sz="1" w:space="0" w:color="2A52A0"/>
              <w:bottom w:val="single" w:sz="1" w:space="0" w:color="2A52A0"/>
              <w:right w:val="single" w:sz="1" w:space="0" w:color="2A52A0"/>
            </w:tcBorders>
            <w:shd w:val="clear" w:color="auto" w:fill="1B3A6B"/>
            <w:tcMar>
              <w:top w:w="100" w:type="dxa"/>
              <w:left w:w="140" w:type="dxa"/>
              <w:bottom w:w="100" w:type="dxa"/>
              <w:right w:w="140" w:type="dxa"/>
            </w:tcMar>
            <w:vAlign w:val="center"/>
          </w:tcPr>
          <w:p w14:paraId="0DC8C188" w14:textId="77777777" w:rsidR="00226AE9" w:rsidRDefault="00000000">
            <w:r>
              <w:rPr>
                <w:b/>
                <w:bCs/>
                <w:color w:val="FFFFFF"/>
                <w:sz w:val="20"/>
                <w:szCs w:val="20"/>
              </w:rPr>
              <w:t>Detail</w:t>
            </w:r>
          </w:p>
        </w:tc>
      </w:tr>
      <w:tr w:rsidR="00226AE9" w14:paraId="76D0F9AD"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78999CC" w14:textId="77777777" w:rsidR="00226AE9" w:rsidRDefault="00000000">
            <w:r>
              <w:rPr>
                <w:color w:val="374151"/>
                <w:sz w:val="20"/>
                <w:szCs w:val="20"/>
              </w:rPr>
              <w:t>Name / Profile</w:t>
            </w:r>
          </w:p>
        </w:tc>
        <w:tc>
          <w:tcPr>
            <w:tcW w:w="66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4DE14CE" w14:textId="77777777" w:rsidR="00226AE9" w:rsidRDefault="00000000">
            <w:r>
              <w:rPr>
                <w:color w:val="374151"/>
                <w:sz w:val="20"/>
                <w:szCs w:val="20"/>
              </w:rPr>
              <w:t>Sara Khan, 23 — Final-year BBA, manages a Shopify store + Fiverr gigs</w:t>
            </w:r>
          </w:p>
        </w:tc>
      </w:tr>
      <w:tr w:rsidR="00226AE9" w14:paraId="48598A9C"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4A074FB1" w14:textId="77777777" w:rsidR="00226AE9" w:rsidRDefault="00000000">
            <w:r>
              <w:rPr>
                <w:color w:val="374151"/>
                <w:sz w:val="20"/>
                <w:szCs w:val="20"/>
              </w:rPr>
              <w:t xml:space="preserve">Banking </w:t>
            </w:r>
            <w:proofErr w:type="spellStart"/>
            <w:r>
              <w:rPr>
                <w:color w:val="374151"/>
                <w:sz w:val="20"/>
                <w:szCs w:val="20"/>
              </w:rPr>
              <w:t>Behavior</w:t>
            </w:r>
            <w:proofErr w:type="spellEnd"/>
          </w:p>
        </w:tc>
        <w:tc>
          <w:tcPr>
            <w:tcW w:w="66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15891E3B" w14:textId="77777777" w:rsidR="00226AE9" w:rsidRDefault="00000000">
            <w:r>
              <w:rPr>
                <w:color w:val="374151"/>
                <w:sz w:val="20"/>
                <w:szCs w:val="20"/>
              </w:rPr>
              <w:t xml:space="preserve">Receives USD wire transfers via Payoneer, converts to PKR via </w:t>
            </w:r>
            <w:proofErr w:type="spellStart"/>
            <w:r>
              <w:rPr>
                <w:color w:val="374151"/>
                <w:sz w:val="20"/>
                <w:szCs w:val="20"/>
              </w:rPr>
              <w:t>Sadapay</w:t>
            </w:r>
            <w:proofErr w:type="spellEnd"/>
            <w:r>
              <w:rPr>
                <w:color w:val="374151"/>
                <w:sz w:val="20"/>
                <w:szCs w:val="20"/>
              </w:rPr>
              <w:t>, invoices clients manually on WhatsApp</w:t>
            </w:r>
          </w:p>
        </w:tc>
      </w:tr>
      <w:tr w:rsidR="00226AE9" w14:paraId="076CEDB4"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E275FF6" w14:textId="77777777" w:rsidR="00226AE9" w:rsidRDefault="00000000">
            <w:r>
              <w:rPr>
                <w:color w:val="374151"/>
                <w:sz w:val="20"/>
                <w:szCs w:val="20"/>
              </w:rPr>
              <w:t>Pain Points</w:t>
            </w:r>
          </w:p>
        </w:tc>
        <w:tc>
          <w:tcPr>
            <w:tcW w:w="66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7991950" w14:textId="77777777" w:rsidR="00226AE9" w:rsidRDefault="00000000">
            <w:r>
              <w:rPr>
                <w:color w:val="374151"/>
                <w:sz w:val="20"/>
                <w:szCs w:val="20"/>
              </w:rPr>
              <w:t>No automated invoice fraud detection; cannot verify international client credibility; mistakenly paid fake escrow services</w:t>
            </w:r>
          </w:p>
        </w:tc>
      </w:tr>
      <w:tr w:rsidR="00226AE9" w14:paraId="2626D40E"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78E7CB7C" w14:textId="77777777" w:rsidR="00226AE9" w:rsidRDefault="00000000">
            <w:r>
              <w:rPr>
                <w:color w:val="374151"/>
                <w:sz w:val="20"/>
                <w:szCs w:val="20"/>
              </w:rPr>
              <w:t>V2 Value Delivery</w:t>
            </w:r>
          </w:p>
        </w:tc>
        <w:tc>
          <w:tcPr>
            <w:tcW w:w="66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6F763D9E" w14:textId="77777777" w:rsidR="00226AE9" w:rsidRDefault="00000000">
            <w:r>
              <w:rPr>
                <w:color w:val="374151"/>
                <w:sz w:val="20"/>
                <w:szCs w:val="20"/>
              </w:rPr>
              <w:t>AI Invoice Validator + International Transfer Risk Scorer + Fake Escrow Detector</w:t>
            </w:r>
          </w:p>
        </w:tc>
      </w:tr>
    </w:tbl>
    <w:p w14:paraId="3AA1E817" w14:textId="77777777" w:rsidR="00226AE9" w:rsidRDefault="00226AE9">
      <w:pPr>
        <w:spacing w:before="60" w:after="60"/>
      </w:pPr>
    </w:p>
    <w:p w14:paraId="70518D60" w14:textId="77777777" w:rsidR="00226AE9" w:rsidRDefault="00000000">
      <w:pPr>
        <w:pStyle w:val="Heading3"/>
        <w:spacing w:before="280" w:after="160"/>
      </w:pPr>
      <w:r>
        <w:rPr>
          <w:color w:val="1B3A6B"/>
          <w:sz w:val="28"/>
          <w:szCs w:val="28"/>
        </w:rPr>
        <w:t>Tertiary Persona — UBL Branch Staff (B2B SaaS)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00"/>
      </w:tblGrid>
      <w:tr w:rsidR="00226AE9" w14:paraId="14A48E00" w14:textId="77777777">
        <w:tblPrEx>
          <w:tblCellMar>
            <w:top w:w="0" w:type="dxa"/>
            <w:bottom w:w="0" w:type="dxa"/>
          </w:tblCellMar>
        </w:tblPrEx>
        <w:trPr>
          <w:tblHeader/>
        </w:trPr>
        <w:tc>
          <w:tcPr>
            <w:tcW w:w="2400" w:type="dxa"/>
            <w:tcBorders>
              <w:top w:val="single" w:sz="1" w:space="0" w:color="2A52A0"/>
              <w:left w:val="single" w:sz="1" w:space="0" w:color="2A52A0"/>
              <w:bottom w:val="single" w:sz="1" w:space="0" w:color="2A52A0"/>
              <w:right w:val="single" w:sz="1" w:space="0" w:color="2A52A0"/>
            </w:tcBorders>
            <w:shd w:val="clear" w:color="auto" w:fill="1B3A6B"/>
            <w:tcMar>
              <w:top w:w="100" w:type="dxa"/>
              <w:left w:w="140" w:type="dxa"/>
              <w:bottom w:w="100" w:type="dxa"/>
              <w:right w:w="140" w:type="dxa"/>
            </w:tcMar>
            <w:vAlign w:val="center"/>
          </w:tcPr>
          <w:p w14:paraId="03A97F9C" w14:textId="77777777" w:rsidR="00226AE9" w:rsidRDefault="00000000">
            <w:r>
              <w:rPr>
                <w:b/>
                <w:bCs/>
                <w:color w:val="FFFFFF"/>
                <w:sz w:val="20"/>
                <w:szCs w:val="20"/>
              </w:rPr>
              <w:t>Attribute</w:t>
            </w:r>
          </w:p>
        </w:tc>
        <w:tc>
          <w:tcPr>
            <w:tcW w:w="6600" w:type="dxa"/>
            <w:tcBorders>
              <w:top w:val="single" w:sz="1" w:space="0" w:color="2A52A0"/>
              <w:left w:val="single" w:sz="1" w:space="0" w:color="2A52A0"/>
              <w:bottom w:val="single" w:sz="1" w:space="0" w:color="2A52A0"/>
              <w:right w:val="single" w:sz="1" w:space="0" w:color="2A52A0"/>
            </w:tcBorders>
            <w:shd w:val="clear" w:color="auto" w:fill="1B3A6B"/>
            <w:tcMar>
              <w:top w:w="100" w:type="dxa"/>
              <w:left w:w="140" w:type="dxa"/>
              <w:bottom w:w="100" w:type="dxa"/>
              <w:right w:w="140" w:type="dxa"/>
            </w:tcMar>
            <w:vAlign w:val="center"/>
          </w:tcPr>
          <w:p w14:paraId="18912E29" w14:textId="77777777" w:rsidR="00226AE9" w:rsidRDefault="00000000">
            <w:r>
              <w:rPr>
                <w:b/>
                <w:bCs/>
                <w:color w:val="FFFFFF"/>
                <w:sz w:val="20"/>
                <w:szCs w:val="20"/>
              </w:rPr>
              <w:t>Detail</w:t>
            </w:r>
          </w:p>
        </w:tc>
      </w:tr>
      <w:tr w:rsidR="00226AE9" w14:paraId="086DAA72"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7E844D5" w14:textId="77777777" w:rsidR="00226AE9" w:rsidRDefault="00000000">
            <w:r>
              <w:rPr>
                <w:color w:val="374151"/>
                <w:sz w:val="20"/>
                <w:szCs w:val="20"/>
              </w:rPr>
              <w:t>Name / Profile</w:t>
            </w:r>
          </w:p>
        </w:tc>
        <w:tc>
          <w:tcPr>
            <w:tcW w:w="66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4A56702" w14:textId="77777777" w:rsidR="00226AE9" w:rsidRDefault="00000000">
            <w:r>
              <w:rPr>
                <w:color w:val="374151"/>
                <w:sz w:val="20"/>
                <w:szCs w:val="20"/>
              </w:rPr>
              <w:t>Kamran Malik, 34 — UBL Relationship Manager, Gulshan-e-Iqbal branch, Karachi</w:t>
            </w:r>
          </w:p>
        </w:tc>
      </w:tr>
      <w:tr w:rsidR="00226AE9" w14:paraId="15CBC8CB"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72308E7C" w14:textId="77777777" w:rsidR="00226AE9" w:rsidRDefault="00000000">
            <w:r>
              <w:rPr>
                <w:color w:val="374151"/>
                <w:sz w:val="20"/>
                <w:szCs w:val="20"/>
              </w:rPr>
              <w:t>Daily Workflow</w:t>
            </w:r>
          </w:p>
        </w:tc>
        <w:tc>
          <w:tcPr>
            <w:tcW w:w="66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4BD7184B" w14:textId="77777777" w:rsidR="00226AE9" w:rsidRDefault="00000000">
            <w:r>
              <w:rPr>
                <w:color w:val="374151"/>
                <w:sz w:val="20"/>
                <w:szCs w:val="20"/>
              </w:rPr>
              <w:t>Manually reviews SME loan applications, KYC documents, and suspicious transaction escalations</w:t>
            </w:r>
          </w:p>
        </w:tc>
      </w:tr>
      <w:tr w:rsidR="00226AE9" w14:paraId="1F092600"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5E2DB87" w14:textId="77777777" w:rsidR="00226AE9" w:rsidRDefault="00000000">
            <w:r>
              <w:rPr>
                <w:color w:val="374151"/>
                <w:sz w:val="20"/>
                <w:szCs w:val="20"/>
              </w:rPr>
              <w:t>Pain Points</w:t>
            </w:r>
          </w:p>
        </w:tc>
        <w:tc>
          <w:tcPr>
            <w:tcW w:w="66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B0CA455" w14:textId="77777777" w:rsidR="00226AE9" w:rsidRDefault="00000000">
            <w:r>
              <w:rPr>
                <w:color w:val="374151"/>
                <w:sz w:val="20"/>
                <w:szCs w:val="20"/>
              </w:rPr>
              <w:t>Drowning in document review; no AI-assisted KYC flagging; decisions based on gut feeling without data support</w:t>
            </w:r>
          </w:p>
        </w:tc>
      </w:tr>
      <w:tr w:rsidR="00226AE9" w14:paraId="209B146C"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3D038EAA" w14:textId="77777777" w:rsidR="00226AE9" w:rsidRDefault="00000000">
            <w:r>
              <w:rPr>
                <w:color w:val="374151"/>
                <w:sz w:val="20"/>
                <w:szCs w:val="20"/>
              </w:rPr>
              <w:t>V2 Value Delivery</w:t>
            </w:r>
          </w:p>
        </w:tc>
        <w:tc>
          <w:tcPr>
            <w:tcW w:w="66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4C84E03B" w14:textId="77777777" w:rsidR="00226AE9" w:rsidRDefault="00000000">
            <w:r>
              <w:rPr>
                <w:color w:val="374151"/>
                <w:sz w:val="20"/>
                <w:szCs w:val="20"/>
              </w:rPr>
              <w:t>AI Document Intelligence Engine for automated KYC review + SME Credit Risk Scoring dashboard</w:t>
            </w:r>
          </w:p>
        </w:tc>
      </w:tr>
    </w:tbl>
    <w:p w14:paraId="786B36AB" w14:textId="77777777" w:rsidR="00226AE9" w:rsidRDefault="00226AE9">
      <w:pPr>
        <w:spacing w:before="60" w:after="60"/>
      </w:pPr>
    </w:p>
    <w:p w14:paraId="441D2A3E" w14:textId="77777777" w:rsidR="00226AE9" w:rsidRDefault="00226AE9">
      <w:pPr>
        <w:pBdr>
          <w:bottom w:val="single" w:sz="3" w:space="0" w:color="2A52A0"/>
        </w:pBdr>
        <w:spacing w:before="200" w:after="200"/>
      </w:pPr>
    </w:p>
    <w:p w14:paraId="2DEA6A8F" w14:textId="77777777" w:rsidR="00226AE9" w:rsidRDefault="00000000">
      <w:r>
        <w:br w:type="page"/>
      </w:r>
    </w:p>
    <w:p w14:paraId="1506C838" w14:textId="77777777" w:rsidR="00226AE9" w:rsidRDefault="00000000">
      <w:pPr>
        <w:pStyle w:val="Heading1"/>
        <w:spacing w:after="160"/>
      </w:pPr>
      <w:proofErr w:type="gramStart"/>
      <w:r>
        <w:t>1.3  Eight</w:t>
      </w:r>
      <w:proofErr w:type="gramEnd"/>
      <w:r>
        <w:t xml:space="preserve"> Core Modules — V2 Functional Scope</w:t>
      </w:r>
    </w:p>
    <w:p w14:paraId="403BBEC5" w14:textId="77777777" w:rsidR="00226AE9" w:rsidRDefault="00000000">
      <w:pPr>
        <w:spacing w:before="80" w:after="120"/>
      </w:pPr>
      <w:proofErr w:type="spellStart"/>
      <w:r>
        <w:rPr>
          <w:color w:val="374151"/>
        </w:rPr>
        <w:t>ShieldPay</w:t>
      </w:r>
      <w:proofErr w:type="spellEnd"/>
      <w:r>
        <w:rPr>
          <w:color w:val="374151"/>
        </w:rPr>
        <w:t xml:space="preserve"> V2 expands from 3 MVP modules to 8 </w:t>
      </w:r>
      <w:proofErr w:type="gramStart"/>
      <w:r>
        <w:rPr>
          <w:color w:val="374151"/>
        </w:rPr>
        <w:t>fully-integrated</w:t>
      </w:r>
      <w:proofErr w:type="gramEnd"/>
      <w:r>
        <w:rPr>
          <w:color w:val="374151"/>
        </w:rPr>
        <w:t xml:space="preserve"> banking intelligence modules. Each module is an independent React component with a dedicated Express route group, its own Claude agent system prompt, and isolated </w:t>
      </w:r>
      <w:proofErr w:type="spellStart"/>
      <w:r>
        <w:rPr>
          <w:color w:val="374151"/>
        </w:rPr>
        <w:t>Supabase</w:t>
      </w:r>
      <w:proofErr w:type="spellEnd"/>
      <w:r>
        <w:rPr>
          <w:color w:val="374151"/>
        </w:rPr>
        <w:t xml:space="preserve"> table schema.</w:t>
      </w:r>
    </w:p>
    <w:p w14:paraId="4F126EC5" w14:textId="77777777" w:rsidR="00226AE9" w:rsidRDefault="00226AE9">
      <w:pPr>
        <w:spacing w:before="60" w:after="60"/>
      </w:pPr>
    </w:p>
    <w:p w14:paraId="1130684A" w14:textId="77777777" w:rsidR="00226AE9" w:rsidRDefault="00000000">
      <w:pPr>
        <w:pStyle w:val="Heading3"/>
        <w:spacing w:before="280" w:after="160"/>
      </w:pPr>
      <w:r>
        <w:rPr>
          <w:color w:val="1B3A6B"/>
          <w:sz w:val="28"/>
          <w:szCs w:val="28"/>
        </w:rPr>
        <w:t>MODULE 1: AI Scam &amp; Threat Analyzer (V1 Enhanced)</w:t>
      </w:r>
    </w:p>
    <w:p w14:paraId="091DA7DE" w14:textId="77777777" w:rsidR="00226AE9" w:rsidRDefault="00000000">
      <w:pPr>
        <w:spacing w:before="80" w:after="120"/>
      </w:pPr>
      <w:r>
        <w:rPr>
          <w:color w:val="374151"/>
        </w:rPr>
        <w:t>Evolutionary upgrade from V1's content scanner. V2 adds multi-turn conversational analysis, real-time URL reputation lookups via integrated threat intelligence feeds, and a crowd-sourced Pakistan Scam Registry database that learns from aggregated anonymized user reports.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400"/>
        <w:gridCol w:w="6400"/>
      </w:tblGrid>
      <w:tr w:rsidR="00226AE9" w14:paraId="7F2D42C8" w14:textId="77777777">
        <w:tblPrEx>
          <w:tblCellMar>
            <w:top w:w="0" w:type="dxa"/>
            <w:bottom w:w="0" w:type="dxa"/>
          </w:tblCellMar>
        </w:tblPrEx>
        <w:trPr>
          <w:tblHeader/>
        </w:trPr>
        <w:tc>
          <w:tcPr>
            <w:tcW w:w="1200" w:type="dxa"/>
            <w:tcBorders>
              <w:top w:val="single" w:sz="1" w:space="0" w:color="2A52A0"/>
              <w:left w:val="single" w:sz="1" w:space="0" w:color="2A52A0"/>
              <w:bottom w:val="single" w:sz="1" w:space="0" w:color="2A52A0"/>
              <w:right w:val="single" w:sz="1" w:space="0" w:color="2A52A0"/>
            </w:tcBorders>
            <w:shd w:val="clear" w:color="auto" w:fill="1B3A6B"/>
            <w:tcMar>
              <w:top w:w="100" w:type="dxa"/>
              <w:left w:w="140" w:type="dxa"/>
              <w:bottom w:w="100" w:type="dxa"/>
              <w:right w:w="140" w:type="dxa"/>
            </w:tcMar>
            <w:vAlign w:val="center"/>
          </w:tcPr>
          <w:p w14:paraId="51BD9FFA" w14:textId="77777777" w:rsidR="00226AE9" w:rsidRDefault="00000000">
            <w:r>
              <w:rPr>
                <w:b/>
                <w:bCs/>
                <w:color w:val="FFFFFF"/>
                <w:sz w:val="20"/>
                <w:szCs w:val="20"/>
              </w:rPr>
              <w:t>FR-ID</w:t>
            </w:r>
          </w:p>
        </w:tc>
        <w:tc>
          <w:tcPr>
            <w:tcW w:w="1400" w:type="dxa"/>
            <w:tcBorders>
              <w:top w:val="single" w:sz="1" w:space="0" w:color="2A52A0"/>
              <w:left w:val="single" w:sz="1" w:space="0" w:color="2A52A0"/>
              <w:bottom w:val="single" w:sz="1" w:space="0" w:color="2A52A0"/>
              <w:right w:val="single" w:sz="1" w:space="0" w:color="2A52A0"/>
            </w:tcBorders>
            <w:shd w:val="clear" w:color="auto" w:fill="1B3A6B"/>
            <w:tcMar>
              <w:top w:w="100" w:type="dxa"/>
              <w:left w:w="140" w:type="dxa"/>
              <w:bottom w:w="100" w:type="dxa"/>
              <w:right w:w="140" w:type="dxa"/>
            </w:tcMar>
            <w:vAlign w:val="center"/>
          </w:tcPr>
          <w:p w14:paraId="72AF19BA" w14:textId="77777777" w:rsidR="00226AE9" w:rsidRDefault="00000000">
            <w:r>
              <w:rPr>
                <w:b/>
                <w:bCs/>
                <w:color w:val="FFFFFF"/>
                <w:sz w:val="20"/>
                <w:szCs w:val="20"/>
              </w:rPr>
              <w:t>Priority</w:t>
            </w:r>
          </w:p>
        </w:tc>
        <w:tc>
          <w:tcPr>
            <w:tcW w:w="6400" w:type="dxa"/>
            <w:tcBorders>
              <w:top w:val="single" w:sz="1" w:space="0" w:color="2A52A0"/>
              <w:left w:val="single" w:sz="1" w:space="0" w:color="2A52A0"/>
              <w:bottom w:val="single" w:sz="1" w:space="0" w:color="2A52A0"/>
              <w:right w:val="single" w:sz="1" w:space="0" w:color="2A52A0"/>
            </w:tcBorders>
            <w:shd w:val="clear" w:color="auto" w:fill="1B3A6B"/>
            <w:tcMar>
              <w:top w:w="100" w:type="dxa"/>
              <w:left w:w="140" w:type="dxa"/>
              <w:bottom w:w="100" w:type="dxa"/>
              <w:right w:w="140" w:type="dxa"/>
            </w:tcMar>
            <w:vAlign w:val="center"/>
          </w:tcPr>
          <w:p w14:paraId="427AE197" w14:textId="77777777" w:rsidR="00226AE9" w:rsidRDefault="00000000">
            <w:r>
              <w:rPr>
                <w:b/>
                <w:bCs/>
                <w:color w:val="FFFFFF"/>
                <w:sz w:val="20"/>
                <w:szCs w:val="20"/>
              </w:rPr>
              <w:t>V2 Requirement</w:t>
            </w:r>
          </w:p>
        </w:tc>
      </w:tr>
      <w:tr w:rsidR="00226AE9" w14:paraId="5670BB69" w14:textId="77777777">
        <w:tblPrEx>
          <w:tblCellMar>
            <w:top w:w="0" w:type="dxa"/>
            <w:bottom w:w="0" w:type="dxa"/>
          </w:tblCellMar>
        </w:tblPrEx>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667E633" w14:textId="77777777" w:rsidR="00226AE9" w:rsidRDefault="00000000">
            <w:r>
              <w:rPr>
                <w:color w:val="374151"/>
                <w:sz w:val="20"/>
                <w:szCs w:val="20"/>
              </w:rPr>
              <w:t>FR-01.1</w:t>
            </w:r>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AF6E999" w14:textId="77777777" w:rsidR="00226AE9" w:rsidRDefault="00000000">
            <w:r>
              <w:rPr>
                <w:color w:val="374151"/>
                <w:sz w:val="20"/>
                <w:szCs w:val="20"/>
              </w:rPr>
              <w:t>MUST HAVE</w:t>
            </w:r>
          </w:p>
        </w:tc>
        <w:tc>
          <w:tcPr>
            <w:tcW w:w="6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D6C7FD4" w14:textId="77777777" w:rsidR="00226AE9" w:rsidRDefault="00000000">
            <w:r>
              <w:rPr>
                <w:color w:val="374151"/>
                <w:sz w:val="20"/>
                <w:szCs w:val="20"/>
              </w:rPr>
              <w:t>Multi-modal input: accepts SMS text, URLs, images of screenshots (OCR extraction via Claude Vision API), and audio clips (transcribed via Whisper API)</w:t>
            </w:r>
          </w:p>
        </w:tc>
      </w:tr>
      <w:tr w:rsidR="00226AE9" w14:paraId="073955C3" w14:textId="77777777">
        <w:tblPrEx>
          <w:tblCellMar>
            <w:top w:w="0" w:type="dxa"/>
            <w:bottom w:w="0" w:type="dxa"/>
          </w:tblCellMar>
        </w:tblPrEx>
        <w:tc>
          <w:tcPr>
            <w:tcW w:w="12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3DD28B5A" w14:textId="77777777" w:rsidR="00226AE9" w:rsidRDefault="00000000">
            <w:r>
              <w:rPr>
                <w:color w:val="374151"/>
                <w:sz w:val="20"/>
                <w:szCs w:val="20"/>
              </w:rPr>
              <w:t>FR-01.2</w:t>
            </w:r>
          </w:p>
        </w:tc>
        <w:tc>
          <w:tcPr>
            <w:tcW w:w="14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5138DE3A" w14:textId="77777777" w:rsidR="00226AE9" w:rsidRDefault="00000000">
            <w:r>
              <w:rPr>
                <w:color w:val="374151"/>
                <w:sz w:val="20"/>
                <w:szCs w:val="20"/>
              </w:rPr>
              <w:t>MUST HAVE</w:t>
            </w:r>
          </w:p>
        </w:tc>
        <w:tc>
          <w:tcPr>
            <w:tcW w:w="64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0DB22B71" w14:textId="77777777" w:rsidR="00226AE9" w:rsidRDefault="00000000">
            <w:r>
              <w:rPr>
                <w:color w:val="374151"/>
                <w:sz w:val="20"/>
                <w:szCs w:val="20"/>
              </w:rPr>
              <w:t>Threat classification extended to 5 tiers: SAFE / LOW_RISK / SUSPICIOUS / HIGH_RISK / CRITICAL with sub-type taxonomy (16 scam categories)</w:t>
            </w:r>
          </w:p>
        </w:tc>
      </w:tr>
      <w:tr w:rsidR="00226AE9" w14:paraId="2973448B" w14:textId="77777777">
        <w:tblPrEx>
          <w:tblCellMar>
            <w:top w:w="0" w:type="dxa"/>
            <w:bottom w:w="0" w:type="dxa"/>
          </w:tblCellMar>
        </w:tblPrEx>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D9BC6CC" w14:textId="77777777" w:rsidR="00226AE9" w:rsidRDefault="00000000">
            <w:r>
              <w:rPr>
                <w:color w:val="374151"/>
                <w:sz w:val="20"/>
                <w:szCs w:val="20"/>
              </w:rPr>
              <w:t>FR-01.3</w:t>
            </w:r>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C26595A" w14:textId="77777777" w:rsidR="00226AE9" w:rsidRDefault="00000000">
            <w:r>
              <w:rPr>
                <w:color w:val="374151"/>
                <w:sz w:val="20"/>
                <w:szCs w:val="20"/>
              </w:rPr>
              <w:t>MUST HAVE</w:t>
            </w:r>
          </w:p>
        </w:tc>
        <w:tc>
          <w:tcPr>
            <w:tcW w:w="6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63E91FD" w14:textId="77777777" w:rsidR="00226AE9" w:rsidRDefault="00000000">
            <w:r>
              <w:rPr>
                <w:color w:val="374151"/>
                <w:sz w:val="20"/>
                <w:szCs w:val="20"/>
              </w:rPr>
              <w:t xml:space="preserve">Pakistan Scam Registry cross-reference: every </w:t>
            </w:r>
            <w:proofErr w:type="spellStart"/>
            <w:r>
              <w:rPr>
                <w:color w:val="374151"/>
                <w:sz w:val="20"/>
                <w:szCs w:val="20"/>
              </w:rPr>
              <w:t>analyzed</w:t>
            </w:r>
            <w:proofErr w:type="spellEnd"/>
            <w:r>
              <w:rPr>
                <w:color w:val="374151"/>
                <w:sz w:val="20"/>
                <w:szCs w:val="20"/>
              </w:rPr>
              <w:t xml:space="preserve"> content checked against a community-sourced DB of reported Pakistani scam patterns</w:t>
            </w:r>
          </w:p>
        </w:tc>
      </w:tr>
      <w:tr w:rsidR="00226AE9" w14:paraId="1B403FBE" w14:textId="77777777">
        <w:tblPrEx>
          <w:tblCellMar>
            <w:top w:w="0" w:type="dxa"/>
            <w:bottom w:w="0" w:type="dxa"/>
          </w:tblCellMar>
        </w:tblPrEx>
        <w:tc>
          <w:tcPr>
            <w:tcW w:w="12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461953B9" w14:textId="77777777" w:rsidR="00226AE9" w:rsidRDefault="00000000">
            <w:r>
              <w:rPr>
                <w:color w:val="374151"/>
                <w:sz w:val="20"/>
                <w:szCs w:val="20"/>
              </w:rPr>
              <w:t>FR-01.4</w:t>
            </w:r>
          </w:p>
        </w:tc>
        <w:tc>
          <w:tcPr>
            <w:tcW w:w="14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54ADC822" w14:textId="77777777" w:rsidR="00226AE9" w:rsidRDefault="00000000">
            <w:r>
              <w:rPr>
                <w:color w:val="374151"/>
                <w:sz w:val="20"/>
                <w:szCs w:val="20"/>
              </w:rPr>
              <w:t>SHOULD HAVE</w:t>
            </w:r>
          </w:p>
        </w:tc>
        <w:tc>
          <w:tcPr>
            <w:tcW w:w="64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29E397B8" w14:textId="77777777" w:rsidR="00226AE9" w:rsidRDefault="00000000">
            <w:r>
              <w:rPr>
                <w:color w:val="374151"/>
                <w:sz w:val="20"/>
                <w:szCs w:val="20"/>
              </w:rPr>
              <w:t>Multi-turn analysis: user can ask follow-up questions about the threat — Claude maintains conversation context across up to 10 turns</w:t>
            </w:r>
          </w:p>
        </w:tc>
      </w:tr>
      <w:tr w:rsidR="00226AE9" w14:paraId="336D109B" w14:textId="77777777">
        <w:tblPrEx>
          <w:tblCellMar>
            <w:top w:w="0" w:type="dxa"/>
            <w:bottom w:w="0" w:type="dxa"/>
          </w:tblCellMar>
        </w:tblPrEx>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ADA23F5" w14:textId="77777777" w:rsidR="00226AE9" w:rsidRDefault="00000000">
            <w:r>
              <w:rPr>
                <w:color w:val="374151"/>
                <w:sz w:val="20"/>
                <w:szCs w:val="20"/>
              </w:rPr>
              <w:t>FR-01.5</w:t>
            </w:r>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DA22FDD" w14:textId="77777777" w:rsidR="00226AE9" w:rsidRDefault="00000000">
            <w:r>
              <w:rPr>
                <w:color w:val="374151"/>
                <w:sz w:val="20"/>
                <w:szCs w:val="20"/>
              </w:rPr>
              <w:t>SHOULD HAVE</w:t>
            </w:r>
          </w:p>
        </w:tc>
        <w:tc>
          <w:tcPr>
            <w:tcW w:w="6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2132487" w14:textId="77777777" w:rsidR="00226AE9" w:rsidRDefault="00000000">
            <w:r>
              <w:rPr>
                <w:color w:val="374151"/>
                <w:sz w:val="20"/>
                <w:szCs w:val="20"/>
              </w:rPr>
              <w:t xml:space="preserve">One-tap community reporting: flagged threats auto-formatted and submitted to </w:t>
            </w:r>
            <w:proofErr w:type="spellStart"/>
            <w:r>
              <w:rPr>
                <w:color w:val="374151"/>
                <w:sz w:val="20"/>
                <w:szCs w:val="20"/>
              </w:rPr>
              <w:t>ShieldPay's</w:t>
            </w:r>
            <w:proofErr w:type="spellEnd"/>
            <w:r>
              <w:rPr>
                <w:color w:val="374151"/>
                <w:sz w:val="20"/>
                <w:szCs w:val="20"/>
              </w:rPr>
              <w:t xml:space="preserve"> threat registry with user consent</w:t>
            </w:r>
          </w:p>
        </w:tc>
      </w:tr>
      <w:tr w:rsidR="00226AE9" w14:paraId="20060616" w14:textId="77777777">
        <w:tblPrEx>
          <w:tblCellMar>
            <w:top w:w="0" w:type="dxa"/>
            <w:bottom w:w="0" w:type="dxa"/>
          </w:tblCellMar>
        </w:tblPrEx>
        <w:tc>
          <w:tcPr>
            <w:tcW w:w="12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7A22E1AD" w14:textId="77777777" w:rsidR="00226AE9" w:rsidRDefault="00000000">
            <w:r>
              <w:rPr>
                <w:color w:val="374151"/>
                <w:sz w:val="20"/>
                <w:szCs w:val="20"/>
              </w:rPr>
              <w:t>FR-01.6</w:t>
            </w:r>
          </w:p>
        </w:tc>
        <w:tc>
          <w:tcPr>
            <w:tcW w:w="14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273892C0" w14:textId="77777777" w:rsidR="00226AE9" w:rsidRDefault="00000000">
            <w:r>
              <w:rPr>
                <w:color w:val="374151"/>
                <w:sz w:val="20"/>
                <w:szCs w:val="20"/>
              </w:rPr>
              <w:t>COULD HAVE</w:t>
            </w:r>
          </w:p>
        </w:tc>
        <w:tc>
          <w:tcPr>
            <w:tcW w:w="64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40628E9D" w14:textId="77777777" w:rsidR="00226AE9" w:rsidRDefault="00000000">
            <w:r>
              <w:rPr>
                <w:color w:val="374151"/>
                <w:sz w:val="20"/>
                <w:szCs w:val="20"/>
              </w:rPr>
              <w:t>Browser extension companion app that auto-scans URLs as user browses (post-V2 roadmap item)</w:t>
            </w:r>
          </w:p>
        </w:tc>
      </w:tr>
    </w:tbl>
    <w:p w14:paraId="222446CC" w14:textId="77777777" w:rsidR="00226AE9" w:rsidRDefault="00226AE9">
      <w:pPr>
        <w:spacing w:before="60" w:after="60"/>
      </w:pPr>
    </w:p>
    <w:p w14:paraId="64BCBA8D" w14:textId="77777777" w:rsidR="00226AE9" w:rsidRDefault="00000000">
      <w:pPr>
        <w:pStyle w:val="Heading3"/>
        <w:spacing w:before="280" w:after="160"/>
      </w:pPr>
      <w:r>
        <w:rPr>
          <w:color w:val="1B3A6B"/>
          <w:sz w:val="28"/>
          <w:szCs w:val="28"/>
        </w:rPr>
        <w:t>MODULE 2: Smart P2P Transfer Guardian (V1 Enhanced)</w:t>
      </w:r>
    </w:p>
    <w:p w14:paraId="374DA723" w14:textId="77777777" w:rsidR="00226AE9" w:rsidRDefault="00000000">
      <w:pPr>
        <w:spacing w:before="80" w:after="120"/>
      </w:pPr>
      <w:r>
        <w:rPr>
          <w:color w:val="374151"/>
        </w:rPr>
        <w:t xml:space="preserve">V1's transfer validator is upgraded with a real-time </w:t>
      </w:r>
      <w:proofErr w:type="spellStart"/>
      <w:r>
        <w:rPr>
          <w:color w:val="374151"/>
        </w:rPr>
        <w:t>behavioral</w:t>
      </w:r>
      <w:proofErr w:type="spellEnd"/>
      <w:r>
        <w:rPr>
          <w:color w:val="374151"/>
        </w:rPr>
        <w:t xml:space="preserve"> biometrics layer and a simulated UBL Transaction Graph — a network analysis engine that maps relationship patterns between </w:t>
      </w:r>
      <w:proofErr w:type="spellStart"/>
      <w:r>
        <w:rPr>
          <w:color w:val="374151"/>
        </w:rPr>
        <w:t>IBANs</w:t>
      </w:r>
      <w:proofErr w:type="spellEnd"/>
      <w:r>
        <w:rPr>
          <w:color w:val="374151"/>
        </w:rPr>
        <w:t xml:space="preserve"> to detect money mule rings and coordinated fraud clusters.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400"/>
        <w:gridCol w:w="6400"/>
      </w:tblGrid>
      <w:tr w:rsidR="00226AE9" w14:paraId="270AAD2C" w14:textId="77777777">
        <w:tblPrEx>
          <w:tblCellMar>
            <w:top w:w="0" w:type="dxa"/>
            <w:bottom w:w="0" w:type="dxa"/>
          </w:tblCellMar>
        </w:tblPrEx>
        <w:trPr>
          <w:tblHeader/>
        </w:trPr>
        <w:tc>
          <w:tcPr>
            <w:tcW w:w="1200" w:type="dxa"/>
            <w:tcBorders>
              <w:top w:val="single" w:sz="1" w:space="0" w:color="2A52A0"/>
              <w:left w:val="single" w:sz="1" w:space="0" w:color="2A52A0"/>
              <w:bottom w:val="single" w:sz="1" w:space="0" w:color="2A52A0"/>
              <w:right w:val="single" w:sz="1" w:space="0" w:color="2A52A0"/>
            </w:tcBorders>
            <w:shd w:val="clear" w:color="auto" w:fill="1B3A6B"/>
            <w:tcMar>
              <w:top w:w="100" w:type="dxa"/>
              <w:left w:w="140" w:type="dxa"/>
              <w:bottom w:w="100" w:type="dxa"/>
              <w:right w:w="140" w:type="dxa"/>
            </w:tcMar>
            <w:vAlign w:val="center"/>
          </w:tcPr>
          <w:p w14:paraId="3911C37B" w14:textId="77777777" w:rsidR="00226AE9" w:rsidRDefault="00000000">
            <w:r>
              <w:rPr>
                <w:b/>
                <w:bCs/>
                <w:color w:val="FFFFFF"/>
                <w:sz w:val="20"/>
                <w:szCs w:val="20"/>
              </w:rPr>
              <w:t>FR-ID</w:t>
            </w:r>
          </w:p>
        </w:tc>
        <w:tc>
          <w:tcPr>
            <w:tcW w:w="1400" w:type="dxa"/>
            <w:tcBorders>
              <w:top w:val="single" w:sz="1" w:space="0" w:color="2A52A0"/>
              <w:left w:val="single" w:sz="1" w:space="0" w:color="2A52A0"/>
              <w:bottom w:val="single" w:sz="1" w:space="0" w:color="2A52A0"/>
              <w:right w:val="single" w:sz="1" w:space="0" w:color="2A52A0"/>
            </w:tcBorders>
            <w:shd w:val="clear" w:color="auto" w:fill="1B3A6B"/>
            <w:tcMar>
              <w:top w:w="100" w:type="dxa"/>
              <w:left w:w="140" w:type="dxa"/>
              <w:bottom w:w="100" w:type="dxa"/>
              <w:right w:w="140" w:type="dxa"/>
            </w:tcMar>
            <w:vAlign w:val="center"/>
          </w:tcPr>
          <w:p w14:paraId="79851062" w14:textId="77777777" w:rsidR="00226AE9" w:rsidRDefault="00000000">
            <w:r>
              <w:rPr>
                <w:b/>
                <w:bCs/>
                <w:color w:val="FFFFFF"/>
                <w:sz w:val="20"/>
                <w:szCs w:val="20"/>
              </w:rPr>
              <w:t>Priority</w:t>
            </w:r>
          </w:p>
        </w:tc>
        <w:tc>
          <w:tcPr>
            <w:tcW w:w="6400" w:type="dxa"/>
            <w:tcBorders>
              <w:top w:val="single" w:sz="1" w:space="0" w:color="2A52A0"/>
              <w:left w:val="single" w:sz="1" w:space="0" w:color="2A52A0"/>
              <w:bottom w:val="single" w:sz="1" w:space="0" w:color="2A52A0"/>
              <w:right w:val="single" w:sz="1" w:space="0" w:color="2A52A0"/>
            </w:tcBorders>
            <w:shd w:val="clear" w:color="auto" w:fill="1B3A6B"/>
            <w:tcMar>
              <w:top w:w="100" w:type="dxa"/>
              <w:left w:w="140" w:type="dxa"/>
              <w:bottom w:w="100" w:type="dxa"/>
              <w:right w:w="140" w:type="dxa"/>
            </w:tcMar>
            <w:vAlign w:val="center"/>
          </w:tcPr>
          <w:p w14:paraId="00D2837B" w14:textId="77777777" w:rsidR="00226AE9" w:rsidRDefault="00000000">
            <w:r>
              <w:rPr>
                <w:b/>
                <w:bCs/>
                <w:color w:val="FFFFFF"/>
                <w:sz w:val="20"/>
                <w:szCs w:val="20"/>
              </w:rPr>
              <w:t>V2 Requirement</w:t>
            </w:r>
          </w:p>
        </w:tc>
      </w:tr>
      <w:tr w:rsidR="00226AE9" w14:paraId="5CE84B48" w14:textId="77777777">
        <w:tblPrEx>
          <w:tblCellMar>
            <w:top w:w="0" w:type="dxa"/>
            <w:bottom w:w="0" w:type="dxa"/>
          </w:tblCellMar>
        </w:tblPrEx>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FA24042" w14:textId="77777777" w:rsidR="00226AE9" w:rsidRDefault="00000000">
            <w:r>
              <w:rPr>
                <w:color w:val="374151"/>
                <w:sz w:val="20"/>
                <w:szCs w:val="20"/>
              </w:rPr>
              <w:t>FR-02.1</w:t>
            </w:r>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E88100F" w14:textId="77777777" w:rsidR="00226AE9" w:rsidRDefault="00000000">
            <w:r>
              <w:rPr>
                <w:color w:val="374151"/>
                <w:sz w:val="20"/>
                <w:szCs w:val="20"/>
              </w:rPr>
              <w:t>MUST HAVE</w:t>
            </w:r>
          </w:p>
        </w:tc>
        <w:tc>
          <w:tcPr>
            <w:tcW w:w="6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4DCFD24" w14:textId="77777777" w:rsidR="00226AE9" w:rsidRDefault="00000000">
            <w:r>
              <w:rPr>
                <w:color w:val="374151"/>
                <w:sz w:val="20"/>
                <w:szCs w:val="20"/>
              </w:rPr>
              <w:t>Beneficiary history scoring: AI tracks user's transfer patterns and flags statistical anomalies (new recipient + large amount + urgency = HIGH RISK)</w:t>
            </w:r>
          </w:p>
        </w:tc>
      </w:tr>
      <w:tr w:rsidR="00226AE9" w14:paraId="18A5D8ED" w14:textId="77777777">
        <w:tblPrEx>
          <w:tblCellMar>
            <w:top w:w="0" w:type="dxa"/>
            <w:bottom w:w="0" w:type="dxa"/>
          </w:tblCellMar>
        </w:tblPrEx>
        <w:tc>
          <w:tcPr>
            <w:tcW w:w="12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569CF713" w14:textId="77777777" w:rsidR="00226AE9" w:rsidRDefault="00000000">
            <w:r>
              <w:rPr>
                <w:color w:val="374151"/>
                <w:sz w:val="20"/>
                <w:szCs w:val="20"/>
              </w:rPr>
              <w:t>FR-02.2</w:t>
            </w:r>
          </w:p>
        </w:tc>
        <w:tc>
          <w:tcPr>
            <w:tcW w:w="14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5EBF7FA6" w14:textId="77777777" w:rsidR="00226AE9" w:rsidRDefault="00000000">
            <w:r>
              <w:rPr>
                <w:color w:val="374151"/>
                <w:sz w:val="20"/>
                <w:szCs w:val="20"/>
              </w:rPr>
              <w:t>MUST HAVE</w:t>
            </w:r>
          </w:p>
        </w:tc>
        <w:tc>
          <w:tcPr>
            <w:tcW w:w="64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7390E4C9" w14:textId="77777777" w:rsidR="00226AE9" w:rsidRDefault="00000000">
            <w:r>
              <w:rPr>
                <w:color w:val="374151"/>
                <w:sz w:val="20"/>
                <w:szCs w:val="20"/>
              </w:rPr>
              <w:t>IBAN network graph analysis: detect if recipient IBAN appears in simulated money-mule cluster data (sourced from FIA Cybercrime Wing reports)</w:t>
            </w:r>
          </w:p>
        </w:tc>
      </w:tr>
      <w:tr w:rsidR="00226AE9" w14:paraId="49C484B7" w14:textId="77777777">
        <w:tblPrEx>
          <w:tblCellMar>
            <w:top w:w="0" w:type="dxa"/>
            <w:bottom w:w="0" w:type="dxa"/>
          </w:tblCellMar>
        </w:tblPrEx>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D7FB0C6" w14:textId="77777777" w:rsidR="00226AE9" w:rsidRDefault="00000000">
            <w:r>
              <w:rPr>
                <w:color w:val="374151"/>
                <w:sz w:val="20"/>
                <w:szCs w:val="20"/>
              </w:rPr>
              <w:t>FR-02.3</w:t>
            </w:r>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6AD6A02" w14:textId="77777777" w:rsidR="00226AE9" w:rsidRDefault="00000000">
            <w:r>
              <w:rPr>
                <w:color w:val="374151"/>
                <w:sz w:val="20"/>
                <w:szCs w:val="20"/>
              </w:rPr>
              <w:t>MUST HAVE</w:t>
            </w:r>
          </w:p>
        </w:tc>
        <w:tc>
          <w:tcPr>
            <w:tcW w:w="6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5C88C8C" w14:textId="77777777" w:rsidR="00226AE9" w:rsidRDefault="00000000">
            <w:r>
              <w:rPr>
                <w:color w:val="374151"/>
                <w:sz w:val="20"/>
                <w:szCs w:val="20"/>
              </w:rPr>
              <w:t>Transfer intent classifier: NLP analysis of transfer note detects coercion language ('they threatened me', 'or I lose my job', 'deadline today')</w:t>
            </w:r>
          </w:p>
        </w:tc>
      </w:tr>
      <w:tr w:rsidR="00226AE9" w14:paraId="0212C050" w14:textId="77777777">
        <w:tblPrEx>
          <w:tblCellMar>
            <w:top w:w="0" w:type="dxa"/>
            <w:bottom w:w="0" w:type="dxa"/>
          </w:tblCellMar>
        </w:tblPrEx>
        <w:tc>
          <w:tcPr>
            <w:tcW w:w="12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1324409E" w14:textId="77777777" w:rsidR="00226AE9" w:rsidRDefault="00000000">
            <w:r>
              <w:rPr>
                <w:color w:val="374151"/>
                <w:sz w:val="20"/>
                <w:szCs w:val="20"/>
              </w:rPr>
              <w:t>FR-02.4</w:t>
            </w:r>
          </w:p>
        </w:tc>
        <w:tc>
          <w:tcPr>
            <w:tcW w:w="14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70CFA298" w14:textId="77777777" w:rsidR="00226AE9" w:rsidRDefault="00000000">
            <w:r>
              <w:rPr>
                <w:color w:val="374151"/>
                <w:sz w:val="20"/>
                <w:szCs w:val="20"/>
              </w:rPr>
              <w:t>SHOULD HAVE</w:t>
            </w:r>
          </w:p>
        </w:tc>
        <w:tc>
          <w:tcPr>
            <w:tcW w:w="64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689DA012" w14:textId="77777777" w:rsidR="00226AE9" w:rsidRDefault="00000000">
            <w:r>
              <w:rPr>
                <w:color w:val="374151"/>
                <w:sz w:val="20"/>
                <w:szCs w:val="20"/>
              </w:rPr>
              <w:t>Multi-step transfer approval: HIGH RISK transfers trigger a mandatory 3-step confirmation flow with cooling-off period recommendation</w:t>
            </w:r>
          </w:p>
        </w:tc>
      </w:tr>
      <w:tr w:rsidR="00226AE9" w14:paraId="10205158" w14:textId="77777777">
        <w:tblPrEx>
          <w:tblCellMar>
            <w:top w:w="0" w:type="dxa"/>
            <w:bottom w:w="0" w:type="dxa"/>
          </w:tblCellMar>
        </w:tblPrEx>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4687483" w14:textId="77777777" w:rsidR="00226AE9" w:rsidRDefault="00000000">
            <w:r>
              <w:rPr>
                <w:color w:val="374151"/>
                <w:sz w:val="20"/>
                <w:szCs w:val="20"/>
              </w:rPr>
              <w:t>FR-02.5</w:t>
            </w:r>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64A88F4" w14:textId="77777777" w:rsidR="00226AE9" w:rsidRDefault="00000000">
            <w:r>
              <w:rPr>
                <w:color w:val="374151"/>
                <w:sz w:val="20"/>
                <w:szCs w:val="20"/>
              </w:rPr>
              <w:t>SHOULD HAVE</w:t>
            </w:r>
          </w:p>
        </w:tc>
        <w:tc>
          <w:tcPr>
            <w:tcW w:w="6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474CE70" w14:textId="77777777" w:rsidR="00226AE9" w:rsidRDefault="00000000">
            <w:r>
              <w:rPr>
                <w:color w:val="374151"/>
                <w:sz w:val="20"/>
                <w:szCs w:val="20"/>
              </w:rPr>
              <w:t xml:space="preserve">Batch transfer </w:t>
            </w:r>
            <w:proofErr w:type="spellStart"/>
            <w:r>
              <w:rPr>
                <w:color w:val="374151"/>
                <w:sz w:val="20"/>
                <w:szCs w:val="20"/>
              </w:rPr>
              <w:t>analyzer</w:t>
            </w:r>
            <w:proofErr w:type="spellEnd"/>
            <w:r>
              <w:rPr>
                <w:color w:val="374151"/>
                <w:sz w:val="20"/>
                <w:szCs w:val="20"/>
              </w:rPr>
              <w:t>: CSV upload for bulk payment validation (SME payroll use case)</w:t>
            </w:r>
          </w:p>
        </w:tc>
      </w:tr>
    </w:tbl>
    <w:p w14:paraId="42DD485A" w14:textId="77777777" w:rsidR="00226AE9" w:rsidRDefault="00226AE9">
      <w:pPr>
        <w:spacing w:before="60" w:after="60"/>
      </w:pPr>
    </w:p>
    <w:p w14:paraId="3E2D850E" w14:textId="77777777" w:rsidR="00226AE9" w:rsidRDefault="00000000">
      <w:pPr>
        <w:pStyle w:val="Heading3"/>
        <w:spacing w:before="280" w:after="160"/>
      </w:pPr>
      <w:r>
        <w:rPr>
          <w:color w:val="1B3A6B"/>
          <w:sz w:val="28"/>
          <w:szCs w:val="28"/>
        </w:rPr>
        <w:t>MODULE 3: AI Financial Coach &amp; Spending Advisor</w:t>
      </w:r>
    </w:p>
    <w:p w14:paraId="73563430" w14:textId="77777777" w:rsidR="00226AE9" w:rsidRDefault="00000000">
      <w:pPr>
        <w:spacing w:before="80" w:after="120"/>
      </w:pPr>
      <w:r>
        <w:rPr>
          <w:color w:val="374151"/>
        </w:rPr>
        <w:t xml:space="preserve">Brand new V2 module. A personalized conversational financial advisor that </w:t>
      </w:r>
      <w:proofErr w:type="spellStart"/>
      <w:r>
        <w:rPr>
          <w:color w:val="374151"/>
        </w:rPr>
        <w:t>analyzes</w:t>
      </w:r>
      <w:proofErr w:type="spellEnd"/>
      <w:r>
        <w:rPr>
          <w:color w:val="374151"/>
        </w:rPr>
        <w:t xml:space="preserve"> a student's simulated transaction history, identifies spending patterns, detects subscription traps, and delivers UBL-branded micro-nudges in Hinglish to build financial literacy.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400"/>
        <w:gridCol w:w="6400"/>
      </w:tblGrid>
      <w:tr w:rsidR="00226AE9" w14:paraId="3B4572D9" w14:textId="77777777">
        <w:tblPrEx>
          <w:tblCellMar>
            <w:top w:w="0" w:type="dxa"/>
            <w:bottom w:w="0" w:type="dxa"/>
          </w:tblCellMar>
        </w:tblPrEx>
        <w:trPr>
          <w:tblHeader/>
        </w:trPr>
        <w:tc>
          <w:tcPr>
            <w:tcW w:w="1200" w:type="dxa"/>
            <w:tcBorders>
              <w:top w:val="single" w:sz="1" w:space="0" w:color="2A52A0"/>
              <w:left w:val="single" w:sz="1" w:space="0" w:color="2A52A0"/>
              <w:bottom w:val="single" w:sz="1" w:space="0" w:color="2A52A0"/>
              <w:right w:val="single" w:sz="1" w:space="0" w:color="2A52A0"/>
            </w:tcBorders>
            <w:shd w:val="clear" w:color="auto" w:fill="1B3A6B"/>
            <w:tcMar>
              <w:top w:w="100" w:type="dxa"/>
              <w:left w:w="140" w:type="dxa"/>
              <w:bottom w:w="100" w:type="dxa"/>
              <w:right w:w="140" w:type="dxa"/>
            </w:tcMar>
            <w:vAlign w:val="center"/>
          </w:tcPr>
          <w:p w14:paraId="4D1D07ED" w14:textId="77777777" w:rsidR="00226AE9" w:rsidRDefault="00000000">
            <w:r>
              <w:rPr>
                <w:b/>
                <w:bCs/>
                <w:color w:val="FFFFFF"/>
                <w:sz w:val="20"/>
                <w:szCs w:val="20"/>
              </w:rPr>
              <w:t>FR-ID</w:t>
            </w:r>
          </w:p>
        </w:tc>
        <w:tc>
          <w:tcPr>
            <w:tcW w:w="1400" w:type="dxa"/>
            <w:tcBorders>
              <w:top w:val="single" w:sz="1" w:space="0" w:color="2A52A0"/>
              <w:left w:val="single" w:sz="1" w:space="0" w:color="2A52A0"/>
              <w:bottom w:val="single" w:sz="1" w:space="0" w:color="2A52A0"/>
              <w:right w:val="single" w:sz="1" w:space="0" w:color="2A52A0"/>
            </w:tcBorders>
            <w:shd w:val="clear" w:color="auto" w:fill="1B3A6B"/>
            <w:tcMar>
              <w:top w:w="100" w:type="dxa"/>
              <w:left w:w="140" w:type="dxa"/>
              <w:bottom w:w="100" w:type="dxa"/>
              <w:right w:w="140" w:type="dxa"/>
            </w:tcMar>
            <w:vAlign w:val="center"/>
          </w:tcPr>
          <w:p w14:paraId="6DC5FDEA" w14:textId="77777777" w:rsidR="00226AE9" w:rsidRDefault="00000000">
            <w:r>
              <w:rPr>
                <w:b/>
                <w:bCs/>
                <w:color w:val="FFFFFF"/>
                <w:sz w:val="20"/>
                <w:szCs w:val="20"/>
              </w:rPr>
              <w:t>Priority</w:t>
            </w:r>
          </w:p>
        </w:tc>
        <w:tc>
          <w:tcPr>
            <w:tcW w:w="6400" w:type="dxa"/>
            <w:tcBorders>
              <w:top w:val="single" w:sz="1" w:space="0" w:color="2A52A0"/>
              <w:left w:val="single" w:sz="1" w:space="0" w:color="2A52A0"/>
              <w:bottom w:val="single" w:sz="1" w:space="0" w:color="2A52A0"/>
              <w:right w:val="single" w:sz="1" w:space="0" w:color="2A52A0"/>
            </w:tcBorders>
            <w:shd w:val="clear" w:color="auto" w:fill="1B3A6B"/>
            <w:tcMar>
              <w:top w:w="100" w:type="dxa"/>
              <w:left w:w="140" w:type="dxa"/>
              <w:bottom w:w="100" w:type="dxa"/>
              <w:right w:w="140" w:type="dxa"/>
            </w:tcMar>
            <w:vAlign w:val="center"/>
          </w:tcPr>
          <w:p w14:paraId="5FAAECA6" w14:textId="77777777" w:rsidR="00226AE9" w:rsidRDefault="00000000">
            <w:r>
              <w:rPr>
                <w:b/>
                <w:bCs/>
                <w:color w:val="FFFFFF"/>
                <w:sz w:val="20"/>
                <w:szCs w:val="20"/>
              </w:rPr>
              <w:t>V2 Requirement</w:t>
            </w:r>
          </w:p>
        </w:tc>
      </w:tr>
      <w:tr w:rsidR="00226AE9" w14:paraId="2210818B" w14:textId="77777777">
        <w:tblPrEx>
          <w:tblCellMar>
            <w:top w:w="0" w:type="dxa"/>
            <w:bottom w:w="0" w:type="dxa"/>
          </w:tblCellMar>
        </w:tblPrEx>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253C0CD" w14:textId="77777777" w:rsidR="00226AE9" w:rsidRDefault="00000000">
            <w:r>
              <w:rPr>
                <w:color w:val="374151"/>
                <w:sz w:val="20"/>
                <w:szCs w:val="20"/>
              </w:rPr>
              <w:t>FR-03.1</w:t>
            </w:r>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2186DBD" w14:textId="77777777" w:rsidR="00226AE9" w:rsidRDefault="00000000">
            <w:r>
              <w:rPr>
                <w:color w:val="374151"/>
                <w:sz w:val="20"/>
                <w:szCs w:val="20"/>
              </w:rPr>
              <w:t>MUST HAVE</w:t>
            </w:r>
          </w:p>
        </w:tc>
        <w:tc>
          <w:tcPr>
            <w:tcW w:w="6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E36A97A" w14:textId="77777777" w:rsidR="00226AE9" w:rsidRDefault="00000000">
            <w:r>
              <w:rPr>
                <w:color w:val="374151"/>
                <w:sz w:val="20"/>
                <w:szCs w:val="20"/>
              </w:rPr>
              <w:t>Spending pattern dashboard: categorize simulated transactions (food, transport, entertainment, education, subscriptions) with AI-generated monthly summary</w:t>
            </w:r>
          </w:p>
        </w:tc>
      </w:tr>
      <w:tr w:rsidR="00226AE9" w14:paraId="76BACD3C" w14:textId="77777777">
        <w:tblPrEx>
          <w:tblCellMar>
            <w:top w:w="0" w:type="dxa"/>
            <w:bottom w:w="0" w:type="dxa"/>
          </w:tblCellMar>
        </w:tblPrEx>
        <w:tc>
          <w:tcPr>
            <w:tcW w:w="12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6E466B43" w14:textId="77777777" w:rsidR="00226AE9" w:rsidRDefault="00000000">
            <w:r>
              <w:rPr>
                <w:color w:val="374151"/>
                <w:sz w:val="20"/>
                <w:szCs w:val="20"/>
              </w:rPr>
              <w:t>FR-03.2</w:t>
            </w:r>
          </w:p>
        </w:tc>
        <w:tc>
          <w:tcPr>
            <w:tcW w:w="14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1E8DEB45" w14:textId="77777777" w:rsidR="00226AE9" w:rsidRDefault="00000000">
            <w:r>
              <w:rPr>
                <w:color w:val="374151"/>
                <w:sz w:val="20"/>
                <w:szCs w:val="20"/>
              </w:rPr>
              <w:t>MUST HAVE</w:t>
            </w:r>
          </w:p>
        </w:tc>
        <w:tc>
          <w:tcPr>
            <w:tcW w:w="64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45876858" w14:textId="77777777" w:rsidR="00226AE9" w:rsidRDefault="00000000">
            <w:r>
              <w:rPr>
                <w:color w:val="374151"/>
                <w:sz w:val="20"/>
                <w:szCs w:val="20"/>
              </w:rPr>
              <w:t>Subscription trap detector: flag recurring charges from unrecognized merchants or charges exceeding user's set budget thresholds</w:t>
            </w:r>
          </w:p>
        </w:tc>
      </w:tr>
      <w:tr w:rsidR="00226AE9" w14:paraId="1C99D9F3" w14:textId="77777777">
        <w:tblPrEx>
          <w:tblCellMar>
            <w:top w:w="0" w:type="dxa"/>
            <w:bottom w:w="0" w:type="dxa"/>
          </w:tblCellMar>
        </w:tblPrEx>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7606BC2" w14:textId="77777777" w:rsidR="00226AE9" w:rsidRDefault="00000000">
            <w:r>
              <w:rPr>
                <w:color w:val="374151"/>
                <w:sz w:val="20"/>
                <w:szCs w:val="20"/>
              </w:rPr>
              <w:t>FR-03.3</w:t>
            </w:r>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912E025" w14:textId="77777777" w:rsidR="00226AE9" w:rsidRDefault="00000000">
            <w:r>
              <w:rPr>
                <w:color w:val="374151"/>
                <w:sz w:val="20"/>
                <w:szCs w:val="20"/>
              </w:rPr>
              <w:t>MUST HAVE</w:t>
            </w:r>
          </w:p>
        </w:tc>
        <w:tc>
          <w:tcPr>
            <w:tcW w:w="6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42DD038" w14:textId="77777777" w:rsidR="00226AE9" w:rsidRDefault="00000000">
            <w:r>
              <w:rPr>
                <w:color w:val="374151"/>
                <w:sz w:val="20"/>
                <w:szCs w:val="20"/>
              </w:rPr>
              <w:t xml:space="preserve">Conversational AI Coach: GPT-style chat interface where students ask questions ('Mere </w:t>
            </w:r>
            <w:proofErr w:type="spellStart"/>
            <w:r>
              <w:rPr>
                <w:color w:val="374151"/>
                <w:sz w:val="20"/>
                <w:szCs w:val="20"/>
              </w:rPr>
              <w:t>paas</w:t>
            </w:r>
            <w:proofErr w:type="spellEnd"/>
            <w:r>
              <w:rPr>
                <w:color w:val="374151"/>
                <w:sz w:val="20"/>
                <w:szCs w:val="20"/>
              </w:rPr>
              <w:t xml:space="preserve"> </w:t>
            </w:r>
            <w:proofErr w:type="spellStart"/>
            <w:r>
              <w:rPr>
                <w:color w:val="374151"/>
                <w:sz w:val="20"/>
                <w:szCs w:val="20"/>
              </w:rPr>
              <w:t>bachat</w:t>
            </w:r>
            <w:proofErr w:type="spellEnd"/>
            <w:r>
              <w:rPr>
                <w:color w:val="374151"/>
                <w:sz w:val="20"/>
                <w:szCs w:val="20"/>
              </w:rPr>
              <w:t xml:space="preserve"> </w:t>
            </w:r>
            <w:proofErr w:type="spellStart"/>
            <w:r>
              <w:rPr>
                <w:color w:val="374151"/>
                <w:sz w:val="20"/>
                <w:szCs w:val="20"/>
              </w:rPr>
              <w:t>kaisay</w:t>
            </w:r>
            <w:proofErr w:type="spellEnd"/>
            <w:r>
              <w:rPr>
                <w:color w:val="374151"/>
                <w:sz w:val="20"/>
                <w:szCs w:val="20"/>
              </w:rPr>
              <w:t xml:space="preserve"> </w:t>
            </w:r>
            <w:proofErr w:type="spellStart"/>
            <w:r>
              <w:rPr>
                <w:color w:val="374151"/>
                <w:sz w:val="20"/>
                <w:szCs w:val="20"/>
              </w:rPr>
              <w:t>hogi</w:t>
            </w:r>
            <w:proofErr w:type="spellEnd"/>
            <w:r>
              <w:rPr>
                <w:color w:val="374151"/>
                <w:sz w:val="20"/>
                <w:szCs w:val="20"/>
              </w:rPr>
              <w:t>?') and receive contextual advice in Hinglish English</w:t>
            </w:r>
          </w:p>
        </w:tc>
      </w:tr>
      <w:tr w:rsidR="00226AE9" w14:paraId="31DEA101" w14:textId="77777777">
        <w:tblPrEx>
          <w:tblCellMar>
            <w:top w:w="0" w:type="dxa"/>
            <w:bottom w:w="0" w:type="dxa"/>
          </w:tblCellMar>
        </w:tblPrEx>
        <w:tc>
          <w:tcPr>
            <w:tcW w:w="12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554AFE71" w14:textId="77777777" w:rsidR="00226AE9" w:rsidRDefault="00000000">
            <w:r>
              <w:rPr>
                <w:color w:val="374151"/>
                <w:sz w:val="20"/>
                <w:szCs w:val="20"/>
              </w:rPr>
              <w:t>FR-03.4</w:t>
            </w:r>
          </w:p>
        </w:tc>
        <w:tc>
          <w:tcPr>
            <w:tcW w:w="14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3910139C" w14:textId="77777777" w:rsidR="00226AE9" w:rsidRDefault="00000000">
            <w:r>
              <w:rPr>
                <w:color w:val="374151"/>
                <w:sz w:val="20"/>
                <w:szCs w:val="20"/>
              </w:rPr>
              <w:t>SHOULD HAVE</w:t>
            </w:r>
          </w:p>
        </w:tc>
        <w:tc>
          <w:tcPr>
            <w:tcW w:w="64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38CD2A5A" w14:textId="77777777" w:rsidR="00226AE9" w:rsidRDefault="00000000">
            <w:r>
              <w:rPr>
                <w:color w:val="374151"/>
                <w:sz w:val="20"/>
                <w:szCs w:val="20"/>
              </w:rPr>
              <w:t>Peer benchmark module: anonymous comparison ('Students at your university spend 23% less on food than you — here are 3 tips')</w:t>
            </w:r>
          </w:p>
        </w:tc>
      </w:tr>
      <w:tr w:rsidR="00226AE9" w14:paraId="010D0652" w14:textId="77777777">
        <w:tblPrEx>
          <w:tblCellMar>
            <w:top w:w="0" w:type="dxa"/>
            <w:bottom w:w="0" w:type="dxa"/>
          </w:tblCellMar>
        </w:tblPrEx>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4D362D4" w14:textId="77777777" w:rsidR="00226AE9" w:rsidRDefault="00000000">
            <w:r>
              <w:rPr>
                <w:color w:val="374151"/>
                <w:sz w:val="20"/>
                <w:szCs w:val="20"/>
              </w:rPr>
              <w:t>FR-03.5</w:t>
            </w:r>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C833315" w14:textId="77777777" w:rsidR="00226AE9" w:rsidRDefault="00000000">
            <w:r>
              <w:rPr>
                <w:color w:val="374151"/>
                <w:sz w:val="20"/>
                <w:szCs w:val="20"/>
              </w:rPr>
              <w:t>SHOULD HAVE</w:t>
            </w:r>
          </w:p>
        </w:tc>
        <w:tc>
          <w:tcPr>
            <w:tcW w:w="6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04BA530" w14:textId="77777777" w:rsidR="00226AE9" w:rsidRDefault="00000000">
            <w:r>
              <w:rPr>
                <w:color w:val="374151"/>
                <w:sz w:val="20"/>
                <w:szCs w:val="20"/>
              </w:rPr>
              <w:t>Savings goal tracker with AI milestone coaching and streak rewards</w:t>
            </w:r>
          </w:p>
        </w:tc>
      </w:tr>
      <w:tr w:rsidR="00226AE9" w14:paraId="03BD1D11" w14:textId="77777777">
        <w:tblPrEx>
          <w:tblCellMar>
            <w:top w:w="0" w:type="dxa"/>
            <w:bottom w:w="0" w:type="dxa"/>
          </w:tblCellMar>
        </w:tblPrEx>
        <w:tc>
          <w:tcPr>
            <w:tcW w:w="12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6BB83022" w14:textId="77777777" w:rsidR="00226AE9" w:rsidRDefault="00000000">
            <w:r>
              <w:rPr>
                <w:color w:val="374151"/>
                <w:sz w:val="20"/>
                <w:szCs w:val="20"/>
              </w:rPr>
              <w:t>FR-03.6</w:t>
            </w:r>
          </w:p>
        </w:tc>
        <w:tc>
          <w:tcPr>
            <w:tcW w:w="14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141B78F9" w14:textId="77777777" w:rsidR="00226AE9" w:rsidRDefault="00000000">
            <w:r>
              <w:rPr>
                <w:color w:val="374151"/>
                <w:sz w:val="20"/>
                <w:szCs w:val="20"/>
              </w:rPr>
              <w:t>COULD HAVE</w:t>
            </w:r>
          </w:p>
        </w:tc>
        <w:tc>
          <w:tcPr>
            <w:tcW w:w="64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7CFCA7C5" w14:textId="77777777" w:rsidR="00226AE9" w:rsidRDefault="00000000">
            <w:r>
              <w:rPr>
                <w:color w:val="374151"/>
                <w:sz w:val="20"/>
                <w:szCs w:val="20"/>
              </w:rPr>
              <w:t>UBL product recommendation engine: AI suggests relevant UBL savings products, student loans, or credit cards based on financial profile</w:t>
            </w:r>
          </w:p>
        </w:tc>
      </w:tr>
    </w:tbl>
    <w:p w14:paraId="0910C941" w14:textId="77777777" w:rsidR="00226AE9" w:rsidRDefault="00226AE9">
      <w:pPr>
        <w:spacing w:before="60" w:after="60"/>
      </w:pPr>
    </w:p>
    <w:p w14:paraId="64057F4E" w14:textId="77777777" w:rsidR="00226AE9" w:rsidRDefault="00000000">
      <w:r>
        <w:br w:type="page"/>
      </w:r>
    </w:p>
    <w:p w14:paraId="41F1B21F" w14:textId="77777777" w:rsidR="00226AE9" w:rsidRDefault="00000000">
      <w:pPr>
        <w:pStyle w:val="Heading3"/>
        <w:spacing w:before="280" w:after="160"/>
      </w:pPr>
      <w:r>
        <w:rPr>
          <w:color w:val="1B3A6B"/>
          <w:sz w:val="28"/>
          <w:szCs w:val="28"/>
        </w:rPr>
        <w:t>MODULE 4: AI Document Intelligence Engine (KYC / Invoice / Contracts)</w:t>
      </w:r>
    </w:p>
    <w:p w14:paraId="704B207B" w14:textId="77777777" w:rsidR="00226AE9" w:rsidRDefault="00000000">
      <w:pPr>
        <w:spacing w:before="80" w:after="120"/>
      </w:pPr>
      <w:r>
        <w:rPr>
          <w:color w:val="374151"/>
        </w:rPr>
        <w:t>A high-value B2B module targeting UBL branch staff and student entrepreneurs. Accepts PDF/image uploads of banking documents — KYC forms, invoices, contracts, salary slips — and returns AI-powered analysis: authenticity scoring, data extraction, and red-flag annotations.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400"/>
        <w:gridCol w:w="6400"/>
      </w:tblGrid>
      <w:tr w:rsidR="00226AE9" w14:paraId="1F7FFD62" w14:textId="77777777">
        <w:tblPrEx>
          <w:tblCellMar>
            <w:top w:w="0" w:type="dxa"/>
            <w:bottom w:w="0" w:type="dxa"/>
          </w:tblCellMar>
        </w:tblPrEx>
        <w:trPr>
          <w:tblHeader/>
        </w:trPr>
        <w:tc>
          <w:tcPr>
            <w:tcW w:w="1200" w:type="dxa"/>
            <w:tcBorders>
              <w:top w:val="single" w:sz="1" w:space="0" w:color="2A52A0"/>
              <w:left w:val="single" w:sz="1" w:space="0" w:color="2A52A0"/>
              <w:bottom w:val="single" w:sz="1" w:space="0" w:color="2A52A0"/>
              <w:right w:val="single" w:sz="1" w:space="0" w:color="2A52A0"/>
            </w:tcBorders>
            <w:shd w:val="clear" w:color="auto" w:fill="1B3A6B"/>
            <w:tcMar>
              <w:top w:w="100" w:type="dxa"/>
              <w:left w:w="140" w:type="dxa"/>
              <w:bottom w:w="100" w:type="dxa"/>
              <w:right w:w="140" w:type="dxa"/>
            </w:tcMar>
            <w:vAlign w:val="center"/>
          </w:tcPr>
          <w:p w14:paraId="0D2A0AFE" w14:textId="77777777" w:rsidR="00226AE9" w:rsidRDefault="00000000">
            <w:r>
              <w:rPr>
                <w:b/>
                <w:bCs/>
                <w:color w:val="FFFFFF"/>
                <w:sz w:val="20"/>
                <w:szCs w:val="20"/>
              </w:rPr>
              <w:t>FR-ID</w:t>
            </w:r>
          </w:p>
        </w:tc>
        <w:tc>
          <w:tcPr>
            <w:tcW w:w="1400" w:type="dxa"/>
            <w:tcBorders>
              <w:top w:val="single" w:sz="1" w:space="0" w:color="2A52A0"/>
              <w:left w:val="single" w:sz="1" w:space="0" w:color="2A52A0"/>
              <w:bottom w:val="single" w:sz="1" w:space="0" w:color="2A52A0"/>
              <w:right w:val="single" w:sz="1" w:space="0" w:color="2A52A0"/>
            </w:tcBorders>
            <w:shd w:val="clear" w:color="auto" w:fill="1B3A6B"/>
            <w:tcMar>
              <w:top w:w="100" w:type="dxa"/>
              <w:left w:w="140" w:type="dxa"/>
              <w:bottom w:w="100" w:type="dxa"/>
              <w:right w:w="140" w:type="dxa"/>
            </w:tcMar>
            <w:vAlign w:val="center"/>
          </w:tcPr>
          <w:p w14:paraId="20F472F0" w14:textId="77777777" w:rsidR="00226AE9" w:rsidRDefault="00000000">
            <w:r>
              <w:rPr>
                <w:b/>
                <w:bCs/>
                <w:color w:val="FFFFFF"/>
                <w:sz w:val="20"/>
                <w:szCs w:val="20"/>
              </w:rPr>
              <w:t>Priority</w:t>
            </w:r>
          </w:p>
        </w:tc>
        <w:tc>
          <w:tcPr>
            <w:tcW w:w="6400" w:type="dxa"/>
            <w:tcBorders>
              <w:top w:val="single" w:sz="1" w:space="0" w:color="2A52A0"/>
              <w:left w:val="single" w:sz="1" w:space="0" w:color="2A52A0"/>
              <w:bottom w:val="single" w:sz="1" w:space="0" w:color="2A52A0"/>
              <w:right w:val="single" w:sz="1" w:space="0" w:color="2A52A0"/>
            </w:tcBorders>
            <w:shd w:val="clear" w:color="auto" w:fill="1B3A6B"/>
            <w:tcMar>
              <w:top w:w="100" w:type="dxa"/>
              <w:left w:w="140" w:type="dxa"/>
              <w:bottom w:w="100" w:type="dxa"/>
              <w:right w:w="140" w:type="dxa"/>
            </w:tcMar>
            <w:vAlign w:val="center"/>
          </w:tcPr>
          <w:p w14:paraId="5CEA31A9" w14:textId="77777777" w:rsidR="00226AE9" w:rsidRDefault="00000000">
            <w:r>
              <w:rPr>
                <w:b/>
                <w:bCs/>
                <w:color w:val="FFFFFF"/>
                <w:sz w:val="20"/>
                <w:szCs w:val="20"/>
              </w:rPr>
              <w:t>V2 Requirement</w:t>
            </w:r>
          </w:p>
        </w:tc>
      </w:tr>
      <w:tr w:rsidR="00226AE9" w14:paraId="7161132D" w14:textId="77777777">
        <w:tblPrEx>
          <w:tblCellMar>
            <w:top w:w="0" w:type="dxa"/>
            <w:bottom w:w="0" w:type="dxa"/>
          </w:tblCellMar>
        </w:tblPrEx>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C285C0A" w14:textId="77777777" w:rsidR="00226AE9" w:rsidRDefault="00000000">
            <w:r>
              <w:rPr>
                <w:color w:val="374151"/>
                <w:sz w:val="20"/>
                <w:szCs w:val="20"/>
              </w:rPr>
              <w:t>FR-04.1</w:t>
            </w:r>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35FB165" w14:textId="77777777" w:rsidR="00226AE9" w:rsidRDefault="00000000">
            <w:r>
              <w:rPr>
                <w:color w:val="374151"/>
                <w:sz w:val="20"/>
                <w:szCs w:val="20"/>
              </w:rPr>
              <w:t>MUST HAVE</w:t>
            </w:r>
          </w:p>
        </w:tc>
        <w:tc>
          <w:tcPr>
            <w:tcW w:w="6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925274B" w14:textId="77777777" w:rsidR="00226AE9" w:rsidRDefault="00000000">
            <w:r>
              <w:rPr>
                <w:color w:val="374151"/>
                <w:sz w:val="20"/>
                <w:szCs w:val="20"/>
              </w:rPr>
              <w:t>Document upload interface: drag-and-drop or mobile camera capture for PDF, PNG, JPEG files up to 10MB</w:t>
            </w:r>
          </w:p>
        </w:tc>
      </w:tr>
      <w:tr w:rsidR="00226AE9" w14:paraId="7AC377AA" w14:textId="77777777">
        <w:tblPrEx>
          <w:tblCellMar>
            <w:top w:w="0" w:type="dxa"/>
            <w:bottom w:w="0" w:type="dxa"/>
          </w:tblCellMar>
        </w:tblPrEx>
        <w:tc>
          <w:tcPr>
            <w:tcW w:w="12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3429A8A0" w14:textId="77777777" w:rsidR="00226AE9" w:rsidRDefault="00000000">
            <w:r>
              <w:rPr>
                <w:color w:val="374151"/>
                <w:sz w:val="20"/>
                <w:szCs w:val="20"/>
              </w:rPr>
              <w:t>FR-04.2</w:t>
            </w:r>
          </w:p>
        </w:tc>
        <w:tc>
          <w:tcPr>
            <w:tcW w:w="14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3D36BE98" w14:textId="77777777" w:rsidR="00226AE9" w:rsidRDefault="00000000">
            <w:r>
              <w:rPr>
                <w:color w:val="374151"/>
                <w:sz w:val="20"/>
                <w:szCs w:val="20"/>
              </w:rPr>
              <w:t>MUST HAVE</w:t>
            </w:r>
          </w:p>
        </w:tc>
        <w:tc>
          <w:tcPr>
            <w:tcW w:w="64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783A9718" w14:textId="77777777" w:rsidR="00226AE9" w:rsidRDefault="00000000">
            <w:r>
              <w:rPr>
                <w:color w:val="374151"/>
                <w:sz w:val="20"/>
                <w:szCs w:val="20"/>
              </w:rPr>
              <w:t>Document type classifier: auto-detect document category (CNIC, salary slip, bank statement, invoice, contract, utility bill)</w:t>
            </w:r>
          </w:p>
        </w:tc>
      </w:tr>
      <w:tr w:rsidR="00226AE9" w14:paraId="4E06B0EA" w14:textId="77777777">
        <w:tblPrEx>
          <w:tblCellMar>
            <w:top w:w="0" w:type="dxa"/>
            <w:bottom w:w="0" w:type="dxa"/>
          </w:tblCellMar>
        </w:tblPrEx>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7D2B004" w14:textId="77777777" w:rsidR="00226AE9" w:rsidRDefault="00000000">
            <w:r>
              <w:rPr>
                <w:color w:val="374151"/>
                <w:sz w:val="20"/>
                <w:szCs w:val="20"/>
              </w:rPr>
              <w:t>FR-04.3</w:t>
            </w:r>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8B75BA7" w14:textId="77777777" w:rsidR="00226AE9" w:rsidRDefault="00000000">
            <w:r>
              <w:rPr>
                <w:color w:val="374151"/>
                <w:sz w:val="20"/>
                <w:szCs w:val="20"/>
              </w:rPr>
              <w:t>MUST HAVE</w:t>
            </w:r>
          </w:p>
        </w:tc>
        <w:tc>
          <w:tcPr>
            <w:tcW w:w="6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D43D31D" w14:textId="77777777" w:rsidR="00226AE9" w:rsidRDefault="00000000">
            <w:r>
              <w:rPr>
                <w:color w:val="374151"/>
                <w:sz w:val="20"/>
                <w:szCs w:val="20"/>
              </w:rPr>
              <w:t>Structured data extraction: pull key fields into JSON (name, CNIC number, dates, amounts, account numbers) using Claude's document analysis capabilities</w:t>
            </w:r>
          </w:p>
        </w:tc>
      </w:tr>
      <w:tr w:rsidR="00226AE9" w14:paraId="761DFAAF" w14:textId="77777777">
        <w:tblPrEx>
          <w:tblCellMar>
            <w:top w:w="0" w:type="dxa"/>
            <w:bottom w:w="0" w:type="dxa"/>
          </w:tblCellMar>
        </w:tblPrEx>
        <w:tc>
          <w:tcPr>
            <w:tcW w:w="12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71BDCF61" w14:textId="77777777" w:rsidR="00226AE9" w:rsidRDefault="00000000">
            <w:r>
              <w:rPr>
                <w:color w:val="374151"/>
                <w:sz w:val="20"/>
                <w:szCs w:val="20"/>
              </w:rPr>
              <w:t>FR-04.4</w:t>
            </w:r>
          </w:p>
        </w:tc>
        <w:tc>
          <w:tcPr>
            <w:tcW w:w="14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19C9BC4B" w14:textId="77777777" w:rsidR="00226AE9" w:rsidRDefault="00000000">
            <w:r>
              <w:rPr>
                <w:color w:val="374151"/>
                <w:sz w:val="20"/>
                <w:szCs w:val="20"/>
              </w:rPr>
              <w:t>MUST HAVE</w:t>
            </w:r>
          </w:p>
        </w:tc>
        <w:tc>
          <w:tcPr>
            <w:tcW w:w="64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6B494D0E" w14:textId="77777777" w:rsidR="00226AE9" w:rsidRDefault="00000000">
            <w:r>
              <w:rPr>
                <w:color w:val="374151"/>
                <w:sz w:val="20"/>
                <w:szCs w:val="20"/>
              </w:rPr>
              <w:t>Authenticity risk scoring: detect tampered documents via metadata inconsistencies, font anomalies, digital artifact patterns — flag HIGH/MEDIUM/LOW authenticity confidence</w:t>
            </w:r>
          </w:p>
        </w:tc>
      </w:tr>
      <w:tr w:rsidR="00226AE9" w14:paraId="4CDD4BA4" w14:textId="77777777">
        <w:tblPrEx>
          <w:tblCellMar>
            <w:top w:w="0" w:type="dxa"/>
            <w:bottom w:w="0" w:type="dxa"/>
          </w:tblCellMar>
        </w:tblPrEx>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726FB4A" w14:textId="77777777" w:rsidR="00226AE9" w:rsidRDefault="00000000">
            <w:r>
              <w:rPr>
                <w:color w:val="374151"/>
                <w:sz w:val="20"/>
                <w:szCs w:val="20"/>
              </w:rPr>
              <w:t>FR-04.5</w:t>
            </w:r>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D833F7E" w14:textId="77777777" w:rsidR="00226AE9" w:rsidRDefault="00000000">
            <w:r>
              <w:rPr>
                <w:color w:val="374151"/>
                <w:sz w:val="20"/>
                <w:szCs w:val="20"/>
              </w:rPr>
              <w:t>SHOULD HAVE</w:t>
            </w:r>
          </w:p>
        </w:tc>
        <w:tc>
          <w:tcPr>
            <w:tcW w:w="6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F27971F" w14:textId="77777777" w:rsidR="00226AE9" w:rsidRDefault="00000000">
            <w:r>
              <w:rPr>
                <w:color w:val="374151"/>
                <w:sz w:val="20"/>
                <w:szCs w:val="20"/>
              </w:rPr>
              <w:t>Invoice fraud detector: cross-reference invoice details against known Pakistan vendor registry; flag suspicious payment terms or manipulated bank details</w:t>
            </w:r>
          </w:p>
        </w:tc>
      </w:tr>
      <w:tr w:rsidR="00226AE9" w14:paraId="3148F5B6" w14:textId="77777777">
        <w:tblPrEx>
          <w:tblCellMar>
            <w:top w:w="0" w:type="dxa"/>
            <w:bottom w:w="0" w:type="dxa"/>
          </w:tblCellMar>
        </w:tblPrEx>
        <w:tc>
          <w:tcPr>
            <w:tcW w:w="12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60ABA213" w14:textId="77777777" w:rsidR="00226AE9" w:rsidRDefault="00000000">
            <w:r>
              <w:rPr>
                <w:color w:val="374151"/>
                <w:sz w:val="20"/>
                <w:szCs w:val="20"/>
              </w:rPr>
              <w:t>FR-04.6</w:t>
            </w:r>
          </w:p>
        </w:tc>
        <w:tc>
          <w:tcPr>
            <w:tcW w:w="14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3375A864" w14:textId="77777777" w:rsidR="00226AE9" w:rsidRDefault="00000000">
            <w:r>
              <w:rPr>
                <w:color w:val="374151"/>
                <w:sz w:val="20"/>
                <w:szCs w:val="20"/>
              </w:rPr>
              <w:t>SHOULD HAVE</w:t>
            </w:r>
          </w:p>
        </w:tc>
        <w:tc>
          <w:tcPr>
            <w:tcW w:w="64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43C9D6F9" w14:textId="77777777" w:rsidR="00226AE9" w:rsidRDefault="00000000">
            <w:r>
              <w:rPr>
                <w:color w:val="374151"/>
                <w:sz w:val="20"/>
                <w:szCs w:val="20"/>
              </w:rPr>
              <w:t xml:space="preserve">Contract clause </w:t>
            </w:r>
            <w:proofErr w:type="spellStart"/>
            <w:r>
              <w:rPr>
                <w:color w:val="374151"/>
                <w:sz w:val="20"/>
                <w:szCs w:val="20"/>
              </w:rPr>
              <w:t>analyzer</w:t>
            </w:r>
            <w:proofErr w:type="spellEnd"/>
            <w:r>
              <w:rPr>
                <w:color w:val="374151"/>
                <w:sz w:val="20"/>
                <w:szCs w:val="20"/>
              </w:rPr>
              <w:t>: identify predatory clauses in freelance contracts (automatic renewal, penalty clauses, IP ownership traps)</w:t>
            </w:r>
          </w:p>
        </w:tc>
      </w:tr>
    </w:tbl>
    <w:p w14:paraId="57070621" w14:textId="77777777" w:rsidR="00226AE9" w:rsidRDefault="00226AE9">
      <w:pPr>
        <w:spacing w:before="60" w:after="60"/>
      </w:pPr>
    </w:p>
    <w:p w14:paraId="438316F9" w14:textId="77777777" w:rsidR="00226AE9" w:rsidRDefault="00000000">
      <w:pPr>
        <w:pStyle w:val="Heading3"/>
        <w:spacing w:before="280" w:after="160"/>
      </w:pPr>
      <w:r>
        <w:rPr>
          <w:color w:val="1B3A6B"/>
          <w:sz w:val="28"/>
          <w:szCs w:val="28"/>
        </w:rPr>
        <w:t>MODULE 5: SME Credit Risk Profiler</w:t>
      </w:r>
    </w:p>
    <w:p w14:paraId="17153962" w14:textId="77777777" w:rsidR="00226AE9" w:rsidRDefault="00000000">
      <w:pPr>
        <w:spacing w:before="80" w:after="120"/>
      </w:pPr>
      <w:r>
        <w:rPr>
          <w:color w:val="374151"/>
        </w:rPr>
        <w:t>Targets student entrepreneurs and small business owners who need rapid informal credit assessments before approaching banks. The AI synthesizes business description, transaction history, and market context to produce a structured creditworthiness report aligned with SBP's SME lending guidelines.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400"/>
        <w:gridCol w:w="6400"/>
      </w:tblGrid>
      <w:tr w:rsidR="00226AE9" w14:paraId="329098E0" w14:textId="77777777">
        <w:tblPrEx>
          <w:tblCellMar>
            <w:top w:w="0" w:type="dxa"/>
            <w:bottom w:w="0" w:type="dxa"/>
          </w:tblCellMar>
        </w:tblPrEx>
        <w:trPr>
          <w:tblHeader/>
        </w:trPr>
        <w:tc>
          <w:tcPr>
            <w:tcW w:w="1200" w:type="dxa"/>
            <w:tcBorders>
              <w:top w:val="single" w:sz="1" w:space="0" w:color="2A52A0"/>
              <w:left w:val="single" w:sz="1" w:space="0" w:color="2A52A0"/>
              <w:bottom w:val="single" w:sz="1" w:space="0" w:color="2A52A0"/>
              <w:right w:val="single" w:sz="1" w:space="0" w:color="2A52A0"/>
            </w:tcBorders>
            <w:shd w:val="clear" w:color="auto" w:fill="1B3A6B"/>
            <w:tcMar>
              <w:top w:w="100" w:type="dxa"/>
              <w:left w:w="140" w:type="dxa"/>
              <w:bottom w:w="100" w:type="dxa"/>
              <w:right w:w="140" w:type="dxa"/>
            </w:tcMar>
            <w:vAlign w:val="center"/>
          </w:tcPr>
          <w:p w14:paraId="24471FCC" w14:textId="77777777" w:rsidR="00226AE9" w:rsidRDefault="00000000">
            <w:r>
              <w:rPr>
                <w:b/>
                <w:bCs/>
                <w:color w:val="FFFFFF"/>
                <w:sz w:val="20"/>
                <w:szCs w:val="20"/>
              </w:rPr>
              <w:t>FR-ID</w:t>
            </w:r>
          </w:p>
        </w:tc>
        <w:tc>
          <w:tcPr>
            <w:tcW w:w="1400" w:type="dxa"/>
            <w:tcBorders>
              <w:top w:val="single" w:sz="1" w:space="0" w:color="2A52A0"/>
              <w:left w:val="single" w:sz="1" w:space="0" w:color="2A52A0"/>
              <w:bottom w:val="single" w:sz="1" w:space="0" w:color="2A52A0"/>
              <w:right w:val="single" w:sz="1" w:space="0" w:color="2A52A0"/>
            </w:tcBorders>
            <w:shd w:val="clear" w:color="auto" w:fill="1B3A6B"/>
            <w:tcMar>
              <w:top w:w="100" w:type="dxa"/>
              <w:left w:w="140" w:type="dxa"/>
              <w:bottom w:w="100" w:type="dxa"/>
              <w:right w:w="140" w:type="dxa"/>
            </w:tcMar>
            <w:vAlign w:val="center"/>
          </w:tcPr>
          <w:p w14:paraId="579B9B9E" w14:textId="77777777" w:rsidR="00226AE9" w:rsidRDefault="00000000">
            <w:r>
              <w:rPr>
                <w:b/>
                <w:bCs/>
                <w:color w:val="FFFFFF"/>
                <w:sz w:val="20"/>
                <w:szCs w:val="20"/>
              </w:rPr>
              <w:t>Priority</w:t>
            </w:r>
          </w:p>
        </w:tc>
        <w:tc>
          <w:tcPr>
            <w:tcW w:w="6400" w:type="dxa"/>
            <w:tcBorders>
              <w:top w:val="single" w:sz="1" w:space="0" w:color="2A52A0"/>
              <w:left w:val="single" w:sz="1" w:space="0" w:color="2A52A0"/>
              <w:bottom w:val="single" w:sz="1" w:space="0" w:color="2A52A0"/>
              <w:right w:val="single" w:sz="1" w:space="0" w:color="2A52A0"/>
            </w:tcBorders>
            <w:shd w:val="clear" w:color="auto" w:fill="1B3A6B"/>
            <w:tcMar>
              <w:top w:w="100" w:type="dxa"/>
              <w:left w:w="140" w:type="dxa"/>
              <w:bottom w:w="100" w:type="dxa"/>
              <w:right w:w="140" w:type="dxa"/>
            </w:tcMar>
            <w:vAlign w:val="center"/>
          </w:tcPr>
          <w:p w14:paraId="07ADD352" w14:textId="77777777" w:rsidR="00226AE9" w:rsidRDefault="00000000">
            <w:r>
              <w:rPr>
                <w:b/>
                <w:bCs/>
                <w:color w:val="FFFFFF"/>
                <w:sz w:val="20"/>
                <w:szCs w:val="20"/>
              </w:rPr>
              <w:t>V2 Requirement</w:t>
            </w:r>
          </w:p>
        </w:tc>
      </w:tr>
      <w:tr w:rsidR="00226AE9" w14:paraId="3584C5FF" w14:textId="77777777">
        <w:tblPrEx>
          <w:tblCellMar>
            <w:top w:w="0" w:type="dxa"/>
            <w:bottom w:w="0" w:type="dxa"/>
          </w:tblCellMar>
        </w:tblPrEx>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045AA08" w14:textId="77777777" w:rsidR="00226AE9" w:rsidRDefault="00000000">
            <w:r>
              <w:rPr>
                <w:color w:val="374151"/>
                <w:sz w:val="20"/>
                <w:szCs w:val="20"/>
              </w:rPr>
              <w:t>FR-05.1</w:t>
            </w:r>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B98DAE2" w14:textId="77777777" w:rsidR="00226AE9" w:rsidRDefault="00000000">
            <w:r>
              <w:rPr>
                <w:color w:val="374151"/>
                <w:sz w:val="20"/>
                <w:szCs w:val="20"/>
              </w:rPr>
              <w:t>MUST HAVE</w:t>
            </w:r>
          </w:p>
        </w:tc>
        <w:tc>
          <w:tcPr>
            <w:tcW w:w="6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211F22E" w14:textId="77777777" w:rsidR="00226AE9" w:rsidRDefault="00000000">
            <w:r>
              <w:rPr>
                <w:color w:val="374151"/>
                <w:sz w:val="20"/>
                <w:szCs w:val="20"/>
              </w:rPr>
              <w:t>Business intake form: collect business type, monthly revenue range, operating months, existing liabilities, and intended loan purpose</w:t>
            </w:r>
          </w:p>
        </w:tc>
      </w:tr>
      <w:tr w:rsidR="00226AE9" w14:paraId="6E7D44D3" w14:textId="77777777">
        <w:tblPrEx>
          <w:tblCellMar>
            <w:top w:w="0" w:type="dxa"/>
            <w:bottom w:w="0" w:type="dxa"/>
          </w:tblCellMar>
        </w:tblPrEx>
        <w:tc>
          <w:tcPr>
            <w:tcW w:w="12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41ACA812" w14:textId="77777777" w:rsidR="00226AE9" w:rsidRDefault="00000000">
            <w:r>
              <w:rPr>
                <w:color w:val="374151"/>
                <w:sz w:val="20"/>
                <w:szCs w:val="20"/>
              </w:rPr>
              <w:t>FR-05.2</w:t>
            </w:r>
          </w:p>
        </w:tc>
        <w:tc>
          <w:tcPr>
            <w:tcW w:w="14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17B88B9D" w14:textId="77777777" w:rsidR="00226AE9" w:rsidRDefault="00000000">
            <w:r>
              <w:rPr>
                <w:color w:val="374151"/>
                <w:sz w:val="20"/>
                <w:szCs w:val="20"/>
              </w:rPr>
              <w:t>MUST HAVE</w:t>
            </w:r>
          </w:p>
        </w:tc>
        <w:tc>
          <w:tcPr>
            <w:tcW w:w="64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1DD0CE0B" w14:textId="77777777" w:rsidR="00226AE9" w:rsidRDefault="00000000">
            <w:r>
              <w:rPr>
                <w:color w:val="374151"/>
                <w:sz w:val="20"/>
                <w:szCs w:val="20"/>
              </w:rPr>
              <w:t>AI credit narrative: Claude generates a structured credit memo in the style of a UBL relationship manager's assessment report</w:t>
            </w:r>
          </w:p>
        </w:tc>
      </w:tr>
      <w:tr w:rsidR="00226AE9" w14:paraId="0597ED8B" w14:textId="77777777">
        <w:tblPrEx>
          <w:tblCellMar>
            <w:top w:w="0" w:type="dxa"/>
            <w:bottom w:w="0" w:type="dxa"/>
          </w:tblCellMar>
        </w:tblPrEx>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6C641C5" w14:textId="77777777" w:rsidR="00226AE9" w:rsidRDefault="00000000">
            <w:r>
              <w:rPr>
                <w:color w:val="374151"/>
                <w:sz w:val="20"/>
                <w:szCs w:val="20"/>
              </w:rPr>
              <w:t>FR-05.3</w:t>
            </w:r>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ED60ACC" w14:textId="77777777" w:rsidR="00226AE9" w:rsidRDefault="00000000">
            <w:r>
              <w:rPr>
                <w:color w:val="374151"/>
                <w:sz w:val="20"/>
                <w:szCs w:val="20"/>
              </w:rPr>
              <w:t>MUST HAVE</w:t>
            </w:r>
          </w:p>
        </w:tc>
        <w:tc>
          <w:tcPr>
            <w:tcW w:w="6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468DA9F" w14:textId="77777777" w:rsidR="00226AE9" w:rsidRDefault="00000000">
            <w:r>
              <w:rPr>
                <w:color w:val="374151"/>
                <w:sz w:val="20"/>
                <w:szCs w:val="20"/>
              </w:rPr>
              <w:t xml:space="preserve">Risk band assignment: VERY LOW / LOW / MODERATE / HIGH / VERY HIGH with score (0–1000) </w:t>
            </w:r>
            <w:proofErr w:type="spellStart"/>
            <w:r>
              <w:rPr>
                <w:color w:val="374151"/>
                <w:sz w:val="20"/>
                <w:szCs w:val="20"/>
              </w:rPr>
              <w:t>modeled</w:t>
            </w:r>
            <w:proofErr w:type="spellEnd"/>
            <w:r>
              <w:rPr>
                <w:color w:val="374151"/>
                <w:sz w:val="20"/>
                <w:szCs w:val="20"/>
              </w:rPr>
              <w:t xml:space="preserve"> on SECP/SBP SME risk frameworks</w:t>
            </w:r>
          </w:p>
        </w:tc>
      </w:tr>
      <w:tr w:rsidR="00226AE9" w14:paraId="4D654C0F" w14:textId="77777777">
        <w:tblPrEx>
          <w:tblCellMar>
            <w:top w:w="0" w:type="dxa"/>
            <w:bottom w:w="0" w:type="dxa"/>
          </w:tblCellMar>
        </w:tblPrEx>
        <w:tc>
          <w:tcPr>
            <w:tcW w:w="12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30809090" w14:textId="77777777" w:rsidR="00226AE9" w:rsidRDefault="00000000">
            <w:r>
              <w:rPr>
                <w:color w:val="374151"/>
                <w:sz w:val="20"/>
                <w:szCs w:val="20"/>
              </w:rPr>
              <w:t>FR-05.4</w:t>
            </w:r>
          </w:p>
        </w:tc>
        <w:tc>
          <w:tcPr>
            <w:tcW w:w="14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4F36BE73" w14:textId="77777777" w:rsidR="00226AE9" w:rsidRDefault="00000000">
            <w:r>
              <w:rPr>
                <w:color w:val="374151"/>
                <w:sz w:val="20"/>
                <w:szCs w:val="20"/>
              </w:rPr>
              <w:t>SHOULD HAVE</w:t>
            </w:r>
          </w:p>
        </w:tc>
        <w:tc>
          <w:tcPr>
            <w:tcW w:w="64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02352F54" w14:textId="77777777" w:rsidR="00226AE9" w:rsidRDefault="00000000">
            <w:r>
              <w:rPr>
                <w:color w:val="374151"/>
                <w:sz w:val="20"/>
                <w:szCs w:val="20"/>
              </w:rPr>
              <w:t>Improvement roadmap: AI identifies 3 specific actions the applicant can take to improve their credit profile within 90 days</w:t>
            </w:r>
          </w:p>
        </w:tc>
      </w:tr>
      <w:tr w:rsidR="00226AE9" w14:paraId="6BB2472E" w14:textId="77777777">
        <w:tblPrEx>
          <w:tblCellMar>
            <w:top w:w="0" w:type="dxa"/>
            <w:bottom w:w="0" w:type="dxa"/>
          </w:tblCellMar>
        </w:tblPrEx>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223AB2D" w14:textId="77777777" w:rsidR="00226AE9" w:rsidRDefault="00000000">
            <w:r>
              <w:rPr>
                <w:color w:val="374151"/>
                <w:sz w:val="20"/>
                <w:szCs w:val="20"/>
              </w:rPr>
              <w:t>FR-05.5</w:t>
            </w:r>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D6AB204" w14:textId="77777777" w:rsidR="00226AE9" w:rsidRDefault="00000000">
            <w:r>
              <w:rPr>
                <w:color w:val="374151"/>
                <w:sz w:val="20"/>
                <w:szCs w:val="20"/>
              </w:rPr>
              <w:t>SHOULD HAVE</w:t>
            </w:r>
          </w:p>
        </w:tc>
        <w:tc>
          <w:tcPr>
            <w:tcW w:w="6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13C2709" w14:textId="77777777" w:rsidR="00226AE9" w:rsidRDefault="00000000">
            <w:r>
              <w:rPr>
                <w:color w:val="374151"/>
                <w:sz w:val="20"/>
                <w:szCs w:val="20"/>
              </w:rPr>
              <w:t>UBL product match: surface relevant UBL SME financing products (running finance, term loans, Asaan Finance) aligned to the applicant's profile</w:t>
            </w:r>
          </w:p>
        </w:tc>
      </w:tr>
    </w:tbl>
    <w:p w14:paraId="3161916B" w14:textId="77777777" w:rsidR="00226AE9" w:rsidRDefault="00226AE9">
      <w:pPr>
        <w:spacing w:before="60" w:after="60"/>
      </w:pPr>
    </w:p>
    <w:p w14:paraId="07148A52" w14:textId="77777777" w:rsidR="00226AE9" w:rsidRDefault="00000000">
      <w:pPr>
        <w:pStyle w:val="Heading3"/>
        <w:spacing w:before="280" w:after="160"/>
      </w:pPr>
      <w:r>
        <w:rPr>
          <w:color w:val="1B3A6B"/>
          <w:sz w:val="28"/>
          <w:szCs w:val="28"/>
        </w:rPr>
        <w:t>MODULE 6: Real-Time Compliance &amp; Regulatory Monitor</w:t>
      </w:r>
    </w:p>
    <w:p w14:paraId="3A0B141A" w14:textId="77777777" w:rsidR="00226AE9" w:rsidRDefault="00000000">
      <w:pPr>
        <w:spacing w:before="80" w:after="120"/>
      </w:pPr>
      <w:r>
        <w:rPr>
          <w:color w:val="374151"/>
        </w:rPr>
        <w:t>A regulatory intelligence feed that monitors SBP circulars, FBR tax updates, and SECP notifications relevant to young Pakistani digital bankers and entrepreneurs. AI summarizes policy changes in plain language and surfaces actionable compliance checklists.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400"/>
        <w:gridCol w:w="6400"/>
      </w:tblGrid>
      <w:tr w:rsidR="00226AE9" w14:paraId="0BDFD73D" w14:textId="77777777">
        <w:tblPrEx>
          <w:tblCellMar>
            <w:top w:w="0" w:type="dxa"/>
            <w:bottom w:w="0" w:type="dxa"/>
          </w:tblCellMar>
        </w:tblPrEx>
        <w:trPr>
          <w:tblHeader/>
        </w:trPr>
        <w:tc>
          <w:tcPr>
            <w:tcW w:w="1200" w:type="dxa"/>
            <w:tcBorders>
              <w:top w:val="single" w:sz="1" w:space="0" w:color="2A52A0"/>
              <w:left w:val="single" w:sz="1" w:space="0" w:color="2A52A0"/>
              <w:bottom w:val="single" w:sz="1" w:space="0" w:color="2A52A0"/>
              <w:right w:val="single" w:sz="1" w:space="0" w:color="2A52A0"/>
            </w:tcBorders>
            <w:shd w:val="clear" w:color="auto" w:fill="1B3A6B"/>
            <w:tcMar>
              <w:top w:w="100" w:type="dxa"/>
              <w:left w:w="140" w:type="dxa"/>
              <w:bottom w:w="100" w:type="dxa"/>
              <w:right w:w="140" w:type="dxa"/>
            </w:tcMar>
            <w:vAlign w:val="center"/>
          </w:tcPr>
          <w:p w14:paraId="560EF8A5" w14:textId="77777777" w:rsidR="00226AE9" w:rsidRDefault="00000000">
            <w:r>
              <w:rPr>
                <w:b/>
                <w:bCs/>
                <w:color w:val="FFFFFF"/>
                <w:sz w:val="20"/>
                <w:szCs w:val="20"/>
              </w:rPr>
              <w:t>FR-ID</w:t>
            </w:r>
          </w:p>
        </w:tc>
        <w:tc>
          <w:tcPr>
            <w:tcW w:w="1400" w:type="dxa"/>
            <w:tcBorders>
              <w:top w:val="single" w:sz="1" w:space="0" w:color="2A52A0"/>
              <w:left w:val="single" w:sz="1" w:space="0" w:color="2A52A0"/>
              <w:bottom w:val="single" w:sz="1" w:space="0" w:color="2A52A0"/>
              <w:right w:val="single" w:sz="1" w:space="0" w:color="2A52A0"/>
            </w:tcBorders>
            <w:shd w:val="clear" w:color="auto" w:fill="1B3A6B"/>
            <w:tcMar>
              <w:top w:w="100" w:type="dxa"/>
              <w:left w:w="140" w:type="dxa"/>
              <w:bottom w:w="100" w:type="dxa"/>
              <w:right w:w="140" w:type="dxa"/>
            </w:tcMar>
            <w:vAlign w:val="center"/>
          </w:tcPr>
          <w:p w14:paraId="1765AB8F" w14:textId="77777777" w:rsidR="00226AE9" w:rsidRDefault="00000000">
            <w:r>
              <w:rPr>
                <w:b/>
                <w:bCs/>
                <w:color w:val="FFFFFF"/>
                <w:sz w:val="20"/>
                <w:szCs w:val="20"/>
              </w:rPr>
              <w:t>Priority</w:t>
            </w:r>
          </w:p>
        </w:tc>
        <w:tc>
          <w:tcPr>
            <w:tcW w:w="6400" w:type="dxa"/>
            <w:tcBorders>
              <w:top w:val="single" w:sz="1" w:space="0" w:color="2A52A0"/>
              <w:left w:val="single" w:sz="1" w:space="0" w:color="2A52A0"/>
              <w:bottom w:val="single" w:sz="1" w:space="0" w:color="2A52A0"/>
              <w:right w:val="single" w:sz="1" w:space="0" w:color="2A52A0"/>
            </w:tcBorders>
            <w:shd w:val="clear" w:color="auto" w:fill="1B3A6B"/>
            <w:tcMar>
              <w:top w:w="100" w:type="dxa"/>
              <w:left w:w="140" w:type="dxa"/>
              <w:bottom w:w="100" w:type="dxa"/>
              <w:right w:w="140" w:type="dxa"/>
            </w:tcMar>
            <w:vAlign w:val="center"/>
          </w:tcPr>
          <w:p w14:paraId="327349B8" w14:textId="77777777" w:rsidR="00226AE9" w:rsidRDefault="00000000">
            <w:r>
              <w:rPr>
                <w:b/>
                <w:bCs/>
                <w:color w:val="FFFFFF"/>
                <w:sz w:val="20"/>
                <w:szCs w:val="20"/>
              </w:rPr>
              <w:t>V2 Requirement</w:t>
            </w:r>
          </w:p>
        </w:tc>
      </w:tr>
      <w:tr w:rsidR="00226AE9" w14:paraId="3DFD0E50" w14:textId="77777777">
        <w:tblPrEx>
          <w:tblCellMar>
            <w:top w:w="0" w:type="dxa"/>
            <w:bottom w:w="0" w:type="dxa"/>
          </w:tblCellMar>
        </w:tblPrEx>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550E5E6" w14:textId="77777777" w:rsidR="00226AE9" w:rsidRDefault="00000000">
            <w:r>
              <w:rPr>
                <w:color w:val="374151"/>
                <w:sz w:val="20"/>
                <w:szCs w:val="20"/>
              </w:rPr>
              <w:t>FR-06.1</w:t>
            </w:r>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B907EE0" w14:textId="77777777" w:rsidR="00226AE9" w:rsidRDefault="00000000">
            <w:r>
              <w:rPr>
                <w:color w:val="374151"/>
                <w:sz w:val="20"/>
                <w:szCs w:val="20"/>
              </w:rPr>
              <w:t>MUST HAVE</w:t>
            </w:r>
          </w:p>
        </w:tc>
        <w:tc>
          <w:tcPr>
            <w:tcW w:w="6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1601471" w14:textId="77777777" w:rsidR="00226AE9" w:rsidRDefault="00000000">
            <w:r>
              <w:rPr>
                <w:color w:val="374151"/>
                <w:sz w:val="20"/>
                <w:szCs w:val="20"/>
              </w:rPr>
              <w:t>Regulatory feed dashboard: weekly AI-curated digest of SBP, FBR, and SECP updates relevant to student/SME banking profiles</w:t>
            </w:r>
          </w:p>
        </w:tc>
      </w:tr>
      <w:tr w:rsidR="00226AE9" w14:paraId="788B8CD9" w14:textId="77777777">
        <w:tblPrEx>
          <w:tblCellMar>
            <w:top w:w="0" w:type="dxa"/>
            <w:bottom w:w="0" w:type="dxa"/>
          </w:tblCellMar>
        </w:tblPrEx>
        <w:tc>
          <w:tcPr>
            <w:tcW w:w="12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301AF60B" w14:textId="77777777" w:rsidR="00226AE9" w:rsidRDefault="00000000">
            <w:r>
              <w:rPr>
                <w:color w:val="374151"/>
                <w:sz w:val="20"/>
                <w:szCs w:val="20"/>
              </w:rPr>
              <w:t>FR-06.2</w:t>
            </w:r>
          </w:p>
        </w:tc>
        <w:tc>
          <w:tcPr>
            <w:tcW w:w="14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155DDBD1" w14:textId="77777777" w:rsidR="00226AE9" w:rsidRDefault="00000000">
            <w:r>
              <w:rPr>
                <w:color w:val="374151"/>
                <w:sz w:val="20"/>
                <w:szCs w:val="20"/>
              </w:rPr>
              <w:t>MUST HAVE</w:t>
            </w:r>
          </w:p>
        </w:tc>
        <w:tc>
          <w:tcPr>
            <w:tcW w:w="64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4CC68FE8" w14:textId="77777777" w:rsidR="00226AE9" w:rsidRDefault="00000000">
            <w:r>
              <w:rPr>
                <w:color w:val="374151"/>
                <w:sz w:val="20"/>
                <w:szCs w:val="20"/>
              </w:rPr>
              <w:t>Plain-language translation: every regulatory update accompanied by a Claude-generated 'What this means for you' summary in accessible English</w:t>
            </w:r>
          </w:p>
        </w:tc>
      </w:tr>
      <w:tr w:rsidR="00226AE9" w14:paraId="417FB7DD" w14:textId="77777777">
        <w:tblPrEx>
          <w:tblCellMar>
            <w:top w:w="0" w:type="dxa"/>
            <w:bottom w:w="0" w:type="dxa"/>
          </w:tblCellMar>
        </w:tblPrEx>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CA74B4F" w14:textId="77777777" w:rsidR="00226AE9" w:rsidRDefault="00000000">
            <w:r>
              <w:rPr>
                <w:color w:val="374151"/>
                <w:sz w:val="20"/>
                <w:szCs w:val="20"/>
              </w:rPr>
              <w:t>FR-06.3</w:t>
            </w:r>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900CD85" w14:textId="77777777" w:rsidR="00226AE9" w:rsidRDefault="00000000">
            <w:r>
              <w:rPr>
                <w:color w:val="374151"/>
                <w:sz w:val="20"/>
                <w:szCs w:val="20"/>
              </w:rPr>
              <w:t>MUST HAVE</w:t>
            </w:r>
          </w:p>
        </w:tc>
        <w:tc>
          <w:tcPr>
            <w:tcW w:w="6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ED94D86" w14:textId="77777777" w:rsidR="00226AE9" w:rsidRDefault="00000000">
            <w:r>
              <w:rPr>
                <w:color w:val="374151"/>
                <w:sz w:val="20"/>
                <w:szCs w:val="20"/>
              </w:rPr>
              <w:t>AML/CFT awareness checker: users can describe a proposed transaction and receive a compliance pre-check against Pakistan's AML regulations</w:t>
            </w:r>
          </w:p>
        </w:tc>
      </w:tr>
      <w:tr w:rsidR="00226AE9" w14:paraId="436FC699" w14:textId="77777777">
        <w:tblPrEx>
          <w:tblCellMar>
            <w:top w:w="0" w:type="dxa"/>
            <w:bottom w:w="0" w:type="dxa"/>
          </w:tblCellMar>
        </w:tblPrEx>
        <w:tc>
          <w:tcPr>
            <w:tcW w:w="12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5BBD7D3D" w14:textId="77777777" w:rsidR="00226AE9" w:rsidRDefault="00000000">
            <w:r>
              <w:rPr>
                <w:color w:val="374151"/>
                <w:sz w:val="20"/>
                <w:szCs w:val="20"/>
              </w:rPr>
              <w:t>FR-06.4</w:t>
            </w:r>
          </w:p>
        </w:tc>
        <w:tc>
          <w:tcPr>
            <w:tcW w:w="14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0F7A72D7" w14:textId="77777777" w:rsidR="00226AE9" w:rsidRDefault="00000000">
            <w:r>
              <w:rPr>
                <w:color w:val="374151"/>
                <w:sz w:val="20"/>
                <w:szCs w:val="20"/>
              </w:rPr>
              <w:t>SHOULD HAVE</w:t>
            </w:r>
          </w:p>
        </w:tc>
        <w:tc>
          <w:tcPr>
            <w:tcW w:w="64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6794683C" w14:textId="77777777" w:rsidR="00226AE9" w:rsidRDefault="00000000">
            <w:r>
              <w:rPr>
                <w:color w:val="374151"/>
                <w:sz w:val="20"/>
                <w:szCs w:val="20"/>
              </w:rPr>
              <w:t>Deadline tracker: AI extracts compliance deadlines from regulations and adds them to user's reminders (tax filing dates, KYC renewal dates)</w:t>
            </w:r>
          </w:p>
        </w:tc>
      </w:tr>
      <w:tr w:rsidR="00226AE9" w14:paraId="1C45AFA7" w14:textId="77777777">
        <w:tblPrEx>
          <w:tblCellMar>
            <w:top w:w="0" w:type="dxa"/>
            <w:bottom w:w="0" w:type="dxa"/>
          </w:tblCellMar>
        </w:tblPrEx>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222BEA3" w14:textId="77777777" w:rsidR="00226AE9" w:rsidRDefault="00000000">
            <w:r>
              <w:rPr>
                <w:color w:val="374151"/>
                <w:sz w:val="20"/>
                <w:szCs w:val="20"/>
              </w:rPr>
              <w:t>FR-06.5</w:t>
            </w:r>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9F851FF" w14:textId="77777777" w:rsidR="00226AE9" w:rsidRDefault="00000000">
            <w:r>
              <w:rPr>
                <w:color w:val="374151"/>
                <w:sz w:val="20"/>
                <w:szCs w:val="20"/>
              </w:rPr>
              <w:t>COULD HAVE</w:t>
            </w:r>
          </w:p>
        </w:tc>
        <w:tc>
          <w:tcPr>
            <w:tcW w:w="6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66E9B39" w14:textId="77777777" w:rsidR="00226AE9" w:rsidRDefault="00000000">
            <w:r>
              <w:rPr>
                <w:color w:val="374151"/>
                <w:sz w:val="20"/>
                <w:szCs w:val="20"/>
              </w:rPr>
              <w:t>AI legal Q&amp;A: conversational interface for general banking legal questions (not professional advice — clearly disclaimed)</w:t>
            </w:r>
          </w:p>
        </w:tc>
      </w:tr>
    </w:tbl>
    <w:p w14:paraId="38705A42" w14:textId="77777777" w:rsidR="00226AE9" w:rsidRDefault="00226AE9">
      <w:pPr>
        <w:spacing w:before="60" w:after="60"/>
      </w:pPr>
    </w:p>
    <w:p w14:paraId="49435F7B" w14:textId="77777777" w:rsidR="00226AE9" w:rsidRDefault="00000000">
      <w:r>
        <w:br w:type="page"/>
      </w:r>
    </w:p>
    <w:p w14:paraId="38B2D2CB" w14:textId="77777777" w:rsidR="00226AE9" w:rsidRDefault="00000000">
      <w:pPr>
        <w:pStyle w:val="Heading3"/>
        <w:spacing w:before="280" w:after="160"/>
      </w:pPr>
      <w:r>
        <w:rPr>
          <w:color w:val="1B3A6B"/>
          <w:sz w:val="28"/>
          <w:szCs w:val="28"/>
        </w:rPr>
        <w:t>MODULE 7: Gamified Financial Literacy Academy (V1 Enhanced)</w:t>
      </w:r>
    </w:p>
    <w:p w14:paraId="3F4D78CF" w14:textId="77777777" w:rsidR="00226AE9" w:rsidRDefault="00000000">
      <w:pPr>
        <w:spacing w:before="80" w:after="120"/>
      </w:pPr>
      <w:r>
        <w:rPr>
          <w:color w:val="374151"/>
        </w:rPr>
        <w:t>Evolutionary upgrade of V1's education hub into a full learning management system (LMS). V2 introduces structured learning paths, certificates of completion, an AI quiz generator that creates custom questions from any banking topic, and a leaderboard tied to UBL's student loyalty program.</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400"/>
        <w:gridCol w:w="6400"/>
      </w:tblGrid>
      <w:tr w:rsidR="00226AE9" w14:paraId="722C21FB" w14:textId="77777777">
        <w:tblPrEx>
          <w:tblCellMar>
            <w:top w:w="0" w:type="dxa"/>
            <w:bottom w:w="0" w:type="dxa"/>
          </w:tblCellMar>
        </w:tblPrEx>
        <w:trPr>
          <w:tblHeader/>
        </w:trPr>
        <w:tc>
          <w:tcPr>
            <w:tcW w:w="1200" w:type="dxa"/>
            <w:tcBorders>
              <w:top w:val="single" w:sz="1" w:space="0" w:color="2A52A0"/>
              <w:left w:val="single" w:sz="1" w:space="0" w:color="2A52A0"/>
              <w:bottom w:val="single" w:sz="1" w:space="0" w:color="2A52A0"/>
              <w:right w:val="single" w:sz="1" w:space="0" w:color="2A52A0"/>
            </w:tcBorders>
            <w:shd w:val="clear" w:color="auto" w:fill="1B3A6B"/>
            <w:tcMar>
              <w:top w:w="100" w:type="dxa"/>
              <w:left w:w="140" w:type="dxa"/>
              <w:bottom w:w="100" w:type="dxa"/>
              <w:right w:w="140" w:type="dxa"/>
            </w:tcMar>
            <w:vAlign w:val="center"/>
          </w:tcPr>
          <w:p w14:paraId="1A20667B" w14:textId="77777777" w:rsidR="00226AE9" w:rsidRDefault="00000000">
            <w:r>
              <w:rPr>
                <w:b/>
                <w:bCs/>
                <w:color w:val="FFFFFF"/>
                <w:sz w:val="20"/>
                <w:szCs w:val="20"/>
              </w:rPr>
              <w:t>FR-ID</w:t>
            </w:r>
          </w:p>
        </w:tc>
        <w:tc>
          <w:tcPr>
            <w:tcW w:w="1400" w:type="dxa"/>
            <w:tcBorders>
              <w:top w:val="single" w:sz="1" w:space="0" w:color="2A52A0"/>
              <w:left w:val="single" w:sz="1" w:space="0" w:color="2A52A0"/>
              <w:bottom w:val="single" w:sz="1" w:space="0" w:color="2A52A0"/>
              <w:right w:val="single" w:sz="1" w:space="0" w:color="2A52A0"/>
            </w:tcBorders>
            <w:shd w:val="clear" w:color="auto" w:fill="1B3A6B"/>
            <w:tcMar>
              <w:top w:w="100" w:type="dxa"/>
              <w:left w:w="140" w:type="dxa"/>
              <w:bottom w:w="100" w:type="dxa"/>
              <w:right w:w="140" w:type="dxa"/>
            </w:tcMar>
            <w:vAlign w:val="center"/>
          </w:tcPr>
          <w:p w14:paraId="680848E2" w14:textId="77777777" w:rsidR="00226AE9" w:rsidRDefault="00000000">
            <w:r>
              <w:rPr>
                <w:b/>
                <w:bCs/>
                <w:color w:val="FFFFFF"/>
                <w:sz w:val="20"/>
                <w:szCs w:val="20"/>
              </w:rPr>
              <w:t>Priority</w:t>
            </w:r>
          </w:p>
        </w:tc>
        <w:tc>
          <w:tcPr>
            <w:tcW w:w="6400" w:type="dxa"/>
            <w:tcBorders>
              <w:top w:val="single" w:sz="1" w:space="0" w:color="2A52A0"/>
              <w:left w:val="single" w:sz="1" w:space="0" w:color="2A52A0"/>
              <w:bottom w:val="single" w:sz="1" w:space="0" w:color="2A52A0"/>
              <w:right w:val="single" w:sz="1" w:space="0" w:color="2A52A0"/>
            </w:tcBorders>
            <w:shd w:val="clear" w:color="auto" w:fill="1B3A6B"/>
            <w:tcMar>
              <w:top w:w="100" w:type="dxa"/>
              <w:left w:w="140" w:type="dxa"/>
              <w:bottom w:w="100" w:type="dxa"/>
              <w:right w:w="140" w:type="dxa"/>
            </w:tcMar>
            <w:vAlign w:val="center"/>
          </w:tcPr>
          <w:p w14:paraId="20E0FBE4" w14:textId="77777777" w:rsidR="00226AE9" w:rsidRDefault="00000000">
            <w:r>
              <w:rPr>
                <w:b/>
                <w:bCs/>
                <w:color w:val="FFFFFF"/>
                <w:sz w:val="20"/>
                <w:szCs w:val="20"/>
              </w:rPr>
              <w:t>V2 Requirement</w:t>
            </w:r>
          </w:p>
        </w:tc>
      </w:tr>
      <w:tr w:rsidR="00226AE9" w14:paraId="325A9301" w14:textId="77777777">
        <w:tblPrEx>
          <w:tblCellMar>
            <w:top w:w="0" w:type="dxa"/>
            <w:bottom w:w="0" w:type="dxa"/>
          </w:tblCellMar>
        </w:tblPrEx>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2209751" w14:textId="77777777" w:rsidR="00226AE9" w:rsidRDefault="00000000">
            <w:r>
              <w:rPr>
                <w:color w:val="374151"/>
                <w:sz w:val="20"/>
                <w:szCs w:val="20"/>
              </w:rPr>
              <w:t>FR-07.1</w:t>
            </w:r>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759BF16" w14:textId="77777777" w:rsidR="00226AE9" w:rsidRDefault="00000000">
            <w:r>
              <w:rPr>
                <w:color w:val="374151"/>
                <w:sz w:val="20"/>
                <w:szCs w:val="20"/>
              </w:rPr>
              <w:t>MUST HAVE</w:t>
            </w:r>
          </w:p>
        </w:tc>
        <w:tc>
          <w:tcPr>
            <w:tcW w:w="6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904A5D5" w14:textId="77777777" w:rsidR="00226AE9" w:rsidRDefault="00000000">
            <w:r>
              <w:rPr>
                <w:color w:val="374151"/>
                <w:sz w:val="20"/>
                <w:szCs w:val="20"/>
              </w:rPr>
              <w:t>25+ learning modules across 5 tracks: Fraud Awareness, Digital Banking Basics, Investing 101, Tax &amp; Compliance, Entrepreneurship Finance</w:t>
            </w:r>
          </w:p>
        </w:tc>
      </w:tr>
      <w:tr w:rsidR="00226AE9" w14:paraId="33683324" w14:textId="77777777">
        <w:tblPrEx>
          <w:tblCellMar>
            <w:top w:w="0" w:type="dxa"/>
            <w:bottom w:w="0" w:type="dxa"/>
          </w:tblCellMar>
        </w:tblPrEx>
        <w:tc>
          <w:tcPr>
            <w:tcW w:w="12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57C650CC" w14:textId="77777777" w:rsidR="00226AE9" w:rsidRDefault="00000000">
            <w:r>
              <w:rPr>
                <w:color w:val="374151"/>
                <w:sz w:val="20"/>
                <w:szCs w:val="20"/>
              </w:rPr>
              <w:t>FR-07.2</w:t>
            </w:r>
          </w:p>
        </w:tc>
        <w:tc>
          <w:tcPr>
            <w:tcW w:w="14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6E168E3A" w14:textId="77777777" w:rsidR="00226AE9" w:rsidRDefault="00000000">
            <w:r>
              <w:rPr>
                <w:color w:val="374151"/>
                <w:sz w:val="20"/>
                <w:szCs w:val="20"/>
              </w:rPr>
              <w:t>MUST HAVE</w:t>
            </w:r>
          </w:p>
        </w:tc>
        <w:tc>
          <w:tcPr>
            <w:tcW w:w="64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725B4B64" w14:textId="77777777" w:rsidR="00226AE9" w:rsidRDefault="00000000">
            <w:r>
              <w:rPr>
                <w:color w:val="374151"/>
                <w:sz w:val="20"/>
                <w:szCs w:val="20"/>
              </w:rPr>
              <w:t>AI quiz generator: Claude dynamically generates unique MCQ sets from any module topic — no two quiz attempts are identical</w:t>
            </w:r>
          </w:p>
        </w:tc>
      </w:tr>
      <w:tr w:rsidR="00226AE9" w14:paraId="1A4EB7AF" w14:textId="77777777">
        <w:tblPrEx>
          <w:tblCellMar>
            <w:top w:w="0" w:type="dxa"/>
            <w:bottom w:w="0" w:type="dxa"/>
          </w:tblCellMar>
        </w:tblPrEx>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F7EB0A3" w14:textId="77777777" w:rsidR="00226AE9" w:rsidRDefault="00000000">
            <w:r>
              <w:rPr>
                <w:color w:val="374151"/>
                <w:sz w:val="20"/>
                <w:szCs w:val="20"/>
              </w:rPr>
              <w:t>FR-07.3</w:t>
            </w:r>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A4B3EC5" w14:textId="77777777" w:rsidR="00226AE9" w:rsidRDefault="00000000">
            <w:r>
              <w:rPr>
                <w:color w:val="374151"/>
                <w:sz w:val="20"/>
                <w:szCs w:val="20"/>
              </w:rPr>
              <w:t>MUST HAVE</w:t>
            </w:r>
          </w:p>
        </w:tc>
        <w:tc>
          <w:tcPr>
            <w:tcW w:w="6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3B3F870" w14:textId="77777777" w:rsidR="00226AE9" w:rsidRDefault="00000000">
            <w:r>
              <w:rPr>
                <w:color w:val="374151"/>
                <w:sz w:val="20"/>
                <w:szCs w:val="20"/>
              </w:rPr>
              <w:t>Certification system: completion certificates generated as branded PDF with student name, module, score, and UBL co-brand watermark</w:t>
            </w:r>
          </w:p>
        </w:tc>
      </w:tr>
      <w:tr w:rsidR="00226AE9" w14:paraId="0826EFE5" w14:textId="77777777">
        <w:tblPrEx>
          <w:tblCellMar>
            <w:top w:w="0" w:type="dxa"/>
            <w:bottom w:w="0" w:type="dxa"/>
          </w:tblCellMar>
        </w:tblPrEx>
        <w:tc>
          <w:tcPr>
            <w:tcW w:w="12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58E963A1" w14:textId="77777777" w:rsidR="00226AE9" w:rsidRDefault="00000000">
            <w:r>
              <w:rPr>
                <w:color w:val="374151"/>
                <w:sz w:val="20"/>
                <w:szCs w:val="20"/>
              </w:rPr>
              <w:t>FR-07.4</w:t>
            </w:r>
          </w:p>
        </w:tc>
        <w:tc>
          <w:tcPr>
            <w:tcW w:w="14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0C9FF407" w14:textId="77777777" w:rsidR="00226AE9" w:rsidRDefault="00000000">
            <w:r>
              <w:rPr>
                <w:color w:val="374151"/>
                <w:sz w:val="20"/>
                <w:szCs w:val="20"/>
              </w:rPr>
              <w:t>MUST HAVE</w:t>
            </w:r>
          </w:p>
        </w:tc>
        <w:tc>
          <w:tcPr>
            <w:tcW w:w="64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6F617087" w14:textId="77777777" w:rsidR="00226AE9" w:rsidRDefault="00000000">
            <w:r>
              <w:rPr>
                <w:color w:val="374151"/>
                <w:sz w:val="20"/>
                <w:szCs w:val="20"/>
              </w:rPr>
              <w:t xml:space="preserve">Progress persistence: full user progress stored in </w:t>
            </w:r>
            <w:proofErr w:type="spellStart"/>
            <w:r>
              <w:rPr>
                <w:color w:val="374151"/>
                <w:sz w:val="20"/>
                <w:szCs w:val="20"/>
              </w:rPr>
              <w:t>Supabase</w:t>
            </w:r>
            <w:proofErr w:type="spellEnd"/>
            <w:r>
              <w:rPr>
                <w:color w:val="374151"/>
                <w:sz w:val="20"/>
                <w:szCs w:val="20"/>
              </w:rPr>
              <w:t xml:space="preserve"> (modules completed, streak days, badges earned, total XP)</w:t>
            </w:r>
          </w:p>
        </w:tc>
      </w:tr>
      <w:tr w:rsidR="00226AE9" w14:paraId="7E612F49" w14:textId="77777777">
        <w:tblPrEx>
          <w:tblCellMar>
            <w:top w:w="0" w:type="dxa"/>
            <w:bottom w:w="0" w:type="dxa"/>
          </w:tblCellMar>
        </w:tblPrEx>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8CDD99D" w14:textId="77777777" w:rsidR="00226AE9" w:rsidRDefault="00000000">
            <w:r>
              <w:rPr>
                <w:color w:val="374151"/>
                <w:sz w:val="20"/>
                <w:szCs w:val="20"/>
              </w:rPr>
              <w:t>FR-07.5</w:t>
            </w:r>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C22496E" w14:textId="77777777" w:rsidR="00226AE9" w:rsidRDefault="00000000">
            <w:r>
              <w:rPr>
                <w:color w:val="374151"/>
                <w:sz w:val="20"/>
                <w:szCs w:val="20"/>
              </w:rPr>
              <w:t>SHOULD HAVE</w:t>
            </w:r>
          </w:p>
        </w:tc>
        <w:tc>
          <w:tcPr>
            <w:tcW w:w="6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A67E24A" w14:textId="77777777" w:rsidR="00226AE9" w:rsidRDefault="00000000">
            <w:r>
              <w:rPr>
                <w:color w:val="374151"/>
                <w:sz w:val="20"/>
                <w:szCs w:val="20"/>
              </w:rPr>
              <w:t>National leaderboard: top students by XP displayed — anonymized by default, opt-in for full name display</w:t>
            </w:r>
          </w:p>
        </w:tc>
      </w:tr>
      <w:tr w:rsidR="00226AE9" w14:paraId="78AEA4C4" w14:textId="77777777">
        <w:tblPrEx>
          <w:tblCellMar>
            <w:top w:w="0" w:type="dxa"/>
            <w:bottom w:w="0" w:type="dxa"/>
          </w:tblCellMar>
        </w:tblPrEx>
        <w:tc>
          <w:tcPr>
            <w:tcW w:w="12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715FEDD7" w14:textId="77777777" w:rsidR="00226AE9" w:rsidRDefault="00000000">
            <w:r>
              <w:rPr>
                <w:color w:val="374151"/>
                <w:sz w:val="20"/>
                <w:szCs w:val="20"/>
              </w:rPr>
              <w:t>FR-07.6</w:t>
            </w:r>
          </w:p>
        </w:tc>
        <w:tc>
          <w:tcPr>
            <w:tcW w:w="14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083447B8" w14:textId="77777777" w:rsidR="00226AE9" w:rsidRDefault="00000000">
            <w:r>
              <w:rPr>
                <w:color w:val="374151"/>
                <w:sz w:val="20"/>
                <w:szCs w:val="20"/>
              </w:rPr>
              <w:t>SHOULD HAVE</w:t>
            </w:r>
          </w:p>
        </w:tc>
        <w:tc>
          <w:tcPr>
            <w:tcW w:w="64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58B02600" w14:textId="77777777" w:rsidR="00226AE9" w:rsidRDefault="00000000">
            <w:r>
              <w:rPr>
                <w:color w:val="374151"/>
                <w:sz w:val="20"/>
                <w:szCs w:val="20"/>
              </w:rPr>
              <w:t xml:space="preserve">UBL Loyalty Points integration: module completions earn </w:t>
            </w:r>
            <w:proofErr w:type="spellStart"/>
            <w:r>
              <w:rPr>
                <w:color w:val="374151"/>
                <w:sz w:val="20"/>
                <w:szCs w:val="20"/>
              </w:rPr>
              <w:t>ShieldPoints</w:t>
            </w:r>
            <w:proofErr w:type="spellEnd"/>
            <w:r>
              <w:rPr>
                <w:color w:val="374151"/>
                <w:sz w:val="20"/>
                <w:szCs w:val="20"/>
              </w:rPr>
              <w:t xml:space="preserve"> redeemable for UBL cashback rewards (B2B partnership model)</w:t>
            </w:r>
          </w:p>
        </w:tc>
      </w:tr>
      <w:tr w:rsidR="00226AE9" w14:paraId="5956C1FC" w14:textId="77777777">
        <w:tblPrEx>
          <w:tblCellMar>
            <w:top w:w="0" w:type="dxa"/>
            <w:bottom w:w="0" w:type="dxa"/>
          </w:tblCellMar>
        </w:tblPrEx>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EF3DA14" w14:textId="77777777" w:rsidR="00226AE9" w:rsidRDefault="00000000">
            <w:r>
              <w:rPr>
                <w:color w:val="374151"/>
                <w:sz w:val="20"/>
                <w:szCs w:val="20"/>
              </w:rPr>
              <w:t>FR-07.7</w:t>
            </w:r>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C021A3D" w14:textId="77777777" w:rsidR="00226AE9" w:rsidRDefault="00000000">
            <w:r>
              <w:rPr>
                <w:color w:val="374151"/>
                <w:sz w:val="20"/>
                <w:szCs w:val="20"/>
              </w:rPr>
              <w:t>COULD HAVE</w:t>
            </w:r>
          </w:p>
        </w:tc>
        <w:tc>
          <w:tcPr>
            <w:tcW w:w="6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7B5825C" w14:textId="77777777" w:rsidR="00226AE9" w:rsidRDefault="00000000">
            <w:r>
              <w:rPr>
                <w:color w:val="374151"/>
                <w:sz w:val="20"/>
                <w:szCs w:val="20"/>
              </w:rPr>
              <w:t xml:space="preserve">University integration API: campus portals embed </w:t>
            </w:r>
            <w:proofErr w:type="spellStart"/>
            <w:r>
              <w:rPr>
                <w:color w:val="374151"/>
                <w:sz w:val="20"/>
                <w:szCs w:val="20"/>
              </w:rPr>
              <w:t>ShieldPay</w:t>
            </w:r>
            <w:proofErr w:type="spellEnd"/>
            <w:r>
              <w:rPr>
                <w:color w:val="374151"/>
                <w:sz w:val="20"/>
                <w:szCs w:val="20"/>
              </w:rPr>
              <w:t xml:space="preserve"> Academy via </w:t>
            </w:r>
            <w:proofErr w:type="spellStart"/>
            <w:r>
              <w:rPr>
                <w:color w:val="374151"/>
                <w:sz w:val="20"/>
                <w:szCs w:val="20"/>
              </w:rPr>
              <w:t>iframe</w:t>
            </w:r>
            <w:proofErr w:type="spellEnd"/>
            <w:r>
              <w:rPr>
                <w:color w:val="374151"/>
                <w:sz w:val="20"/>
                <w:szCs w:val="20"/>
              </w:rPr>
              <w:t xml:space="preserve"> for formal financial literacy curriculum delivery</w:t>
            </w:r>
          </w:p>
        </w:tc>
      </w:tr>
    </w:tbl>
    <w:p w14:paraId="705CD415" w14:textId="77777777" w:rsidR="00226AE9" w:rsidRDefault="00226AE9">
      <w:pPr>
        <w:spacing w:before="60" w:after="60"/>
      </w:pPr>
    </w:p>
    <w:p w14:paraId="34412D47" w14:textId="77777777" w:rsidR="00226AE9" w:rsidRDefault="00000000">
      <w:pPr>
        <w:pStyle w:val="Heading3"/>
        <w:spacing w:before="280" w:after="160"/>
      </w:pPr>
      <w:r>
        <w:rPr>
          <w:color w:val="1B3A6B"/>
          <w:sz w:val="28"/>
          <w:szCs w:val="28"/>
        </w:rPr>
        <w:t>MODULE 8: AI Banking Assistant (Conversational Interface)</w:t>
      </w:r>
    </w:p>
    <w:p w14:paraId="4372DC2D" w14:textId="77777777" w:rsidR="00226AE9" w:rsidRDefault="00000000">
      <w:pPr>
        <w:spacing w:before="80" w:after="120"/>
      </w:pPr>
      <w:r>
        <w:rPr>
          <w:color w:val="374151"/>
        </w:rPr>
        <w:t xml:space="preserve">The flagship V2 feature: a full-context, multi-turn AI banking assistant that serves as a unified entry point to all </w:t>
      </w:r>
      <w:proofErr w:type="spellStart"/>
      <w:r>
        <w:rPr>
          <w:color w:val="374151"/>
        </w:rPr>
        <w:t>ShieldPay</w:t>
      </w:r>
      <w:proofErr w:type="spellEnd"/>
      <w:r>
        <w:rPr>
          <w:color w:val="374151"/>
        </w:rPr>
        <w:t xml:space="preserve"> modules. The assistant understands natural language queries in Urdu-English mixed input, routes intent to the appropriate module, and maintains a persistent user financial context across sessions.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400"/>
        <w:gridCol w:w="6400"/>
      </w:tblGrid>
      <w:tr w:rsidR="00226AE9" w14:paraId="252EF843" w14:textId="77777777">
        <w:tblPrEx>
          <w:tblCellMar>
            <w:top w:w="0" w:type="dxa"/>
            <w:bottom w:w="0" w:type="dxa"/>
          </w:tblCellMar>
        </w:tblPrEx>
        <w:trPr>
          <w:tblHeader/>
        </w:trPr>
        <w:tc>
          <w:tcPr>
            <w:tcW w:w="1200" w:type="dxa"/>
            <w:tcBorders>
              <w:top w:val="single" w:sz="1" w:space="0" w:color="2A52A0"/>
              <w:left w:val="single" w:sz="1" w:space="0" w:color="2A52A0"/>
              <w:bottom w:val="single" w:sz="1" w:space="0" w:color="2A52A0"/>
              <w:right w:val="single" w:sz="1" w:space="0" w:color="2A52A0"/>
            </w:tcBorders>
            <w:shd w:val="clear" w:color="auto" w:fill="1B3A6B"/>
            <w:tcMar>
              <w:top w:w="100" w:type="dxa"/>
              <w:left w:w="140" w:type="dxa"/>
              <w:bottom w:w="100" w:type="dxa"/>
              <w:right w:w="140" w:type="dxa"/>
            </w:tcMar>
            <w:vAlign w:val="center"/>
          </w:tcPr>
          <w:p w14:paraId="28758CF4" w14:textId="77777777" w:rsidR="00226AE9" w:rsidRDefault="00000000">
            <w:r>
              <w:rPr>
                <w:b/>
                <w:bCs/>
                <w:color w:val="FFFFFF"/>
                <w:sz w:val="20"/>
                <w:szCs w:val="20"/>
              </w:rPr>
              <w:t>FR-ID</w:t>
            </w:r>
          </w:p>
        </w:tc>
        <w:tc>
          <w:tcPr>
            <w:tcW w:w="1400" w:type="dxa"/>
            <w:tcBorders>
              <w:top w:val="single" w:sz="1" w:space="0" w:color="2A52A0"/>
              <w:left w:val="single" w:sz="1" w:space="0" w:color="2A52A0"/>
              <w:bottom w:val="single" w:sz="1" w:space="0" w:color="2A52A0"/>
              <w:right w:val="single" w:sz="1" w:space="0" w:color="2A52A0"/>
            </w:tcBorders>
            <w:shd w:val="clear" w:color="auto" w:fill="1B3A6B"/>
            <w:tcMar>
              <w:top w:w="100" w:type="dxa"/>
              <w:left w:w="140" w:type="dxa"/>
              <w:bottom w:w="100" w:type="dxa"/>
              <w:right w:w="140" w:type="dxa"/>
            </w:tcMar>
            <w:vAlign w:val="center"/>
          </w:tcPr>
          <w:p w14:paraId="40AD47FA" w14:textId="77777777" w:rsidR="00226AE9" w:rsidRDefault="00000000">
            <w:r>
              <w:rPr>
                <w:b/>
                <w:bCs/>
                <w:color w:val="FFFFFF"/>
                <w:sz w:val="20"/>
                <w:szCs w:val="20"/>
              </w:rPr>
              <w:t>Priority</w:t>
            </w:r>
          </w:p>
        </w:tc>
        <w:tc>
          <w:tcPr>
            <w:tcW w:w="6400" w:type="dxa"/>
            <w:tcBorders>
              <w:top w:val="single" w:sz="1" w:space="0" w:color="2A52A0"/>
              <w:left w:val="single" w:sz="1" w:space="0" w:color="2A52A0"/>
              <w:bottom w:val="single" w:sz="1" w:space="0" w:color="2A52A0"/>
              <w:right w:val="single" w:sz="1" w:space="0" w:color="2A52A0"/>
            </w:tcBorders>
            <w:shd w:val="clear" w:color="auto" w:fill="1B3A6B"/>
            <w:tcMar>
              <w:top w:w="100" w:type="dxa"/>
              <w:left w:w="140" w:type="dxa"/>
              <w:bottom w:w="100" w:type="dxa"/>
              <w:right w:w="140" w:type="dxa"/>
            </w:tcMar>
            <w:vAlign w:val="center"/>
          </w:tcPr>
          <w:p w14:paraId="52AF2BC5" w14:textId="77777777" w:rsidR="00226AE9" w:rsidRDefault="00000000">
            <w:r>
              <w:rPr>
                <w:b/>
                <w:bCs/>
                <w:color w:val="FFFFFF"/>
                <w:sz w:val="20"/>
                <w:szCs w:val="20"/>
              </w:rPr>
              <w:t>V2 Requirement</w:t>
            </w:r>
          </w:p>
        </w:tc>
      </w:tr>
      <w:tr w:rsidR="00226AE9" w14:paraId="0588DD5A" w14:textId="77777777">
        <w:tblPrEx>
          <w:tblCellMar>
            <w:top w:w="0" w:type="dxa"/>
            <w:bottom w:w="0" w:type="dxa"/>
          </w:tblCellMar>
        </w:tblPrEx>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5F6F810" w14:textId="77777777" w:rsidR="00226AE9" w:rsidRDefault="00000000">
            <w:r>
              <w:rPr>
                <w:color w:val="374151"/>
                <w:sz w:val="20"/>
                <w:szCs w:val="20"/>
              </w:rPr>
              <w:t>FR-08.1</w:t>
            </w:r>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E97297F" w14:textId="77777777" w:rsidR="00226AE9" w:rsidRDefault="00000000">
            <w:r>
              <w:rPr>
                <w:color w:val="374151"/>
                <w:sz w:val="20"/>
                <w:szCs w:val="20"/>
              </w:rPr>
              <w:t>MUST HAVE</w:t>
            </w:r>
          </w:p>
        </w:tc>
        <w:tc>
          <w:tcPr>
            <w:tcW w:w="6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81FC301" w14:textId="77777777" w:rsidR="00226AE9" w:rsidRDefault="00000000">
            <w:r>
              <w:rPr>
                <w:color w:val="374151"/>
                <w:sz w:val="20"/>
                <w:szCs w:val="20"/>
              </w:rPr>
              <w:t xml:space="preserve">Natural language routing: understand mixed Urdu-English queries ('Ye message safe </w:t>
            </w:r>
            <w:proofErr w:type="spellStart"/>
            <w:r>
              <w:rPr>
                <w:color w:val="374151"/>
                <w:sz w:val="20"/>
                <w:szCs w:val="20"/>
              </w:rPr>
              <w:t>hai</w:t>
            </w:r>
            <w:proofErr w:type="spellEnd"/>
            <w:r>
              <w:rPr>
                <w:color w:val="374151"/>
                <w:sz w:val="20"/>
                <w:szCs w:val="20"/>
              </w:rPr>
              <w:t xml:space="preserve"> </w:t>
            </w:r>
            <w:proofErr w:type="spellStart"/>
            <w:r>
              <w:rPr>
                <w:color w:val="374151"/>
                <w:sz w:val="20"/>
                <w:szCs w:val="20"/>
              </w:rPr>
              <w:t>ya</w:t>
            </w:r>
            <w:proofErr w:type="spellEnd"/>
            <w:r>
              <w:rPr>
                <w:color w:val="374151"/>
                <w:sz w:val="20"/>
                <w:szCs w:val="20"/>
              </w:rPr>
              <w:t xml:space="preserve"> </w:t>
            </w:r>
            <w:proofErr w:type="spellStart"/>
            <w:r>
              <w:rPr>
                <w:color w:val="374151"/>
                <w:sz w:val="20"/>
                <w:szCs w:val="20"/>
              </w:rPr>
              <w:t>nahi</w:t>
            </w:r>
            <w:proofErr w:type="spellEnd"/>
            <w:r>
              <w:rPr>
                <w:color w:val="374151"/>
                <w:sz w:val="20"/>
                <w:szCs w:val="20"/>
              </w:rPr>
              <w:t>?', '</w:t>
            </w:r>
            <w:proofErr w:type="spellStart"/>
            <w:r>
              <w:rPr>
                <w:color w:val="374151"/>
                <w:sz w:val="20"/>
                <w:szCs w:val="20"/>
              </w:rPr>
              <w:t>Mujhe</w:t>
            </w:r>
            <w:proofErr w:type="spellEnd"/>
            <w:r>
              <w:rPr>
                <w:color w:val="374151"/>
                <w:sz w:val="20"/>
                <w:szCs w:val="20"/>
              </w:rPr>
              <w:t xml:space="preserve"> loan </w:t>
            </w:r>
            <w:proofErr w:type="spellStart"/>
            <w:r>
              <w:rPr>
                <w:color w:val="374151"/>
                <w:sz w:val="20"/>
                <w:szCs w:val="20"/>
              </w:rPr>
              <w:t>chahiye</w:t>
            </w:r>
            <w:proofErr w:type="spellEnd"/>
            <w:r>
              <w:rPr>
                <w:color w:val="374151"/>
                <w:sz w:val="20"/>
                <w:szCs w:val="20"/>
              </w:rPr>
              <w:t>') and route to correct module</w:t>
            </w:r>
          </w:p>
        </w:tc>
      </w:tr>
      <w:tr w:rsidR="00226AE9" w14:paraId="33A9C848" w14:textId="77777777">
        <w:tblPrEx>
          <w:tblCellMar>
            <w:top w:w="0" w:type="dxa"/>
            <w:bottom w:w="0" w:type="dxa"/>
          </w:tblCellMar>
        </w:tblPrEx>
        <w:tc>
          <w:tcPr>
            <w:tcW w:w="12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6EA06CF5" w14:textId="77777777" w:rsidR="00226AE9" w:rsidRDefault="00000000">
            <w:r>
              <w:rPr>
                <w:color w:val="374151"/>
                <w:sz w:val="20"/>
                <w:szCs w:val="20"/>
              </w:rPr>
              <w:t>FR-08.2</w:t>
            </w:r>
          </w:p>
        </w:tc>
        <w:tc>
          <w:tcPr>
            <w:tcW w:w="14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1B80D3BD" w14:textId="77777777" w:rsidR="00226AE9" w:rsidRDefault="00000000">
            <w:r>
              <w:rPr>
                <w:color w:val="374151"/>
                <w:sz w:val="20"/>
                <w:szCs w:val="20"/>
              </w:rPr>
              <w:t>MUST HAVE</w:t>
            </w:r>
          </w:p>
        </w:tc>
        <w:tc>
          <w:tcPr>
            <w:tcW w:w="64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3847C051" w14:textId="77777777" w:rsidR="00226AE9" w:rsidRDefault="00000000">
            <w:r>
              <w:rPr>
                <w:color w:val="374151"/>
                <w:sz w:val="20"/>
                <w:szCs w:val="20"/>
              </w:rPr>
              <w:t>Persistent conversation history: maintain up to 50 turns of context per session; option to save conversation threads to user account</w:t>
            </w:r>
          </w:p>
        </w:tc>
      </w:tr>
      <w:tr w:rsidR="00226AE9" w14:paraId="11E9DA75" w14:textId="77777777">
        <w:tblPrEx>
          <w:tblCellMar>
            <w:top w:w="0" w:type="dxa"/>
            <w:bottom w:w="0" w:type="dxa"/>
          </w:tblCellMar>
        </w:tblPrEx>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375385E" w14:textId="77777777" w:rsidR="00226AE9" w:rsidRDefault="00000000">
            <w:r>
              <w:rPr>
                <w:color w:val="374151"/>
                <w:sz w:val="20"/>
                <w:szCs w:val="20"/>
              </w:rPr>
              <w:t>FR-08.3</w:t>
            </w:r>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3002932" w14:textId="77777777" w:rsidR="00226AE9" w:rsidRDefault="00000000">
            <w:r>
              <w:rPr>
                <w:color w:val="374151"/>
                <w:sz w:val="20"/>
                <w:szCs w:val="20"/>
              </w:rPr>
              <w:t>MUST HAVE</w:t>
            </w:r>
          </w:p>
        </w:tc>
        <w:tc>
          <w:tcPr>
            <w:tcW w:w="6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8391BBD" w14:textId="77777777" w:rsidR="00226AE9" w:rsidRDefault="00000000">
            <w:r>
              <w:rPr>
                <w:color w:val="374151"/>
                <w:sz w:val="20"/>
                <w:szCs w:val="20"/>
              </w:rPr>
              <w:t>Proactive alerts: assistant surfaces relevant warnings based on user activity ('You have 2 pending transfer validations', 'New SBP circular affects your account type')</w:t>
            </w:r>
          </w:p>
        </w:tc>
      </w:tr>
      <w:tr w:rsidR="00226AE9" w14:paraId="29782079" w14:textId="77777777">
        <w:tblPrEx>
          <w:tblCellMar>
            <w:top w:w="0" w:type="dxa"/>
            <w:bottom w:w="0" w:type="dxa"/>
          </w:tblCellMar>
        </w:tblPrEx>
        <w:tc>
          <w:tcPr>
            <w:tcW w:w="12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536E8834" w14:textId="77777777" w:rsidR="00226AE9" w:rsidRDefault="00000000">
            <w:r>
              <w:rPr>
                <w:color w:val="374151"/>
                <w:sz w:val="20"/>
                <w:szCs w:val="20"/>
              </w:rPr>
              <w:t>FR-08.4</w:t>
            </w:r>
          </w:p>
        </w:tc>
        <w:tc>
          <w:tcPr>
            <w:tcW w:w="14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526C1A97" w14:textId="77777777" w:rsidR="00226AE9" w:rsidRDefault="00000000">
            <w:r>
              <w:rPr>
                <w:color w:val="374151"/>
                <w:sz w:val="20"/>
                <w:szCs w:val="20"/>
              </w:rPr>
              <w:t>SHOULD HAVE</w:t>
            </w:r>
          </w:p>
        </w:tc>
        <w:tc>
          <w:tcPr>
            <w:tcW w:w="64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1844FBAF" w14:textId="77777777" w:rsidR="00226AE9" w:rsidRDefault="00000000">
            <w:r>
              <w:rPr>
                <w:color w:val="374151"/>
                <w:sz w:val="20"/>
                <w:szCs w:val="20"/>
              </w:rPr>
              <w:t>Voice input support: Web Speech API integration for hands-free query input on mobile (critical for accessibility in low-literacy contexts)</w:t>
            </w:r>
          </w:p>
        </w:tc>
      </w:tr>
      <w:tr w:rsidR="00226AE9" w14:paraId="15DE1E96" w14:textId="77777777">
        <w:tblPrEx>
          <w:tblCellMar>
            <w:top w:w="0" w:type="dxa"/>
            <w:bottom w:w="0" w:type="dxa"/>
          </w:tblCellMar>
        </w:tblPrEx>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08288C5" w14:textId="77777777" w:rsidR="00226AE9" w:rsidRDefault="00000000">
            <w:r>
              <w:rPr>
                <w:color w:val="374151"/>
                <w:sz w:val="20"/>
                <w:szCs w:val="20"/>
              </w:rPr>
              <w:t>FR-08.5</w:t>
            </w:r>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AC593A2" w14:textId="77777777" w:rsidR="00226AE9" w:rsidRDefault="00000000">
            <w:r>
              <w:rPr>
                <w:color w:val="374151"/>
                <w:sz w:val="20"/>
                <w:szCs w:val="20"/>
              </w:rPr>
              <w:t>SHOULD HAVE</w:t>
            </w:r>
          </w:p>
        </w:tc>
        <w:tc>
          <w:tcPr>
            <w:tcW w:w="6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8BD6BD1" w14:textId="77777777" w:rsidR="00226AE9" w:rsidRDefault="00000000">
            <w:r>
              <w:rPr>
                <w:color w:val="374151"/>
                <w:sz w:val="20"/>
                <w:szCs w:val="20"/>
              </w:rPr>
              <w:t xml:space="preserve">Context-aware suggestions: after scanning a scam, the assistant proactively offers to check related </w:t>
            </w:r>
            <w:proofErr w:type="spellStart"/>
            <w:r>
              <w:rPr>
                <w:color w:val="374151"/>
                <w:sz w:val="20"/>
                <w:szCs w:val="20"/>
              </w:rPr>
              <w:t>IBANs</w:t>
            </w:r>
            <w:proofErr w:type="spellEnd"/>
            <w:r>
              <w:rPr>
                <w:color w:val="374151"/>
                <w:sz w:val="20"/>
                <w:szCs w:val="20"/>
              </w:rPr>
              <w:t xml:space="preserve"> or suggests the relevant education module</w:t>
            </w:r>
          </w:p>
        </w:tc>
      </w:tr>
      <w:tr w:rsidR="00226AE9" w14:paraId="0644A1EB" w14:textId="77777777">
        <w:tblPrEx>
          <w:tblCellMar>
            <w:top w:w="0" w:type="dxa"/>
            <w:bottom w:w="0" w:type="dxa"/>
          </w:tblCellMar>
        </w:tblPrEx>
        <w:tc>
          <w:tcPr>
            <w:tcW w:w="12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054820B6" w14:textId="77777777" w:rsidR="00226AE9" w:rsidRDefault="00000000">
            <w:r>
              <w:rPr>
                <w:color w:val="374151"/>
                <w:sz w:val="20"/>
                <w:szCs w:val="20"/>
              </w:rPr>
              <w:t>FR-08.6</w:t>
            </w:r>
          </w:p>
        </w:tc>
        <w:tc>
          <w:tcPr>
            <w:tcW w:w="14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3B1B8CC8" w14:textId="77777777" w:rsidR="00226AE9" w:rsidRDefault="00000000">
            <w:r>
              <w:rPr>
                <w:color w:val="374151"/>
                <w:sz w:val="20"/>
                <w:szCs w:val="20"/>
              </w:rPr>
              <w:t>COULD HAVE</w:t>
            </w:r>
          </w:p>
        </w:tc>
        <w:tc>
          <w:tcPr>
            <w:tcW w:w="64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2AF4A402" w14:textId="77777777" w:rsidR="00226AE9" w:rsidRDefault="00000000">
            <w:r>
              <w:rPr>
                <w:color w:val="374151"/>
                <w:sz w:val="20"/>
                <w:szCs w:val="20"/>
              </w:rPr>
              <w:t xml:space="preserve">WhatsApp integration: deliver </w:t>
            </w:r>
            <w:proofErr w:type="spellStart"/>
            <w:r>
              <w:rPr>
                <w:color w:val="374151"/>
                <w:sz w:val="20"/>
                <w:szCs w:val="20"/>
              </w:rPr>
              <w:t>ShieldPay's</w:t>
            </w:r>
            <w:proofErr w:type="spellEnd"/>
            <w:r>
              <w:rPr>
                <w:color w:val="374151"/>
                <w:sz w:val="20"/>
                <w:szCs w:val="20"/>
              </w:rPr>
              <w:t xml:space="preserve"> AI assistant through UBL's official WhatsApp Business API channel (high-reach in Pakistan's messaging-first culture)</w:t>
            </w:r>
          </w:p>
        </w:tc>
      </w:tr>
    </w:tbl>
    <w:p w14:paraId="120468E6" w14:textId="77777777" w:rsidR="00226AE9" w:rsidRDefault="00226AE9">
      <w:pPr>
        <w:spacing w:before="60" w:after="60"/>
      </w:pPr>
    </w:p>
    <w:p w14:paraId="4E38FFB1" w14:textId="77777777" w:rsidR="00226AE9" w:rsidRDefault="00226AE9">
      <w:pPr>
        <w:pBdr>
          <w:bottom w:val="single" w:sz="3" w:space="0" w:color="2A52A0"/>
        </w:pBdr>
        <w:spacing w:before="200" w:after="200"/>
      </w:pPr>
    </w:p>
    <w:p w14:paraId="7BB615B8" w14:textId="77777777" w:rsidR="00226AE9" w:rsidRDefault="00000000">
      <w:r>
        <w:br w:type="page"/>
      </w:r>
    </w:p>
    <w:p w14:paraId="136C2DAE" w14:textId="77777777" w:rsidR="00226AE9" w:rsidRDefault="00000000">
      <w:pPr>
        <w:pStyle w:val="Heading1"/>
        <w:spacing w:after="160"/>
      </w:pPr>
      <w:proofErr w:type="gramStart"/>
      <w:r>
        <w:t>1.4  Non</w:t>
      </w:r>
      <w:proofErr w:type="gramEnd"/>
      <w:r>
        <w:t>-Functional Requirements — V2 Scale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2000"/>
        <w:gridCol w:w="3600"/>
      </w:tblGrid>
      <w:tr w:rsidR="00226AE9" w14:paraId="3E394BC0" w14:textId="77777777">
        <w:tblPrEx>
          <w:tblCellMar>
            <w:top w:w="0" w:type="dxa"/>
            <w:bottom w:w="0" w:type="dxa"/>
          </w:tblCellMar>
        </w:tblPrEx>
        <w:trPr>
          <w:tblHeader/>
        </w:trPr>
        <w:tc>
          <w:tcPr>
            <w:tcW w:w="1800" w:type="dxa"/>
            <w:tcBorders>
              <w:top w:val="single" w:sz="1" w:space="0" w:color="2A52A0"/>
              <w:left w:val="single" w:sz="1" w:space="0" w:color="2A52A0"/>
              <w:bottom w:val="single" w:sz="1" w:space="0" w:color="2A52A0"/>
              <w:right w:val="single" w:sz="1" w:space="0" w:color="2A52A0"/>
            </w:tcBorders>
            <w:shd w:val="clear" w:color="auto" w:fill="1B3A6B"/>
            <w:tcMar>
              <w:top w:w="100" w:type="dxa"/>
              <w:left w:w="140" w:type="dxa"/>
              <w:bottom w:w="100" w:type="dxa"/>
              <w:right w:w="140" w:type="dxa"/>
            </w:tcMar>
            <w:vAlign w:val="center"/>
          </w:tcPr>
          <w:p w14:paraId="38212D2D" w14:textId="77777777" w:rsidR="00226AE9" w:rsidRDefault="00000000">
            <w:r>
              <w:rPr>
                <w:b/>
                <w:bCs/>
                <w:color w:val="FFFFFF"/>
                <w:sz w:val="20"/>
                <w:szCs w:val="20"/>
              </w:rPr>
              <w:t>Category</w:t>
            </w:r>
          </w:p>
        </w:tc>
        <w:tc>
          <w:tcPr>
            <w:tcW w:w="1600" w:type="dxa"/>
            <w:tcBorders>
              <w:top w:val="single" w:sz="1" w:space="0" w:color="2A52A0"/>
              <w:left w:val="single" w:sz="1" w:space="0" w:color="2A52A0"/>
              <w:bottom w:val="single" w:sz="1" w:space="0" w:color="2A52A0"/>
              <w:right w:val="single" w:sz="1" w:space="0" w:color="2A52A0"/>
            </w:tcBorders>
            <w:shd w:val="clear" w:color="auto" w:fill="1B3A6B"/>
            <w:tcMar>
              <w:top w:w="100" w:type="dxa"/>
              <w:left w:w="140" w:type="dxa"/>
              <w:bottom w:w="100" w:type="dxa"/>
              <w:right w:w="140" w:type="dxa"/>
            </w:tcMar>
            <w:vAlign w:val="center"/>
          </w:tcPr>
          <w:p w14:paraId="6BCEDD54" w14:textId="77777777" w:rsidR="00226AE9" w:rsidRDefault="00000000">
            <w:r>
              <w:rPr>
                <w:b/>
                <w:bCs/>
                <w:color w:val="FFFFFF"/>
                <w:sz w:val="20"/>
                <w:szCs w:val="20"/>
              </w:rPr>
              <w:t>V1 Target</w:t>
            </w:r>
          </w:p>
        </w:tc>
        <w:tc>
          <w:tcPr>
            <w:tcW w:w="2000" w:type="dxa"/>
            <w:tcBorders>
              <w:top w:val="single" w:sz="1" w:space="0" w:color="2A52A0"/>
              <w:left w:val="single" w:sz="1" w:space="0" w:color="2A52A0"/>
              <w:bottom w:val="single" w:sz="1" w:space="0" w:color="2A52A0"/>
              <w:right w:val="single" w:sz="1" w:space="0" w:color="2A52A0"/>
            </w:tcBorders>
            <w:shd w:val="clear" w:color="auto" w:fill="1B3A6B"/>
            <w:tcMar>
              <w:top w:w="100" w:type="dxa"/>
              <w:left w:w="140" w:type="dxa"/>
              <w:bottom w:w="100" w:type="dxa"/>
              <w:right w:w="140" w:type="dxa"/>
            </w:tcMar>
            <w:vAlign w:val="center"/>
          </w:tcPr>
          <w:p w14:paraId="7A0DD261" w14:textId="77777777" w:rsidR="00226AE9" w:rsidRDefault="00000000">
            <w:r>
              <w:rPr>
                <w:b/>
                <w:bCs/>
                <w:color w:val="FFFFFF"/>
                <w:sz w:val="20"/>
                <w:szCs w:val="20"/>
              </w:rPr>
              <w:t>V2 Target</w:t>
            </w:r>
          </w:p>
        </w:tc>
        <w:tc>
          <w:tcPr>
            <w:tcW w:w="3600" w:type="dxa"/>
            <w:tcBorders>
              <w:top w:val="single" w:sz="1" w:space="0" w:color="2A52A0"/>
              <w:left w:val="single" w:sz="1" w:space="0" w:color="2A52A0"/>
              <w:bottom w:val="single" w:sz="1" w:space="0" w:color="2A52A0"/>
              <w:right w:val="single" w:sz="1" w:space="0" w:color="2A52A0"/>
            </w:tcBorders>
            <w:shd w:val="clear" w:color="auto" w:fill="1B3A6B"/>
            <w:tcMar>
              <w:top w:w="100" w:type="dxa"/>
              <w:left w:w="140" w:type="dxa"/>
              <w:bottom w:w="100" w:type="dxa"/>
              <w:right w:w="140" w:type="dxa"/>
            </w:tcMar>
            <w:vAlign w:val="center"/>
          </w:tcPr>
          <w:p w14:paraId="7F4CBE9B" w14:textId="77777777" w:rsidR="00226AE9" w:rsidRDefault="00000000">
            <w:r>
              <w:rPr>
                <w:b/>
                <w:bCs/>
                <w:color w:val="FFFFFF"/>
                <w:sz w:val="20"/>
                <w:szCs w:val="20"/>
              </w:rPr>
              <w:t>Implementation Strategy</w:t>
            </w:r>
          </w:p>
        </w:tc>
      </w:tr>
      <w:tr w:rsidR="00226AE9" w14:paraId="1252EDC5" w14:textId="77777777">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71BDFF0" w14:textId="77777777" w:rsidR="00226AE9" w:rsidRDefault="00000000">
            <w:r>
              <w:rPr>
                <w:color w:val="374151"/>
                <w:sz w:val="20"/>
                <w:szCs w:val="20"/>
              </w:rPr>
              <w:t>Performance</w:t>
            </w:r>
          </w:p>
        </w:tc>
        <w:tc>
          <w:tcPr>
            <w:tcW w:w="16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36AD633" w14:textId="77777777" w:rsidR="00226AE9" w:rsidRDefault="00000000">
            <w:r>
              <w:rPr>
                <w:color w:val="374151"/>
                <w:sz w:val="20"/>
                <w:szCs w:val="20"/>
              </w:rPr>
              <w:t>AI response &lt; 1.5s P95</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4A83E76" w14:textId="77777777" w:rsidR="00226AE9" w:rsidRDefault="00000000">
            <w:r>
              <w:rPr>
                <w:color w:val="374151"/>
                <w:sz w:val="20"/>
                <w:szCs w:val="20"/>
              </w:rPr>
              <w:t>AI response &lt; 800ms P95 (streaming); Document analysis &lt; 3s P95</w:t>
            </w:r>
          </w:p>
        </w:tc>
        <w:tc>
          <w:tcPr>
            <w:tcW w:w="36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5713032" w14:textId="77777777" w:rsidR="00226AE9" w:rsidRDefault="00000000">
            <w:r>
              <w:rPr>
                <w:color w:val="374151"/>
                <w:sz w:val="20"/>
                <w:szCs w:val="20"/>
              </w:rPr>
              <w:t>Streaming tokens + Redis response cache for identical queries + Claude batch API for non-real-time analysis</w:t>
            </w:r>
          </w:p>
        </w:tc>
      </w:tr>
      <w:tr w:rsidR="00226AE9" w14:paraId="60826A25" w14:textId="77777777">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12785EEF" w14:textId="77777777" w:rsidR="00226AE9" w:rsidRDefault="00000000">
            <w:r>
              <w:rPr>
                <w:color w:val="374151"/>
                <w:sz w:val="20"/>
                <w:szCs w:val="20"/>
              </w:rPr>
              <w:t>Security</w:t>
            </w:r>
          </w:p>
        </w:tc>
        <w:tc>
          <w:tcPr>
            <w:tcW w:w="16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2EDEAB6D" w14:textId="77777777" w:rsidR="00226AE9" w:rsidRDefault="00000000">
            <w:r>
              <w:rPr>
                <w:color w:val="374151"/>
                <w:sz w:val="20"/>
                <w:szCs w:val="20"/>
              </w:rPr>
              <w:t>Zero PII storage</w:t>
            </w:r>
          </w:p>
        </w:tc>
        <w:tc>
          <w:tcPr>
            <w:tcW w:w="20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2F633BB5" w14:textId="77777777" w:rsidR="00226AE9" w:rsidRDefault="00000000">
            <w:r>
              <w:rPr>
                <w:color w:val="374151"/>
                <w:sz w:val="20"/>
                <w:szCs w:val="20"/>
              </w:rPr>
              <w:t>SOC2-preparation: encryption at rest + in transit, RBAC, full audit logging, PII tokenization</w:t>
            </w:r>
          </w:p>
        </w:tc>
        <w:tc>
          <w:tcPr>
            <w:tcW w:w="36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0CF650B2" w14:textId="77777777" w:rsidR="00226AE9" w:rsidRDefault="00000000">
            <w:r>
              <w:rPr>
                <w:color w:val="374151"/>
                <w:sz w:val="20"/>
                <w:szCs w:val="20"/>
              </w:rPr>
              <w:t xml:space="preserve">AES-256 at rest via </w:t>
            </w:r>
            <w:proofErr w:type="spellStart"/>
            <w:r>
              <w:rPr>
                <w:color w:val="374151"/>
                <w:sz w:val="20"/>
                <w:szCs w:val="20"/>
              </w:rPr>
              <w:t>Supabase</w:t>
            </w:r>
            <w:proofErr w:type="spellEnd"/>
            <w:r>
              <w:rPr>
                <w:color w:val="374151"/>
                <w:sz w:val="20"/>
                <w:szCs w:val="20"/>
              </w:rPr>
              <w:t xml:space="preserve"> Vault; TLS 1.3 in transit; column-level encryption for financial data</w:t>
            </w:r>
          </w:p>
        </w:tc>
      </w:tr>
      <w:tr w:rsidR="00226AE9" w14:paraId="3CFB4DD1" w14:textId="77777777">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62EF11A" w14:textId="77777777" w:rsidR="00226AE9" w:rsidRDefault="00000000">
            <w:r>
              <w:rPr>
                <w:color w:val="374151"/>
                <w:sz w:val="20"/>
                <w:szCs w:val="20"/>
              </w:rPr>
              <w:t>Scalability</w:t>
            </w:r>
          </w:p>
        </w:tc>
        <w:tc>
          <w:tcPr>
            <w:tcW w:w="16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1E415E3" w14:textId="77777777" w:rsidR="00226AE9" w:rsidRDefault="00000000">
            <w:r>
              <w:rPr>
                <w:color w:val="374151"/>
                <w:sz w:val="20"/>
                <w:szCs w:val="20"/>
              </w:rPr>
              <w:t>50 concurrent sessions</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6287C15" w14:textId="77777777" w:rsidR="00226AE9" w:rsidRDefault="00000000">
            <w:r>
              <w:rPr>
                <w:color w:val="374151"/>
                <w:sz w:val="20"/>
                <w:szCs w:val="20"/>
              </w:rPr>
              <w:t>500+ concurrent sessions</w:t>
            </w:r>
          </w:p>
        </w:tc>
        <w:tc>
          <w:tcPr>
            <w:tcW w:w="36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A2D0A92" w14:textId="77777777" w:rsidR="00226AE9" w:rsidRDefault="00000000">
            <w:proofErr w:type="spellStart"/>
            <w:r>
              <w:rPr>
                <w:color w:val="374151"/>
                <w:sz w:val="20"/>
                <w:szCs w:val="20"/>
              </w:rPr>
              <w:t>Vercel</w:t>
            </w:r>
            <w:proofErr w:type="spellEnd"/>
            <w:r>
              <w:rPr>
                <w:color w:val="374151"/>
                <w:sz w:val="20"/>
                <w:szCs w:val="20"/>
              </w:rPr>
              <w:t xml:space="preserve"> Edge Functions + Railway horizontal scaling + Redis session store + Claude API tier upgrade</w:t>
            </w:r>
          </w:p>
        </w:tc>
      </w:tr>
      <w:tr w:rsidR="00226AE9" w14:paraId="53E9A51C" w14:textId="77777777">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0FE52F68" w14:textId="77777777" w:rsidR="00226AE9" w:rsidRDefault="00000000">
            <w:r>
              <w:rPr>
                <w:color w:val="374151"/>
                <w:sz w:val="20"/>
                <w:szCs w:val="20"/>
              </w:rPr>
              <w:t>Availability</w:t>
            </w:r>
          </w:p>
        </w:tc>
        <w:tc>
          <w:tcPr>
            <w:tcW w:w="16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66587282" w14:textId="77777777" w:rsidR="00226AE9" w:rsidRDefault="00000000">
            <w:r>
              <w:rPr>
                <w:color w:val="374151"/>
                <w:sz w:val="20"/>
                <w:szCs w:val="20"/>
              </w:rPr>
              <w:t>99.9% uptime</w:t>
            </w:r>
          </w:p>
        </w:tc>
        <w:tc>
          <w:tcPr>
            <w:tcW w:w="20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6A2DDB3D" w14:textId="77777777" w:rsidR="00226AE9" w:rsidRDefault="00000000">
            <w:r>
              <w:rPr>
                <w:color w:val="374151"/>
                <w:sz w:val="20"/>
                <w:szCs w:val="20"/>
              </w:rPr>
              <w:t>99.95% uptime SLA</w:t>
            </w:r>
          </w:p>
        </w:tc>
        <w:tc>
          <w:tcPr>
            <w:tcW w:w="36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7C409038" w14:textId="77777777" w:rsidR="00226AE9" w:rsidRDefault="00000000">
            <w:r>
              <w:rPr>
                <w:color w:val="374151"/>
                <w:sz w:val="20"/>
                <w:szCs w:val="20"/>
              </w:rPr>
              <w:t xml:space="preserve">Multi-region </w:t>
            </w:r>
            <w:proofErr w:type="spellStart"/>
            <w:r>
              <w:rPr>
                <w:color w:val="374151"/>
                <w:sz w:val="20"/>
                <w:szCs w:val="20"/>
              </w:rPr>
              <w:t>Vercel</w:t>
            </w:r>
            <w:proofErr w:type="spellEnd"/>
            <w:r>
              <w:rPr>
                <w:color w:val="374151"/>
                <w:sz w:val="20"/>
                <w:szCs w:val="20"/>
              </w:rPr>
              <w:t xml:space="preserve"> deployment + Railway auto-scaling + </w:t>
            </w:r>
            <w:proofErr w:type="spellStart"/>
            <w:r>
              <w:rPr>
                <w:color w:val="374151"/>
                <w:sz w:val="20"/>
                <w:szCs w:val="20"/>
              </w:rPr>
              <w:t>Supabase</w:t>
            </w:r>
            <w:proofErr w:type="spellEnd"/>
            <w:r>
              <w:rPr>
                <w:color w:val="374151"/>
                <w:sz w:val="20"/>
                <w:szCs w:val="20"/>
              </w:rPr>
              <w:t xml:space="preserve"> HA + Claude API fallback to claude-haiku-4-5</w:t>
            </w:r>
          </w:p>
        </w:tc>
      </w:tr>
      <w:tr w:rsidR="00226AE9" w14:paraId="34D0CB21" w14:textId="77777777">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5700B3F" w14:textId="77777777" w:rsidR="00226AE9" w:rsidRDefault="00000000">
            <w:r>
              <w:rPr>
                <w:color w:val="374151"/>
                <w:sz w:val="20"/>
                <w:szCs w:val="20"/>
              </w:rPr>
              <w:t>Accessibility</w:t>
            </w:r>
          </w:p>
        </w:tc>
        <w:tc>
          <w:tcPr>
            <w:tcW w:w="16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66C5530" w14:textId="77777777" w:rsidR="00226AE9" w:rsidRDefault="00000000">
            <w:r>
              <w:rPr>
                <w:color w:val="374151"/>
                <w:sz w:val="20"/>
                <w:szCs w:val="20"/>
              </w:rPr>
              <w:t>WCAG 2.1 AA basic</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50D0275" w14:textId="77777777" w:rsidR="00226AE9" w:rsidRDefault="00000000">
            <w:r>
              <w:rPr>
                <w:color w:val="374151"/>
                <w:sz w:val="20"/>
                <w:szCs w:val="20"/>
              </w:rPr>
              <w:t>WCAG 2.1 AA full compliance + Urdu RTL support</w:t>
            </w:r>
          </w:p>
        </w:tc>
        <w:tc>
          <w:tcPr>
            <w:tcW w:w="36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F240B42" w14:textId="77777777" w:rsidR="00226AE9" w:rsidRDefault="00000000">
            <w:r>
              <w:rPr>
                <w:color w:val="374151"/>
                <w:sz w:val="20"/>
                <w:szCs w:val="20"/>
              </w:rPr>
              <w:t xml:space="preserve">RTL CSS layout support; screen reader testing with NVDA; 4.5:1 </w:t>
            </w:r>
            <w:proofErr w:type="spellStart"/>
            <w:r>
              <w:rPr>
                <w:color w:val="374151"/>
                <w:sz w:val="20"/>
                <w:szCs w:val="20"/>
              </w:rPr>
              <w:t>color</w:t>
            </w:r>
            <w:proofErr w:type="spellEnd"/>
            <w:r>
              <w:rPr>
                <w:color w:val="374151"/>
                <w:sz w:val="20"/>
                <w:szCs w:val="20"/>
              </w:rPr>
              <w:t xml:space="preserve"> contrast across all UI states</w:t>
            </w:r>
          </w:p>
        </w:tc>
      </w:tr>
      <w:tr w:rsidR="00226AE9" w14:paraId="789E299F" w14:textId="77777777">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490D76E5" w14:textId="77777777" w:rsidR="00226AE9" w:rsidRDefault="00000000">
            <w:r>
              <w:rPr>
                <w:color w:val="374151"/>
                <w:sz w:val="20"/>
                <w:szCs w:val="20"/>
              </w:rPr>
              <w:t>Compliance</w:t>
            </w:r>
          </w:p>
        </w:tc>
        <w:tc>
          <w:tcPr>
            <w:tcW w:w="16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24971B17" w14:textId="77777777" w:rsidR="00226AE9" w:rsidRDefault="00000000">
            <w:r>
              <w:rPr>
                <w:color w:val="374151"/>
                <w:sz w:val="20"/>
                <w:szCs w:val="20"/>
              </w:rPr>
              <w:t>Demo-level</w:t>
            </w:r>
          </w:p>
        </w:tc>
        <w:tc>
          <w:tcPr>
            <w:tcW w:w="20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53F70A69" w14:textId="77777777" w:rsidR="00226AE9" w:rsidRDefault="00000000">
            <w:r>
              <w:rPr>
                <w:color w:val="374151"/>
                <w:sz w:val="20"/>
                <w:szCs w:val="20"/>
              </w:rPr>
              <w:t>SBP Digital Banking Regulations 2024 alignment</w:t>
            </w:r>
          </w:p>
        </w:tc>
        <w:tc>
          <w:tcPr>
            <w:tcW w:w="36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47573BCE" w14:textId="77777777" w:rsidR="00226AE9" w:rsidRDefault="00000000">
            <w:r>
              <w:rPr>
                <w:color w:val="374151"/>
                <w:sz w:val="20"/>
                <w:szCs w:val="20"/>
              </w:rPr>
              <w:t>Consent management system; data residency in Pakistan (</w:t>
            </w:r>
            <w:proofErr w:type="spellStart"/>
            <w:r>
              <w:rPr>
                <w:color w:val="374151"/>
                <w:sz w:val="20"/>
                <w:szCs w:val="20"/>
              </w:rPr>
              <w:t>Supabase</w:t>
            </w:r>
            <w:proofErr w:type="spellEnd"/>
            <w:r>
              <w:rPr>
                <w:color w:val="374151"/>
                <w:sz w:val="20"/>
                <w:szCs w:val="20"/>
              </w:rPr>
              <w:t xml:space="preserve"> Pakistan region); audit trail per SBP circular BPRD.PD.03/2024</w:t>
            </w:r>
          </w:p>
        </w:tc>
      </w:tr>
      <w:tr w:rsidR="00226AE9" w14:paraId="6BE84779" w14:textId="77777777">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6AFA628" w14:textId="77777777" w:rsidR="00226AE9" w:rsidRDefault="00000000">
            <w:r>
              <w:rPr>
                <w:color w:val="374151"/>
                <w:sz w:val="20"/>
                <w:szCs w:val="20"/>
              </w:rPr>
              <w:t>Observability</w:t>
            </w:r>
          </w:p>
        </w:tc>
        <w:tc>
          <w:tcPr>
            <w:tcW w:w="16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B862DDC" w14:textId="77777777" w:rsidR="00226AE9" w:rsidRDefault="00000000">
            <w:r>
              <w:rPr>
                <w:color w:val="374151"/>
                <w:sz w:val="20"/>
                <w:szCs w:val="20"/>
              </w:rPr>
              <w:t>None</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59A4F40" w14:textId="77777777" w:rsidR="00226AE9" w:rsidRDefault="00000000">
            <w:r>
              <w:rPr>
                <w:color w:val="374151"/>
                <w:sz w:val="20"/>
                <w:szCs w:val="20"/>
              </w:rPr>
              <w:t>Full APM + error tracking + AI quality monitoring</w:t>
            </w:r>
          </w:p>
        </w:tc>
        <w:tc>
          <w:tcPr>
            <w:tcW w:w="36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BDF2DAD" w14:textId="77777777" w:rsidR="00226AE9" w:rsidRDefault="00000000">
            <w:r>
              <w:rPr>
                <w:color w:val="374151"/>
                <w:sz w:val="20"/>
                <w:szCs w:val="20"/>
              </w:rPr>
              <w:t>Sentry error tracking + Datadog APM + custom Claude output quality scoring pipeline</w:t>
            </w:r>
          </w:p>
        </w:tc>
      </w:tr>
    </w:tbl>
    <w:p w14:paraId="490AD016" w14:textId="77777777" w:rsidR="00226AE9" w:rsidRDefault="00000000">
      <w:r>
        <w:br w:type="page"/>
      </w:r>
    </w:p>
    <w:p w14:paraId="3EDDC1D2" w14:textId="77777777" w:rsidR="00226AE9" w:rsidRDefault="00000000">
      <w:pPr>
        <w:pStyle w:val="Heading1"/>
        <w:spacing w:after="160"/>
      </w:pPr>
      <w:proofErr w:type="gramStart"/>
      <w:r>
        <w:t>1.5  Monetization</w:t>
      </w:r>
      <w:proofErr w:type="gramEnd"/>
      <w:r>
        <w:t xml:space="preserve"> Architecture — SaaS Business Model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9"/>
        <w:gridCol w:w="1929"/>
        <w:gridCol w:w="1383"/>
        <w:gridCol w:w="4129"/>
      </w:tblGrid>
      <w:tr w:rsidR="00226AE9" w14:paraId="4DD5883A" w14:textId="77777777">
        <w:tblPrEx>
          <w:tblCellMar>
            <w:top w:w="0" w:type="dxa"/>
            <w:bottom w:w="0" w:type="dxa"/>
          </w:tblCellMar>
        </w:tblPrEx>
        <w:trPr>
          <w:tblHeader/>
        </w:trPr>
        <w:tc>
          <w:tcPr>
            <w:tcW w:w="1200" w:type="dxa"/>
            <w:tcBorders>
              <w:top w:val="single" w:sz="1" w:space="0" w:color="2A52A0"/>
              <w:left w:val="single" w:sz="1" w:space="0" w:color="2A52A0"/>
              <w:bottom w:val="single" w:sz="1" w:space="0" w:color="2A52A0"/>
              <w:right w:val="single" w:sz="1" w:space="0" w:color="2A52A0"/>
            </w:tcBorders>
            <w:shd w:val="clear" w:color="auto" w:fill="1B3A6B"/>
            <w:tcMar>
              <w:top w:w="100" w:type="dxa"/>
              <w:left w:w="140" w:type="dxa"/>
              <w:bottom w:w="100" w:type="dxa"/>
              <w:right w:w="140" w:type="dxa"/>
            </w:tcMar>
            <w:vAlign w:val="center"/>
          </w:tcPr>
          <w:p w14:paraId="5C61695B" w14:textId="77777777" w:rsidR="00226AE9" w:rsidRDefault="00000000">
            <w:r>
              <w:rPr>
                <w:b/>
                <w:bCs/>
                <w:color w:val="FFFFFF"/>
                <w:sz w:val="20"/>
                <w:szCs w:val="20"/>
              </w:rPr>
              <w:t>Tier</w:t>
            </w:r>
          </w:p>
        </w:tc>
        <w:tc>
          <w:tcPr>
            <w:tcW w:w="2000" w:type="dxa"/>
            <w:tcBorders>
              <w:top w:val="single" w:sz="1" w:space="0" w:color="2A52A0"/>
              <w:left w:val="single" w:sz="1" w:space="0" w:color="2A52A0"/>
              <w:bottom w:val="single" w:sz="1" w:space="0" w:color="2A52A0"/>
              <w:right w:val="single" w:sz="1" w:space="0" w:color="2A52A0"/>
            </w:tcBorders>
            <w:shd w:val="clear" w:color="auto" w:fill="1B3A6B"/>
            <w:tcMar>
              <w:top w:w="100" w:type="dxa"/>
              <w:left w:w="140" w:type="dxa"/>
              <w:bottom w:w="100" w:type="dxa"/>
              <w:right w:w="140" w:type="dxa"/>
            </w:tcMar>
            <w:vAlign w:val="center"/>
          </w:tcPr>
          <w:p w14:paraId="2013C09F" w14:textId="77777777" w:rsidR="00226AE9" w:rsidRDefault="00000000">
            <w:r>
              <w:rPr>
                <w:b/>
                <w:bCs/>
                <w:color w:val="FFFFFF"/>
                <w:sz w:val="20"/>
                <w:szCs w:val="20"/>
              </w:rPr>
              <w:t>Target Segment</w:t>
            </w:r>
          </w:p>
        </w:tc>
        <w:tc>
          <w:tcPr>
            <w:tcW w:w="1400" w:type="dxa"/>
            <w:tcBorders>
              <w:top w:val="single" w:sz="1" w:space="0" w:color="2A52A0"/>
              <w:left w:val="single" w:sz="1" w:space="0" w:color="2A52A0"/>
              <w:bottom w:val="single" w:sz="1" w:space="0" w:color="2A52A0"/>
              <w:right w:val="single" w:sz="1" w:space="0" w:color="2A52A0"/>
            </w:tcBorders>
            <w:shd w:val="clear" w:color="auto" w:fill="1B3A6B"/>
            <w:tcMar>
              <w:top w:w="100" w:type="dxa"/>
              <w:left w:w="140" w:type="dxa"/>
              <w:bottom w:w="100" w:type="dxa"/>
              <w:right w:w="140" w:type="dxa"/>
            </w:tcMar>
            <w:vAlign w:val="center"/>
          </w:tcPr>
          <w:p w14:paraId="30D15134" w14:textId="77777777" w:rsidR="00226AE9" w:rsidRDefault="00000000">
            <w:r>
              <w:rPr>
                <w:b/>
                <w:bCs/>
                <w:color w:val="FFFFFF"/>
                <w:sz w:val="20"/>
                <w:szCs w:val="20"/>
              </w:rPr>
              <w:t>Pricing</w:t>
            </w:r>
          </w:p>
        </w:tc>
        <w:tc>
          <w:tcPr>
            <w:tcW w:w="4400" w:type="dxa"/>
            <w:tcBorders>
              <w:top w:val="single" w:sz="1" w:space="0" w:color="2A52A0"/>
              <w:left w:val="single" w:sz="1" w:space="0" w:color="2A52A0"/>
              <w:bottom w:val="single" w:sz="1" w:space="0" w:color="2A52A0"/>
              <w:right w:val="single" w:sz="1" w:space="0" w:color="2A52A0"/>
            </w:tcBorders>
            <w:shd w:val="clear" w:color="auto" w:fill="1B3A6B"/>
            <w:tcMar>
              <w:top w:w="100" w:type="dxa"/>
              <w:left w:w="140" w:type="dxa"/>
              <w:bottom w:w="100" w:type="dxa"/>
              <w:right w:w="140" w:type="dxa"/>
            </w:tcMar>
            <w:vAlign w:val="center"/>
          </w:tcPr>
          <w:p w14:paraId="69250FA1" w14:textId="77777777" w:rsidR="00226AE9" w:rsidRDefault="00000000">
            <w:r>
              <w:rPr>
                <w:b/>
                <w:bCs/>
                <w:color w:val="FFFFFF"/>
                <w:sz w:val="20"/>
                <w:szCs w:val="20"/>
              </w:rPr>
              <w:t>Features</w:t>
            </w:r>
          </w:p>
        </w:tc>
      </w:tr>
      <w:tr w:rsidR="00226AE9" w14:paraId="52BBAF2F" w14:textId="77777777">
        <w:tblPrEx>
          <w:tblCellMar>
            <w:top w:w="0" w:type="dxa"/>
            <w:bottom w:w="0" w:type="dxa"/>
          </w:tblCellMar>
        </w:tblPrEx>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3D7F2C3" w14:textId="77777777" w:rsidR="00226AE9" w:rsidRDefault="00000000">
            <w:r>
              <w:rPr>
                <w:color w:val="374151"/>
                <w:sz w:val="20"/>
                <w:szCs w:val="20"/>
              </w:rPr>
              <w:t>FREE</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E88E693" w14:textId="77777777" w:rsidR="00226AE9" w:rsidRDefault="00000000">
            <w:r>
              <w:rPr>
                <w:color w:val="374151"/>
                <w:sz w:val="20"/>
                <w:szCs w:val="20"/>
              </w:rPr>
              <w:t>Individual students</w:t>
            </w:r>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5027709" w14:textId="77777777" w:rsidR="00226AE9" w:rsidRDefault="00000000">
            <w:r>
              <w:rPr>
                <w:color w:val="374151"/>
                <w:sz w:val="20"/>
                <w:szCs w:val="20"/>
              </w:rPr>
              <w:t>PKR 0/month</w:t>
            </w:r>
          </w:p>
        </w:tc>
        <w:tc>
          <w:tcPr>
            <w:tcW w:w="4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A9D61C0" w14:textId="77777777" w:rsidR="00226AE9" w:rsidRDefault="00000000">
            <w:r>
              <w:rPr>
                <w:color w:val="374151"/>
                <w:sz w:val="20"/>
                <w:szCs w:val="20"/>
              </w:rPr>
              <w:t>Modules 1, 2, 7 (basic). 20 AI queries/month. No account required.</w:t>
            </w:r>
          </w:p>
        </w:tc>
      </w:tr>
      <w:tr w:rsidR="00226AE9" w14:paraId="4EDB6F3C" w14:textId="77777777">
        <w:tblPrEx>
          <w:tblCellMar>
            <w:top w:w="0" w:type="dxa"/>
            <w:bottom w:w="0" w:type="dxa"/>
          </w:tblCellMar>
        </w:tblPrEx>
        <w:tc>
          <w:tcPr>
            <w:tcW w:w="12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053C6CE7" w14:textId="77777777" w:rsidR="00226AE9" w:rsidRDefault="00000000">
            <w:r>
              <w:rPr>
                <w:color w:val="374151"/>
                <w:sz w:val="20"/>
                <w:szCs w:val="20"/>
              </w:rPr>
              <w:t>STUDENT PRO</w:t>
            </w:r>
          </w:p>
        </w:tc>
        <w:tc>
          <w:tcPr>
            <w:tcW w:w="20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7A2A90B0" w14:textId="77777777" w:rsidR="00226AE9" w:rsidRDefault="00000000">
            <w:r>
              <w:rPr>
                <w:color w:val="374151"/>
                <w:sz w:val="20"/>
                <w:szCs w:val="20"/>
              </w:rPr>
              <w:t>University students with UBL account</w:t>
            </w:r>
          </w:p>
        </w:tc>
        <w:tc>
          <w:tcPr>
            <w:tcW w:w="14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4DFDA7AC" w14:textId="77777777" w:rsidR="00226AE9" w:rsidRDefault="00000000">
            <w:r>
              <w:rPr>
                <w:color w:val="374151"/>
                <w:sz w:val="20"/>
                <w:szCs w:val="20"/>
              </w:rPr>
              <w:t>PKR 199/month</w:t>
            </w:r>
          </w:p>
        </w:tc>
        <w:tc>
          <w:tcPr>
            <w:tcW w:w="44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17165584" w14:textId="77777777" w:rsidR="00226AE9" w:rsidRDefault="00000000">
            <w:r>
              <w:rPr>
                <w:color w:val="374151"/>
                <w:sz w:val="20"/>
                <w:szCs w:val="20"/>
              </w:rPr>
              <w:t>All 8 modules. Unlimited AI queries. Certification system. Financial Coach. Progress persistence.</w:t>
            </w:r>
          </w:p>
        </w:tc>
      </w:tr>
      <w:tr w:rsidR="00226AE9" w14:paraId="335BC83B" w14:textId="77777777">
        <w:tblPrEx>
          <w:tblCellMar>
            <w:top w:w="0" w:type="dxa"/>
            <w:bottom w:w="0" w:type="dxa"/>
          </w:tblCellMar>
        </w:tblPrEx>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347392C" w14:textId="77777777" w:rsidR="00226AE9" w:rsidRDefault="00000000">
            <w:r>
              <w:rPr>
                <w:color w:val="374151"/>
                <w:sz w:val="20"/>
                <w:szCs w:val="20"/>
              </w:rPr>
              <w:t>SME</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E6927CC" w14:textId="77777777" w:rsidR="00226AE9" w:rsidRDefault="00000000">
            <w:r>
              <w:rPr>
                <w:color w:val="374151"/>
                <w:sz w:val="20"/>
                <w:szCs w:val="20"/>
              </w:rPr>
              <w:t>Small business owners &amp; freelancers</w:t>
            </w:r>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3289CA4" w14:textId="77777777" w:rsidR="00226AE9" w:rsidRDefault="00000000">
            <w:r>
              <w:rPr>
                <w:color w:val="374151"/>
                <w:sz w:val="20"/>
                <w:szCs w:val="20"/>
              </w:rPr>
              <w:t>PKR 799/month</w:t>
            </w:r>
          </w:p>
        </w:tc>
        <w:tc>
          <w:tcPr>
            <w:tcW w:w="4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80E3032" w14:textId="77777777" w:rsidR="00226AE9" w:rsidRDefault="00000000">
            <w:r>
              <w:rPr>
                <w:color w:val="374151"/>
                <w:sz w:val="20"/>
                <w:szCs w:val="20"/>
              </w:rPr>
              <w:t>All modules + Document Intelligence + Credit Profiler + Batch transfer validation + Priority API response.</w:t>
            </w:r>
          </w:p>
        </w:tc>
      </w:tr>
      <w:tr w:rsidR="00226AE9" w14:paraId="5B188298" w14:textId="77777777">
        <w:tblPrEx>
          <w:tblCellMar>
            <w:top w:w="0" w:type="dxa"/>
            <w:bottom w:w="0" w:type="dxa"/>
          </w:tblCellMar>
        </w:tblPrEx>
        <w:tc>
          <w:tcPr>
            <w:tcW w:w="12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631D3FA5" w14:textId="77777777" w:rsidR="00226AE9" w:rsidRDefault="00000000">
            <w:r>
              <w:rPr>
                <w:color w:val="374151"/>
                <w:sz w:val="20"/>
                <w:szCs w:val="20"/>
              </w:rPr>
              <w:t>ENTERPRISE / BANK</w:t>
            </w:r>
          </w:p>
        </w:tc>
        <w:tc>
          <w:tcPr>
            <w:tcW w:w="20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741F9054" w14:textId="77777777" w:rsidR="00226AE9" w:rsidRDefault="00000000">
            <w:r>
              <w:rPr>
                <w:color w:val="374151"/>
                <w:sz w:val="20"/>
                <w:szCs w:val="20"/>
              </w:rPr>
              <w:t>UBL &amp; partner banks (</w:t>
            </w:r>
            <w:proofErr w:type="gramStart"/>
            <w:r>
              <w:rPr>
                <w:color w:val="374151"/>
                <w:sz w:val="20"/>
                <w:szCs w:val="20"/>
              </w:rPr>
              <w:t>white-label</w:t>
            </w:r>
            <w:proofErr w:type="gramEnd"/>
            <w:r>
              <w:rPr>
                <w:color w:val="374151"/>
                <w:sz w:val="20"/>
                <w:szCs w:val="20"/>
              </w:rPr>
              <w:t>)</w:t>
            </w:r>
          </w:p>
        </w:tc>
        <w:tc>
          <w:tcPr>
            <w:tcW w:w="14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79F0DC3A" w14:textId="77777777" w:rsidR="00226AE9" w:rsidRDefault="00000000">
            <w:r>
              <w:rPr>
                <w:color w:val="374151"/>
                <w:sz w:val="20"/>
                <w:szCs w:val="20"/>
              </w:rPr>
              <w:t>Custom annual contract</w:t>
            </w:r>
          </w:p>
        </w:tc>
        <w:tc>
          <w:tcPr>
            <w:tcW w:w="44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283D84B3" w14:textId="77777777" w:rsidR="00226AE9" w:rsidRDefault="00000000">
            <w:r>
              <w:rPr>
                <w:color w:val="374151"/>
                <w:sz w:val="20"/>
                <w:szCs w:val="20"/>
              </w:rPr>
              <w:t>Full platform white-</w:t>
            </w:r>
            <w:proofErr w:type="spellStart"/>
            <w:r>
              <w:rPr>
                <w:color w:val="374151"/>
                <w:sz w:val="20"/>
                <w:szCs w:val="20"/>
              </w:rPr>
              <w:t>labeled</w:t>
            </w:r>
            <w:proofErr w:type="spellEnd"/>
            <w:r>
              <w:rPr>
                <w:color w:val="374151"/>
                <w:sz w:val="20"/>
                <w:szCs w:val="20"/>
              </w:rPr>
              <w:t xml:space="preserve"> under bank brand. Branch Staff dashboard. Compliance Monitor API. Volume pricing. Dedicated support SLA.</w:t>
            </w:r>
          </w:p>
        </w:tc>
      </w:tr>
    </w:tbl>
    <w:p w14:paraId="5656EA91" w14:textId="77777777" w:rsidR="00226AE9" w:rsidRDefault="00000000">
      <w:r>
        <w:br w:type="page"/>
      </w:r>
    </w:p>
    <w:p w14:paraId="5F71A559" w14:textId="77777777" w:rsidR="00226AE9" w:rsidRDefault="00000000">
      <w:pPr>
        <w:spacing w:before="200" w:after="200"/>
        <w:jc w:val="center"/>
      </w:pPr>
      <w:r>
        <w:rPr>
          <w:b/>
          <w:bCs/>
          <w:color w:val="FFFFFF"/>
          <w:sz w:val="36"/>
          <w:szCs w:val="36"/>
          <w:shd w:val="clear" w:color="auto" w:fill="1B3A6B"/>
        </w:rPr>
        <w:t>PART 2: TECHNICAL REQUIREMENTS DOCUMENT (TRD)</w:t>
      </w:r>
    </w:p>
    <w:p w14:paraId="25E13E05" w14:textId="77777777" w:rsidR="00226AE9" w:rsidRDefault="00000000">
      <w:pPr>
        <w:pStyle w:val="Heading1"/>
        <w:spacing w:after="160"/>
      </w:pPr>
      <w:proofErr w:type="gramStart"/>
      <w:r>
        <w:t>2.1  V</w:t>
      </w:r>
      <w:proofErr w:type="gramEnd"/>
      <w:r>
        <w:t>2 Multi-Agent AI Architecture</w:t>
      </w:r>
    </w:p>
    <w:p w14:paraId="4D1514DE" w14:textId="77777777" w:rsidR="00226AE9" w:rsidRDefault="00000000">
      <w:pPr>
        <w:spacing w:before="80" w:after="120"/>
      </w:pPr>
      <w:r>
        <w:rPr>
          <w:color w:val="374151"/>
        </w:rPr>
        <w:t>V2 replaces V1's single-prompt AI calls with a structured Multi-Agent Pipeline. Each banking domain is served by a specialized Claude agent with its own system prompt, tool set, and context budget. The Orchestrator Agent routes incoming requests, maintains cross-module user context, and synthesizes multi-agent outputs into coherent responses.</w:t>
      </w:r>
    </w:p>
    <w:p w14:paraId="3CCE5454" w14:textId="77777777" w:rsidR="00226AE9" w:rsidRDefault="00226AE9">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3200"/>
        <w:gridCol w:w="2200"/>
      </w:tblGrid>
      <w:tr w:rsidR="00226AE9" w14:paraId="733A6947" w14:textId="77777777">
        <w:tblPrEx>
          <w:tblCellMar>
            <w:top w:w="0" w:type="dxa"/>
            <w:bottom w:w="0" w:type="dxa"/>
          </w:tblCellMar>
        </w:tblPrEx>
        <w:trPr>
          <w:tblHeader/>
        </w:trPr>
        <w:tc>
          <w:tcPr>
            <w:tcW w:w="2000" w:type="dxa"/>
            <w:tcBorders>
              <w:top w:val="single" w:sz="1" w:space="0" w:color="2A52A0"/>
              <w:left w:val="single" w:sz="1" w:space="0" w:color="2A52A0"/>
              <w:bottom w:val="single" w:sz="1" w:space="0" w:color="2A52A0"/>
              <w:right w:val="single" w:sz="1" w:space="0" w:color="2A52A0"/>
            </w:tcBorders>
            <w:shd w:val="clear" w:color="auto" w:fill="1B3A6B"/>
            <w:tcMar>
              <w:top w:w="100" w:type="dxa"/>
              <w:left w:w="140" w:type="dxa"/>
              <w:bottom w:w="100" w:type="dxa"/>
              <w:right w:w="140" w:type="dxa"/>
            </w:tcMar>
            <w:vAlign w:val="center"/>
          </w:tcPr>
          <w:p w14:paraId="5285DF86" w14:textId="77777777" w:rsidR="00226AE9" w:rsidRDefault="00000000">
            <w:r>
              <w:rPr>
                <w:b/>
                <w:bCs/>
                <w:color w:val="FFFFFF"/>
                <w:sz w:val="20"/>
                <w:szCs w:val="20"/>
              </w:rPr>
              <w:t>Agent Name</w:t>
            </w:r>
          </w:p>
        </w:tc>
        <w:tc>
          <w:tcPr>
            <w:tcW w:w="1600" w:type="dxa"/>
            <w:tcBorders>
              <w:top w:val="single" w:sz="1" w:space="0" w:color="2A52A0"/>
              <w:left w:val="single" w:sz="1" w:space="0" w:color="2A52A0"/>
              <w:bottom w:val="single" w:sz="1" w:space="0" w:color="2A52A0"/>
              <w:right w:val="single" w:sz="1" w:space="0" w:color="2A52A0"/>
            </w:tcBorders>
            <w:shd w:val="clear" w:color="auto" w:fill="1B3A6B"/>
            <w:tcMar>
              <w:top w:w="100" w:type="dxa"/>
              <w:left w:w="140" w:type="dxa"/>
              <w:bottom w:w="100" w:type="dxa"/>
              <w:right w:w="140" w:type="dxa"/>
            </w:tcMar>
            <w:vAlign w:val="center"/>
          </w:tcPr>
          <w:p w14:paraId="74DCFCAE" w14:textId="77777777" w:rsidR="00226AE9" w:rsidRDefault="00000000">
            <w:r>
              <w:rPr>
                <w:b/>
                <w:bCs/>
                <w:color w:val="FFFFFF"/>
                <w:sz w:val="20"/>
                <w:szCs w:val="20"/>
              </w:rPr>
              <w:t>Model</w:t>
            </w:r>
          </w:p>
        </w:tc>
        <w:tc>
          <w:tcPr>
            <w:tcW w:w="3200" w:type="dxa"/>
            <w:tcBorders>
              <w:top w:val="single" w:sz="1" w:space="0" w:color="2A52A0"/>
              <w:left w:val="single" w:sz="1" w:space="0" w:color="2A52A0"/>
              <w:bottom w:val="single" w:sz="1" w:space="0" w:color="2A52A0"/>
              <w:right w:val="single" w:sz="1" w:space="0" w:color="2A52A0"/>
            </w:tcBorders>
            <w:shd w:val="clear" w:color="auto" w:fill="1B3A6B"/>
            <w:tcMar>
              <w:top w:w="100" w:type="dxa"/>
              <w:left w:w="140" w:type="dxa"/>
              <w:bottom w:w="100" w:type="dxa"/>
              <w:right w:w="140" w:type="dxa"/>
            </w:tcMar>
            <w:vAlign w:val="center"/>
          </w:tcPr>
          <w:p w14:paraId="5CD699B8" w14:textId="77777777" w:rsidR="00226AE9" w:rsidRDefault="00000000">
            <w:r>
              <w:rPr>
                <w:b/>
                <w:bCs/>
                <w:color w:val="FFFFFF"/>
                <w:sz w:val="20"/>
                <w:szCs w:val="20"/>
              </w:rPr>
              <w:t>Specialization</w:t>
            </w:r>
          </w:p>
        </w:tc>
        <w:tc>
          <w:tcPr>
            <w:tcW w:w="2200" w:type="dxa"/>
            <w:tcBorders>
              <w:top w:val="single" w:sz="1" w:space="0" w:color="2A52A0"/>
              <w:left w:val="single" w:sz="1" w:space="0" w:color="2A52A0"/>
              <w:bottom w:val="single" w:sz="1" w:space="0" w:color="2A52A0"/>
              <w:right w:val="single" w:sz="1" w:space="0" w:color="2A52A0"/>
            </w:tcBorders>
            <w:shd w:val="clear" w:color="auto" w:fill="1B3A6B"/>
            <w:tcMar>
              <w:top w:w="100" w:type="dxa"/>
              <w:left w:w="140" w:type="dxa"/>
              <w:bottom w:w="100" w:type="dxa"/>
              <w:right w:w="140" w:type="dxa"/>
            </w:tcMar>
            <w:vAlign w:val="center"/>
          </w:tcPr>
          <w:p w14:paraId="2FD40116" w14:textId="77777777" w:rsidR="00226AE9" w:rsidRDefault="00000000">
            <w:r>
              <w:rPr>
                <w:b/>
                <w:bCs/>
                <w:color w:val="FFFFFF"/>
                <w:sz w:val="20"/>
                <w:szCs w:val="20"/>
              </w:rPr>
              <w:t>Context Window Allocation</w:t>
            </w:r>
          </w:p>
        </w:tc>
      </w:tr>
      <w:tr w:rsidR="00226AE9" w14:paraId="1776B14E"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2E5C327" w14:textId="77777777" w:rsidR="00226AE9" w:rsidRDefault="00000000">
            <w:r>
              <w:rPr>
                <w:color w:val="374151"/>
                <w:sz w:val="20"/>
                <w:szCs w:val="20"/>
              </w:rPr>
              <w:t>Orchestrator</w:t>
            </w:r>
          </w:p>
        </w:tc>
        <w:tc>
          <w:tcPr>
            <w:tcW w:w="16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37C7A78" w14:textId="77777777" w:rsidR="00226AE9" w:rsidRDefault="00000000">
            <w:r>
              <w:rPr>
                <w:color w:val="374151"/>
                <w:sz w:val="20"/>
                <w:szCs w:val="20"/>
              </w:rPr>
              <w:t>claude-sonnet-4-6</w:t>
            </w:r>
          </w:p>
        </w:tc>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9733C7D" w14:textId="77777777" w:rsidR="00226AE9" w:rsidRDefault="00000000">
            <w:r>
              <w:rPr>
                <w:color w:val="374151"/>
                <w:sz w:val="20"/>
                <w:szCs w:val="20"/>
              </w:rPr>
              <w:t>Request routing, intent classification, cross-module context synthesis</w:t>
            </w:r>
          </w:p>
        </w:tc>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4E45AA9" w14:textId="77777777" w:rsidR="00226AE9" w:rsidRDefault="00000000">
            <w:r>
              <w:rPr>
                <w:color w:val="374151"/>
                <w:sz w:val="20"/>
                <w:szCs w:val="20"/>
              </w:rPr>
              <w:t>Full 200K — maintains user session state</w:t>
            </w:r>
          </w:p>
        </w:tc>
      </w:tr>
      <w:tr w:rsidR="00226AE9" w14:paraId="7C4279E6"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3F7CC1BF" w14:textId="77777777" w:rsidR="00226AE9" w:rsidRDefault="00000000">
            <w:r>
              <w:rPr>
                <w:color w:val="374151"/>
                <w:sz w:val="20"/>
                <w:szCs w:val="20"/>
              </w:rPr>
              <w:t>Threat Intelligence Agent</w:t>
            </w:r>
          </w:p>
        </w:tc>
        <w:tc>
          <w:tcPr>
            <w:tcW w:w="16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30219002" w14:textId="77777777" w:rsidR="00226AE9" w:rsidRDefault="00000000">
            <w:r>
              <w:rPr>
                <w:color w:val="374151"/>
                <w:sz w:val="20"/>
                <w:szCs w:val="20"/>
              </w:rPr>
              <w:t>claude-sonnet-4-6</w:t>
            </w:r>
          </w:p>
        </w:tc>
        <w:tc>
          <w:tcPr>
            <w:tcW w:w="32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129E6B7B" w14:textId="77777777" w:rsidR="00226AE9" w:rsidRDefault="00000000">
            <w:r>
              <w:rPr>
                <w:color w:val="374151"/>
                <w:sz w:val="20"/>
                <w:szCs w:val="20"/>
              </w:rPr>
              <w:t>Scam detection, URL analysis, Pakistan threat registry query</w:t>
            </w:r>
          </w:p>
        </w:tc>
        <w:tc>
          <w:tcPr>
            <w:tcW w:w="22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628DFD7C" w14:textId="77777777" w:rsidR="00226AE9" w:rsidRDefault="00000000">
            <w:r>
              <w:rPr>
                <w:color w:val="374151"/>
                <w:sz w:val="20"/>
                <w:szCs w:val="20"/>
              </w:rPr>
              <w:t>50K — threat pattern library + conversation history</w:t>
            </w:r>
          </w:p>
        </w:tc>
      </w:tr>
      <w:tr w:rsidR="00226AE9" w14:paraId="63FC6D6C"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D4B766D" w14:textId="77777777" w:rsidR="00226AE9" w:rsidRDefault="00000000">
            <w:r>
              <w:rPr>
                <w:color w:val="374151"/>
                <w:sz w:val="20"/>
                <w:szCs w:val="20"/>
              </w:rPr>
              <w:t>Transfer Risk Agent</w:t>
            </w:r>
          </w:p>
        </w:tc>
        <w:tc>
          <w:tcPr>
            <w:tcW w:w="16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30AEF76" w14:textId="77777777" w:rsidR="00226AE9" w:rsidRDefault="00000000">
            <w:r>
              <w:rPr>
                <w:color w:val="374151"/>
                <w:sz w:val="20"/>
                <w:szCs w:val="20"/>
              </w:rPr>
              <w:t>claude-sonnet-4-6</w:t>
            </w:r>
          </w:p>
        </w:tc>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5918718" w14:textId="77777777" w:rsidR="00226AE9" w:rsidRDefault="00000000">
            <w:r>
              <w:rPr>
                <w:color w:val="374151"/>
                <w:sz w:val="20"/>
                <w:szCs w:val="20"/>
              </w:rPr>
              <w:t xml:space="preserve">IBAN </w:t>
            </w:r>
            <w:proofErr w:type="spellStart"/>
            <w:r>
              <w:rPr>
                <w:color w:val="374151"/>
                <w:sz w:val="20"/>
                <w:szCs w:val="20"/>
              </w:rPr>
              <w:t>behavioral</w:t>
            </w:r>
            <w:proofErr w:type="spellEnd"/>
            <w:r>
              <w:rPr>
                <w:color w:val="374151"/>
                <w:sz w:val="20"/>
                <w:szCs w:val="20"/>
              </w:rPr>
              <w:t xml:space="preserve"> analysis, network graph risk scoring, coercion detection</w:t>
            </w:r>
          </w:p>
        </w:tc>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AF855B2" w14:textId="77777777" w:rsidR="00226AE9" w:rsidRDefault="00000000">
            <w:r>
              <w:rPr>
                <w:color w:val="374151"/>
                <w:sz w:val="20"/>
                <w:szCs w:val="20"/>
              </w:rPr>
              <w:t xml:space="preserve">30K — transfer history + </w:t>
            </w:r>
            <w:proofErr w:type="spellStart"/>
            <w:r>
              <w:rPr>
                <w:color w:val="374151"/>
                <w:sz w:val="20"/>
                <w:szCs w:val="20"/>
              </w:rPr>
              <w:t>behavioral</w:t>
            </w:r>
            <w:proofErr w:type="spellEnd"/>
            <w:r>
              <w:rPr>
                <w:color w:val="374151"/>
                <w:sz w:val="20"/>
                <w:szCs w:val="20"/>
              </w:rPr>
              <w:t xml:space="preserve"> baselines</w:t>
            </w:r>
          </w:p>
        </w:tc>
      </w:tr>
      <w:tr w:rsidR="00226AE9" w14:paraId="3C4A08E9"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65FEA751" w14:textId="77777777" w:rsidR="00226AE9" w:rsidRDefault="00000000">
            <w:r>
              <w:rPr>
                <w:color w:val="374151"/>
                <w:sz w:val="20"/>
                <w:szCs w:val="20"/>
              </w:rPr>
              <w:t>Document Intelligence Agent</w:t>
            </w:r>
          </w:p>
        </w:tc>
        <w:tc>
          <w:tcPr>
            <w:tcW w:w="16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7565BB85" w14:textId="77777777" w:rsidR="00226AE9" w:rsidRDefault="00000000">
            <w:r>
              <w:rPr>
                <w:color w:val="374151"/>
                <w:sz w:val="20"/>
                <w:szCs w:val="20"/>
              </w:rPr>
              <w:t>claude-sonnet-4-6</w:t>
            </w:r>
          </w:p>
        </w:tc>
        <w:tc>
          <w:tcPr>
            <w:tcW w:w="32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5AD7C923" w14:textId="77777777" w:rsidR="00226AE9" w:rsidRDefault="00000000">
            <w:r>
              <w:rPr>
                <w:color w:val="374151"/>
                <w:sz w:val="20"/>
                <w:szCs w:val="20"/>
              </w:rPr>
              <w:t>KYC analysis, invoice fraud, contract clause extraction, OCR post-processing</w:t>
            </w:r>
          </w:p>
        </w:tc>
        <w:tc>
          <w:tcPr>
            <w:tcW w:w="22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234C2C3E" w14:textId="77777777" w:rsidR="00226AE9" w:rsidRDefault="00000000">
            <w:r>
              <w:rPr>
                <w:color w:val="374151"/>
                <w:sz w:val="20"/>
                <w:szCs w:val="20"/>
              </w:rPr>
              <w:t>100K — document content + extraction schemas</w:t>
            </w:r>
          </w:p>
        </w:tc>
      </w:tr>
      <w:tr w:rsidR="00226AE9" w14:paraId="34EE698A"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F44A9EF" w14:textId="77777777" w:rsidR="00226AE9" w:rsidRDefault="00000000">
            <w:r>
              <w:rPr>
                <w:color w:val="374151"/>
                <w:sz w:val="20"/>
                <w:szCs w:val="20"/>
              </w:rPr>
              <w:t>Financial Coach Agent</w:t>
            </w:r>
          </w:p>
        </w:tc>
        <w:tc>
          <w:tcPr>
            <w:tcW w:w="16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838271F" w14:textId="77777777" w:rsidR="00226AE9" w:rsidRDefault="00000000">
            <w:r>
              <w:rPr>
                <w:color w:val="374151"/>
                <w:sz w:val="20"/>
                <w:szCs w:val="20"/>
              </w:rPr>
              <w:t>claude-sonnet-4-6</w:t>
            </w:r>
          </w:p>
        </w:tc>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D4175F3" w14:textId="77777777" w:rsidR="00226AE9" w:rsidRDefault="00000000">
            <w:r>
              <w:rPr>
                <w:color w:val="374151"/>
                <w:sz w:val="20"/>
                <w:szCs w:val="20"/>
              </w:rPr>
              <w:t>Spending analysis, savings coaching, product recommendations, Hinglish generation</w:t>
            </w:r>
          </w:p>
        </w:tc>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356D322" w14:textId="77777777" w:rsidR="00226AE9" w:rsidRDefault="00000000">
            <w:r>
              <w:rPr>
                <w:color w:val="374151"/>
                <w:sz w:val="20"/>
                <w:szCs w:val="20"/>
              </w:rPr>
              <w:t>40K — transaction history + user goals</w:t>
            </w:r>
          </w:p>
        </w:tc>
      </w:tr>
      <w:tr w:rsidR="00226AE9" w14:paraId="48FF8ADF"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395390B9" w14:textId="77777777" w:rsidR="00226AE9" w:rsidRDefault="00000000">
            <w:r>
              <w:rPr>
                <w:color w:val="374151"/>
                <w:sz w:val="20"/>
                <w:szCs w:val="20"/>
              </w:rPr>
              <w:t>Credit Risk Agent</w:t>
            </w:r>
          </w:p>
        </w:tc>
        <w:tc>
          <w:tcPr>
            <w:tcW w:w="16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55E3EEE2" w14:textId="77777777" w:rsidR="00226AE9" w:rsidRDefault="00000000">
            <w:r>
              <w:rPr>
                <w:color w:val="374151"/>
                <w:sz w:val="20"/>
                <w:szCs w:val="20"/>
              </w:rPr>
              <w:t>claude-sonnet-4-6</w:t>
            </w:r>
          </w:p>
        </w:tc>
        <w:tc>
          <w:tcPr>
            <w:tcW w:w="32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2450409A" w14:textId="77777777" w:rsidR="00226AE9" w:rsidRDefault="00000000">
            <w:r>
              <w:rPr>
                <w:color w:val="374151"/>
                <w:sz w:val="20"/>
                <w:szCs w:val="20"/>
              </w:rPr>
              <w:t>SME credit assessment, SBP framework application, risk narrative generation</w:t>
            </w:r>
          </w:p>
        </w:tc>
        <w:tc>
          <w:tcPr>
            <w:tcW w:w="22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35CB0805" w14:textId="77777777" w:rsidR="00226AE9" w:rsidRDefault="00000000">
            <w:r>
              <w:rPr>
                <w:color w:val="374151"/>
                <w:sz w:val="20"/>
                <w:szCs w:val="20"/>
              </w:rPr>
              <w:t>30K — business profile + market context</w:t>
            </w:r>
          </w:p>
        </w:tc>
      </w:tr>
      <w:tr w:rsidR="00226AE9" w14:paraId="26708308"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E7F6BCD" w14:textId="77777777" w:rsidR="00226AE9" w:rsidRDefault="00000000">
            <w:r>
              <w:rPr>
                <w:color w:val="374151"/>
                <w:sz w:val="20"/>
                <w:szCs w:val="20"/>
              </w:rPr>
              <w:t>Compliance Agent</w:t>
            </w:r>
          </w:p>
        </w:tc>
        <w:tc>
          <w:tcPr>
            <w:tcW w:w="16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9574255" w14:textId="77777777" w:rsidR="00226AE9" w:rsidRDefault="00000000">
            <w:r>
              <w:rPr>
                <w:color w:val="374151"/>
                <w:sz w:val="20"/>
                <w:szCs w:val="20"/>
              </w:rPr>
              <w:t>claude-sonnet-4-6</w:t>
            </w:r>
          </w:p>
        </w:tc>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3988CD3" w14:textId="77777777" w:rsidR="00226AE9" w:rsidRDefault="00000000">
            <w:r>
              <w:rPr>
                <w:color w:val="374151"/>
                <w:sz w:val="20"/>
                <w:szCs w:val="20"/>
              </w:rPr>
              <w:t>SBP/FBR regulation parsing, AML pre-check, plain-language translation</w:t>
            </w:r>
          </w:p>
        </w:tc>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E5F3B3D" w14:textId="77777777" w:rsidR="00226AE9" w:rsidRDefault="00000000">
            <w:r>
              <w:rPr>
                <w:color w:val="374151"/>
                <w:sz w:val="20"/>
                <w:szCs w:val="20"/>
              </w:rPr>
              <w:t>60K — regulatory corpus + circular archive</w:t>
            </w:r>
          </w:p>
        </w:tc>
      </w:tr>
      <w:tr w:rsidR="00226AE9" w14:paraId="45916BD0"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455F84BA" w14:textId="77777777" w:rsidR="00226AE9" w:rsidRDefault="00000000">
            <w:r>
              <w:rPr>
                <w:color w:val="374151"/>
                <w:sz w:val="20"/>
                <w:szCs w:val="20"/>
              </w:rPr>
              <w:t>Quiz Generator Agent</w:t>
            </w:r>
          </w:p>
        </w:tc>
        <w:tc>
          <w:tcPr>
            <w:tcW w:w="16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7C739D99" w14:textId="77777777" w:rsidR="00226AE9" w:rsidRDefault="00000000">
            <w:r>
              <w:rPr>
                <w:color w:val="374151"/>
                <w:sz w:val="20"/>
                <w:szCs w:val="20"/>
              </w:rPr>
              <w:t>claude-haiku-4-5</w:t>
            </w:r>
          </w:p>
        </w:tc>
        <w:tc>
          <w:tcPr>
            <w:tcW w:w="32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7A71E21A" w14:textId="77777777" w:rsidR="00226AE9" w:rsidRDefault="00000000">
            <w:r>
              <w:rPr>
                <w:color w:val="374151"/>
                <w:sz w:val="20"/>
                <w:szCs w:val="20"/>
              </w:rPr>
              <w:t>Dynamic MCQ generation, answer validation, difficulty calibration</w:t>
            </w:r>
          </w:p>
        </w:tc>
        <w:tc>
          <w:tcPr>
            <w:tcW w:w="22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7DFBF275" w14:textId="77777777" w:rsidR="00226AE9" w:rsidRDefault="00000000">
            <w:r>
              <w:rPr>
                <w:color w:val="374151"/>
                <w:sz w:val="20"/>
                <w:szCs w:val="20"/>
              </w:rPr>
              <w:t>10K — module content + question history</w:t>
            </w:r>
          </w:p>
        </w:tc>
      </w:tr>
    </w:tbl>
    <w:p w14:paraId="76E1E765" w14:textId="77777777" w:rsidR="00226AE9" w:rsidRDefault="00226AE9">
      <w:pPr>
        <w:spacing w:before="60" w:after="60"/>
      </w:pPr>
    </w:p>
    <w:p w14:paraId="53770FEA" w14:textId="77777777" w:rsidR="00226AE9" w:rsidRDefault="00226AE9">
      <w:pPr>
        <w:pBdr>
          <w:bottom w:val="single" w:sz="3" w:space="0" w:color="2A52A0"/>
        </w:pBdr>
        <w:spacing w:before="200" w:after="200"/>
      </w:pPr>
    </w:p>
    <w:p w14:paraId="19AA7886" w14:textId="77777777" w:rsidR="00226AE9" w:rsidRDefault="00000000">
      <w:pPr>
        <w:pStyle w:val="Heading1"/>
        <w:spacing w:after="160"/>
      </w:pPr>
      <w:proofErr w:type="gramStart"/>
      <w:r>
        <w:t>2.2  V</w:t>
      </w:r>
      <w:proofErr w:type="gramEnd"/>
      <w:r>
        <w:t>2 System Architecture</w:t>
      </w:r>
    </w:p>
    <w:p w14:paraId="3BDE7177" w14:textId="77777777" w:rsidR="00226AE9" w:rsidRDefault="00000000">
      <w:pPr>
        <w:spacing w:before="80" w:after="120"/>
      </w:pPr>
      <w:r>
        <w:rPr>
          <w:color w:val="374151"/>
        </w:rPr>
        <w:t>The V2 architecture introduces three new layers beyond V1: an API Gateway with rate limiting and JWT authentication, a Redis Caching Layer for AI response deduplication, and a Vector Database for semantic threat pattern matching.</w:t>
      </w:r>
    </w:p>
    <w:p w14:paraId="5FB3B254" w14:textId="77777777" w:rsidR="00226AE9" w:rsidRDefault="00226AE9">
      <w:pPr>
        <w:spacing w:before="60" w:after="60"/>
      </w:pPr>
    </w:p>
    <w:p w14:paraId="0BCD2107" w14:textId="77777777" w:rsidR="00226AE9" w:rsidRDefault="00000000">
      <w:pPr>
        <w:spacing w:before="120" w:after="120"/>
      </w:pPr>
      <w:r>
        <w:rPr>
          <w:rFonts w:ascii="Courier New" w:eastAsia="Courier New" w:hAnsi="Courier New" w:cs="Courier New"/>
          <w:color w:val="374151"/>
          <w:sz w:val="16"/>
          <w:szCs w:val="16"/>
        </w:rPr>
        <w:t xml:space="preserve">  ┌─────────────────────────────────────────────────────────────────┐   │              SHIELDPAY V2 — SYSTEM ARCHITECTURE                │   └─────────────────────────────────────────────────────────────────┘    [CLIENT LAYER]   ┌──────────────────────────────────────────────┐   │  React 18 + Vite + Tailwind CSS              │   │  Axios  ──► JWT Bearer Token on all requests │   │  </w:t>
      </w:r>
      <w:proofErr w:type="spellStart"/>
      <w:r>
        <w:rPr>
          <w:rFonts w:ascii="Courier New" w:eastAsia="Courier New" w:hAnsi="Courier New" w:cs="Courier New"/>
          <w:color w:val="374151"/>
          <w:sz w:val="16"/>
          <w:szCs w:val="16"/>
        </w:rPr>
        <w:t>Vercel</w:t>
      </w:r>
      <w:proofErr w:type="spellEnd"/>
      <w:r>
        <w:rPr>
          <w:rFonts w:ascii="Courier New" w:eastAsia="Courier New" w:hAnsi="Courier New" w:cs="Courier New"/>
          <w:color w:val="374151"/>
          <w:sz w:val="16"/>
          <w:szCs w:val="16"/>
        </w:rPr>
        <w:t xml:space="preserve"> Edge CDN  (40+ global </w:t>
      </w:r>
      <w:proofErr w:type="spellStart"/>
      <w:r>
        <w:rPr>
          <w:rFonts w:ascii="Courier New" w:eastAsia="Courier New" w:hAnsi="Courier New" w:cs="Courier New"/>
          <w:color w:val="374151"/>
          <w:sz w:val="16"/>
          <w:szCs w:val="16"/>
        </w:rPr>
        <w:t>PoPs</w:t>
      </w:r>
      <w:proofErr w:type="spellEnd"/>
      <w:r>
        <w:rPr>
          <w:rFonts w:ascii="Courier New" w:eastAsia="Courier New" w:hAnsi="Courier New" w:cs="Courier New"/>
          <w:color w:val="374151"/>
          <w:sz w:val="16"/>
          <w:szCs w:val="16"/>
        </w:rPr>
        <w:t>)          │   └──────────────────────────────────────────────┘                        │ HTTPS                        ▼   [API GATEWAY LAYER — Railway]   ┌──────────────────────────────────────────────┐   │  Kong API Gateway                            │   │  ├─ JWT Authentication (</w:t>
      </w:r>
      <w:proofErr w:type="spellStart"/>
      <w:r>
        <w:rPr>
          <w:rFonts w:ascii="Courier New" w:eastAsia="Courier New" w:hAnsi="Courier New" w:cs="Courier New"/>
          <w:color w:val="374151"/>
          <w:sz w:val="16"/>
          <w:szCs w:val="16"/>
        </w:rPr>
        <w:t>Supabase</w:t>
      </w:r>
      <w:proofErr w:type="spellEnd"/>
      <w:r>
        <w:rPr>
          <w:rFonts w:ascii="Courier New" w:eastAsia="Courier New" w:hAnsi="Courier New" w:cs="Courier New"/>
          <w:color w:val="374151"/>
          <w:sz w:val="16"/>
          <w:szCs w:val="16"/>
        </w:rPr>
        <w:t xml:space="preserve"> Auth)       │   │  ├─ Rate Limiter (Redis-backed)              │   │  ├─ Request Logger (Datadog)                 │   │  └─ Module Router → /</w:t>
      </w:r>
      <w:proofErr w:type="spellStart"/>
      <w:r>
        <w:rPr>
          <w:rFonts w:ascii="Courier New" w:eastAsia="Courier New" w:hAnsi="Courier New" w:cs="Courier New"/>
          <w:color w:val="374151"/>
          <w:sz w:val="16"/>
          <w:szCs w:val="16"/>
        </w:rPr>
        <w:t>api</w:t>
      </w:r>
      <w:proofErr w:type="spellEnd"/>
      <w:r>
        <w:rPr>
          <w:rFonts w:ascii="Courier New" w:eastAsia="Courier New" w:hAnsi="Courier New" w:cs="Courier New"/>
          <w:color w:val="374151"/>
          <w:sz w:val="16"/>
          <w:szCs w:val="16"/>
        </w:rPr>
        <w:t xml:space="preserve">/v2/{module}         │   └──────────────────────────────────────────────┘                        │                        ▼   [BACKEND LAYER — Node.js Microservices]   ┌──────────────────────────────────────────────┐   │  Express Microservices (one per module)      │   │  ├─ Threat Service (:3001)                   │   │  ├─ Transfer Service (:3002)                 │   │  ├─ Document Service (:3003)                 │   │  ├─ Coach Service (:3004)                    │   │  ├─ Credit Service (:3005)                   │   │  ├─ Compliance Service (:3006)               │   │  ├─ Academy Service (:3007)                  │   │  └─ Assistant Service (:3008)                │   └──────────────────────────────────────────────┘          │                │              │          ▼                ▼              ▼   [REDIS CACHE]   [AI PIPELINE]   [VECTOR DB]   ┌───────────┐  ┌────────────┐  ┌──────────────┐   │ </w:t>
      </w:r>
      <w:proofErr w:type="spellStart"/>
      <w:r>
        <w:rPr>
          <w:rFonts w:ascii="Courier New" w:eastAsia="Courier New" w:hAnsi="Courier New" w:cs="Courier New"/>
          <w:color w:val="374151"/>
          <w:sz w:val="16"/>
          <w:szCs w:val="16"/>
        </w:rPr>
        <w:t>Upstash</w:t>
      </w:r>
      <w:proofErr w:type="spellEnd"/>
      <w:r>
        <w:rPr>
          <w:rFonts w:ascii="Courier New" w:eastAsia="Courier New" w:hAnsi="Courier New" w:cs="Courier New"/>
          <w:color w:val="374151"/>
          <w:sz w:val="16"/>
          <w:szCs w:val="16"/>
        </w:rPr>
        <w:t xml:space="preserve">   │  │ </w:t>
      </w:r>
      <w:proofErr w:type="spellStart"/>
      <w:r>
        <w:rPr>
          <w:rFonts w:ascii="Courier New" w:eastAsia="Courier New" w:hAnsi="Courier New" w:cs="Courier New"/>
          <w:color w:val="374151"/>
          <w:sz w:val="16"/>
          <w:szCs w:val="16"/>
        </w:rPr>
        <w:t>Orchestrat</w:t>
      </w:r>
      <w:proofErr w:type="spellEnd"/>
      <w:r>
        <w:rPr>
          <w:rFonts w:ascii="Courier New" w:eastAsia="Courier New" w:hAnsi="Courier New" w:cs="Courier New"/>
          <w:color w:val="374151"/>
          <w:sz w:val="16"/>
          <w:szCs w:val="16"/>
        </w:rPr>
        <w:t xml:space="preserve"> │  │ </w:t>
      </w:r>
      <w:proofErr w:type="spellStart"/>
      <w:r>
        <w:rPr>
          <w:rFonts w:ascii="Courier New" w:eastAsia="Courier New" w:hAnsi="Courier New" w:cs="Courier New"/>
          <w:color w:val="374151"/>
          <w:sz w:val="16"/>
          <w:szCs w:val="16"/>
        </w:rPr>
        <w:t>Supabase</w:t>
      </w:r>
      <w:proofErr w:type="spellEnd"/>
      <w:r>
        <w:rPr>
          <w:rFonts w:ascii="Courier New" w:eastAsia="Courier New" w:hAnsi="Courier New" w:cs="Courier New"/>
          <w:color w:val="374151"/>
          <w:sz w:val="16"/>
          <w:szCs w:val="16"/>
        </w:rPr>
        <w:t xml:space="preserve">     │   │ Redis     │  │ or Agent   │  │ </w:t>
      </w:r>
      <w:proofErr w:type="spellStart"/>
      <w:r>
        <w:rPr>
          <w:rFonts w:ascii="Courier New" w:eastAsia="Courier New" w:hAnsi="Courier New" w:cs="Courier New"/>
          <w:color w:val="374151"/>
          <w:sz w:val="16"/>
          <w:szCs w:val="16"/>
        </w:rPr>
        <w:t>pgvector</w:t>
      </w:r>
      <w:proofErr w:type="spellEnd"/>
      <w:r>
        <w:rPr>
          <w:rFonts w:ascii="Courier New" w:eastAsia="Courier New" w:hAnsi="Courier New" w:cs="Courier New"/>
          <w:color w:val="374151"/>
          <w:sz w:val="16"/>
          <w:szCs w:val="16"/>
        </w:rPr>
        <w:t xml:space="preserve">     │   │           │  │    │       │  │ (threat      │   │ TTL-based │  │ Specialist │  │ embeddings)  │   │ response  │  │ Agents     │  └──────────────┘   │ cache     │  │ (×7)       │   └───────────┘  └────────────┘                       │                       ▼               [Anthropic API]               claude-sonnet-4-6               claude-haiku-4-5                       │                       ▼   [DATA LAYER — </w:t>
      </w:r>
      <w:proofErr w:type="spellStart"/>
      <w:r>
        <w:rPr>
          <w:rFonts w:ascii="Courier New" w:eastAsia="Courier New" w:hAnsi="Courier New" w:cs="Courier New"/>
          <w:color w:val="374151"/>
          <w:sz w:val="16"/>
          <w:szCs w:val="16"/>
        </w:rPr>
        <w:t>Supabase</w:t>
      </w:r>
      <w:proofErr w:type="spellEnd"/>
      <w:r>
        <w:rPr>
          <w:rFonts w:ascii="Courier New" w:eastAsia="Courier New" w:hAnsi="Courier New" w:cs="Courier New"/>
          <w:color w:val="374151"/>
          <w:sz w:val="16"/>
          <w:szCs w:val="16"/>
        </w:rPr>
        <w:t xml:space="preserve"> PostgreSQL]   ┌──────────────────────────────────────────────┐   │  users, sessions, </w:t>
      </w:r>
      <w:proofErr w:type="spellStart"/>
      <w:r>
        <w:rPr>
          <w:rFonts w:ascii="Courier New" w:eastAsia="Courier New" w:hAnsi="Courier New" w:cs="Courier New"/>
          <w:color w:val="374151"/>
          <w:sz w:val="16"/>
          <w:szCs w:val="16"/>
        </w:rPr>
        <w:t>threat_reports</w:t>
      </w:r>
      <w:proofErr w:type="spellEnd"/>
      <w:r>
        <w:rPr>
          <w:rFonts w:ascii="Courier New" w:eastAsia="Courier New" w:hAnsi="Courier New" w:cs="Courier New"/>
          <w:color w:val="374151"/>
          <w:sz w:val="16"/>
          <w:szCs w:val="16"/>
        </w:rPr>
        <w:t xml:space="preserve">             │   │  </w:t>
      </w:r>
      <w:proofErr w:type="spellStart"/>
      <w:r>
        <w:rPr>
          <w:rFonts w:ascii="Courier New" w:eastAsia="Courier New" w:hAnsi="Courier New" w:cs="Courier New"/>
          <w:color w:val="374151"/>
          <w:sz w:val="16"/>
          <w:szCs w:val="16"/>
        </w:rPr>
        <w:t>transfer_validations</w:t>
      </w:r>
      <w:proofErr w:type="spellEnd"/>
      <w:r>
        <w:rPr>
          <w:rFonts w:ascii="Courier New" w:eastAsia="Courier New" w:hAnsi="Courier New" w:cs="Courier New"/>
          <w:color w:val="374151"/>
          <w:sz w:val="16"/>
          <w:szCs w:val="16"/>
        </w:rPr>
        <w:t xml:space="preserve">, </w:t>
      </w:r>
      <w:proofErr w:type="spellStart"/>
      <w:r>
        <w:rPr>
          <w:rFonts w:ascii="Courier New" w:eastAsia="Courier New" w:hAnsi="Courier New" w:cs="Courier New"/>
          <w:color w:val="374151"/>
          <w:sz w:val="16"/>
          <w:szCs w:val="16"/>
        </w:rPr>
        <w:t>documents_analyzed</w:t>
      </w:r>
      <w:proofErr w:type="spellEnd"/>
      <w:r>
        <w:rPr>
          <w:rFonts w:ascii="Courier New" w:eastAsia="Courier New" w:hAnsi="Courier New" w:cs="Courier New"/>
          <w:color w:val="374151"/>
          <w:sz w:val="16"/>
          <w:szCs w:val="16"/>
        </w:rPr>
        <w:t xml:space="preserve">    │   │  </w:t>
      </w:r>
      <w:proofErr w:type="spellStart"/>
      <w:r>
        <w:rPr>
          <w:rFonts w:ascii="Courier New" w:eastAsia="Courier New" w:hAnsi="Courier New" w:cs="Courier New"/>
          <w:color w:val="374151"/>
          <w:sz w:val="16"/>
          <w:szCs w:val="16"/>
        </w:rPr>
        <w:t>financial_profiles</w:t>
      </w:r>
      <w:proofErr w:type="spellEnd"/>
      <w:r>
        <w:rPr>
          <w:rFonts w:ascii="Courier New" w:eastAsia="Courier New" w:hAnsi="Courier New" w:cs="Courier New"/>
          <w:color w:val="374151"/>
          <w:sz w:val="16"/>
          <w:szCs w:val="16"/>
        </w:rPr>
        <w:t xml:space="preserve">, </w:t>
      </w:r>
      <w:proofErr w:type="spellStart"/>
      <w:r>
        <w:rPr>
          <w:rFonts w:ascii="Courier New" w:eastAsia="Courier New" w:hAnsi="Courier New" w:cs="Courier New"/>
          <w:color w:val="374151"/>
          <w:sz w:val="16"/>
          <w:szCs w:val="16"/>
        </w:rPr>
        <w:t>credit_assessments</w:t>
      </w:r>
      <w:proofErr w:type="spellEnd"/>
      <w:r>
        <w:rPr>
          <w:rFonts w:ascii="Courier New" w:eastAsia="Courier New" w:hAnsi="Courier New" w:cs="Courier New"/>
          <w:color w:val="374151"/>
          <w:sz w:val="16"/>
          <w:szCs w:val="16"/>
        </w:rPr>
        <w:t xml:space="preserve">      │   │  </w:t>
      </w:r>
      <w:proofErr w:type="spellStart"/>
      <w:r>
        <w:rPr>
          <w:rFonts w:ascii="Courier New" w:eastAsia="Courier New" w:hAnsi="Courier New" w:cs="Courier New"/>
          <w:color w:val="374151"/>
          <w:sz w:val="16"/>
          <w:szCs w:val="16"/>
        </w:rPr>
        <w:t>academy_progress</w:t>
      </w:r>
      <w:proofErr w:type="spellEnd"/>
      <w:r>
        <w:rPr>
          <w:rFonts w:ascii="Courier New" w:eastAsia="Courier New" w:hAnsi="Courier New" w:cs="Courier New"/>
          <w:color w:val="374151"/>
          <w:sz w:val="16"/>
          <w:szCs w:val="16"/>
        </w:rPr>
        <w:t xml:space="preserve">, </w:t>
      </w:r>
      <w:proofErr w:type="spellStart"/>
      <w:r>
        <w:rPr>
          <w:rFonts w:ascii="Courier New" w:eastAsia="Courier New" w:hAnsi="Courier New" w:cs="Courier New"/>
          <w:color w:val="374151"/>
          <w:sz w:val="16"/>
          <w:szCs w:val="16"/>
        </w:rPr>
        <w:t>compliance_digests</w:t>
      </w:r>
      <w:proofErr w:type="spellEnd"/>
      <w:r>
        <w:rPr>
          <w:rFonts w:ascii="Courier New" w:eastAsia="Courier New" w:hAnsi="Courier New" w:cs="Courier New"/>
          <w:color w:val="374151"/>
          <w:sz w:val="16"/>
          <w:szCs w:val="16"/>
        </w:rPr>
        <w:t xml:space="preserve">        │   │  </w:t>
      </w:r>
      <w:proofErr w:type="spellStart"/>
      <w:r>
        <w:rPr>
          <w:rFonts w:ascii="Courier New" w:eastAsia="Courier New" w:hAnsi="Courier New" w:cs="Courier New"/>
          <w:color w:val="374151"/>
          <w:sz w:val="16"/>
          <w:szCs w:val="16"/>
        </w:rPr>
        <w:t>audit_log</w:t>
      </w:r>
      <w:proofErr w:type="spellEnd"/>
      <w:r>
        <w:rPr>
          <w:rFonts w:ascii="Courier New" w:eastAsia="Courier New" w:hAnsi="Courier New" w:cs="Courier New"/>
          <w:color w:val="374151"/>
          <w:sz w:val="16"/>
          <w:szCs w:val="16"/>
        </w:rPr>
        <w:t xml:space="preserve"> (append-only, encrypted)          │   └──────────────────────────────────────────────┘</w:t>
      </w:r>
    </w:p>
    <w:p w14:paraId="5778BB38" w14:textId="77777777" w:rsidR="00226AE9" w:rsidRDefault="00000000">
      <w:r>
        <w:br w:type="page"/>
      </w:r>
    </w:p>
    <w:p w14:paraId="4DB33D97" w14:textId="77777777" w:rsidR="00226AE9" w:rsidRDefault="00000000">
      <w:pPr>
        <w:pStyle w:val="Heading1"/>
        <w:spacing w:after="160"/>
      </w:pPr>
      <w:proofErr w:type="gramStart"/>
      <w:r>
        <w:t>2.3  V</w:t>
      </w:r>
      <w:proofErr w:type="gramEnd"/>
      <w:r>
        <w:t>2 Tech Stack Expansion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1"/>
        <w:gridCol w:w="1788"/>
        <w:gridCol w:w="2182"/>
        <w:gridCol w:w="3549"/>
      </w:tblGrid>
      <w:tr w:rsidR="00226AE9" w14:paraId="75D88A06" w14:textId="77777777">
        <w:tblPrEx>
          <w:tblCellMar>
            <w:top w:w="0" w:type="dxa"/>
            <w:bottom w:w="0" w:type="dxa"/>
          </w:tblCellMar>
        </w:tblPrEx>
        <w:trPr>
          <w:tblHeader/>
        </w:trPr>
        <w:tc>
          <w:tcPr>
            <w:tcW w:w="1400" w:type="dxa"/>
            <w:tcBorders>
              <w:top w:val="single" w:sz="1" w:space="0" w:color="2A52A0"/>
              <w:left w:val="single" w:sz="1" w:space="0" w:color="2A52A0"/>
              <w:bottom w:val="single" w:sz="1" w:space="0" w:color="2A52A0"/>
              <w:right w:val="single" w:sz="1" w:space="0" w:color="2A52A0"/>
            </w:tcBorders>
            <w:shd w:val="clear" w:color="auto" w:fill="1B3A6B"/>
            <w:tcMar>
              <w:top w:w="100" w:type="dxa"/>
              <w:left w:w="140" w:type="dxa"/>
              <w:bottom w:w="100" w:type="dxa"/>
              <w:right w:w="140" w:type="dxa"/>
            </w:tcMar>
            <w:vAlign w:val="center"/>
          </w:tcPr>
          <w:p w14:paraId="704EB96C" w14:textId="77777777" w:rsidR="00226AE9" w:rsidRDefault="00000000">
            <w:r>
              <w:rPr>
                <w:b/>
                <w:bCs/>
                <w:color w:val="FFFFFF"/>
                <w:sz w:val="20"/>
                <w:szCs w:val="20"/>
              </w:rPr>
              <w:t>Layer</w:t>
            </w:r>
          </w:p>
        </w:tc>
        <w:tc>
          <w:tcPr>
            <w:tcW w:w="1800" w:type="dxa"/>
            <w:tcBorders>
              <w:top w:val="single" w:sz="1" w:space="0" w:color="2A52A0"/>
              <w:left w:val="single" w:sz="1" w:space="0" w:color="2A52A0"/>
              <w:bottom w:val="single" w:sz="1" w:space="0" w:color="2A52A0"/>
              <w:right w:val="single" w:sz="1" w:space="0" w:color="2A52A0"/>
            </w:tcBorders>
            <w:shd w:val="clear" w:color="auto" w:fill="1B3A6B"/>
            <w:tcMar>
              <w:top w:w="100" w:type="dxa"/>
              <w:left w:w="140" w:type="dxa"/>
              <w:bottom w:w="100" w:type="dxa"/>
              <w:right w:w="140" w:type="dxa"/>
            </w:tcMar>
            <w:vAlign w:val="center"/>
          </w:tcPr>
          <w:p w14:paraId="172C4FD6" w14:textId="77777777" w:rsidR="00226AE9" w:rsidRDefault="00000000">
            <w:r>
              <w:rPr>
                <w:b/>
                <w:bCs/>
                <w:color w:val="FFFFFF"/>
                <w:sz w:val="20"/>
                <w:szCs w:val="20"/>
              </w:rPr>
              <w:t>V1 Stack</w:t>
            </w:r>
          </w:p>
        </w:tc>
        <w:tc>
          <w:tcPr>
            <w:tcW w:w="2200" w:type="dxa"/>
            <w:tcBorders>
              <w:top w:val="single" w:sz="1" w:space="0" w:color="2A52A0"/>
              <w:left w:val="single" w:sz="1" w:space="0" w:color="2A52A0"/>
              <w:bottom w:val="single" w:sz="1" w:space="0" w:color="2A52A0"/>
              <w:right w:val="single" w:sz="1" w:space="0" w:color="2A52A0"/>
            </w:tcBorders>
            <w:shd w:val="clear" w:color="auto" w:fill="1B3A6B"/>
            <w:tcMar>
              <w:top w:w="100" w:type="dxa"/>
              <w:left w:w="140" w:type="dxa"/>
              <w:bottom w:w="100" w:type="dxa"/>
              <w:right w:w="140" w:type="dxa"/>
            </w:tcMar>
            <w:vAlign w:val="center"/>
          </w:tcPr>
          <w:p w14:paraId="19FF71ED" w14:textId="77777777" w:rsidR="00226AE9" w:rsidRDefault="00000000">
            <w:r>
              <w:rPr>
                <w:b/>
                <w:bCs/>
                <w:color w:val="FFFFFF"/>
                <w:sz w:val="20"/>
                <w:szCs w:val="20"/>
              </w:rPr>
              <w:t>V2 Addition</w:t>
            </w:r>
          </w:p>
        </w:tc>
        <w:tc>
          <w:tcPr>
            <w:tcW w:w="3600" w:type="dxa"/>
            <w:tcBorders>
              <w:top w:val="single" w:sz="1" w:space="0" w:color="2A52A0"/>
              <w:left w:val="single" w:sz="1" w:space="0" w:color="2A52A0"/>
              <w:bottom w:val="single" w:sz="1" w:space="0" w:color="2A52A0"/>
              <w:right w:val="single" w:sz="1" w:space="0" w:color="2A52A0"/>
            </w:tcBorders>
            <w:shd w:val="clear" w:color="auto" w:fill="1B3A6B"/>
            <w:tcMar>
              <w:top w:w="100" w:type="dxa"/>
              <w:left w:w="140" w:type="dxa"/>
              <w:bottom w:w="100" w:type="dxa"/>
              <w:right w:w="140" w:type="dxa"/>
            </w:tcMar>
            <w:vAlign w:val="center"/>
          </w:tcPr>
          <w:p w14:paraId="77C258E0" w14:textId="77777777" w:rsidR="00226AE9" w:rsidRDefault="00000000">
            <w:r>
              <w:rPr>
                <w:b/>
                <w:bCs/>
                <w:color w:val="FFFFFF"/>
                <w:sz w:val="20"/>
                <w:szCs w:val="20"/>
              </w:rPr>
              <w:t>Justification</w:t>
            </w:r>
          </w:p>
        </w:tc>
      </w:tr>
      <w:tr w:rsidR="00226AE9" w14:paraId="4EC6BC08" w14:textId="77777777">
        <w:tblPrEx>
          <w:tblCellMar>
            <w:top w:w="0" w:type="dxa"/>
            <w:bottom w:w="0" w:type="dxa"/>
          </w:tblCellMar>
        </w:tblPrEx>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F3403BD" w14:textId="77777777" w:rsidR="00226AE9" w:rsidRDefault="00000000">
            <w:r>
              <w:rPr>
                <w:color w:val="374151"/>
                <w:sz w:val="20"/>
                <w:szCs w:val="20"/>
              </w:rPr>
              <w:t>Frontend</w:t>
            </w:r>
          </w:p>
        </w:tc>
        <w:tc>
          <w:tcPr>
            <w:tcW w:w="1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980315E" w14:textId="77777777" w:rsidR="00226AE9" w:rsidRDefault="00000000">
            <w:r>
              <w:rPr>
                <w:color w:val="374151"/>
                <w:sz w:val="20"/>
                <w:szCs w:val="20"/>
              </w:rPr>
              <w:t>React 18 + Vite + Tailwind</w:t>
            </w:r>
          </w:p>
        </w:tc>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5F2B678" w14:textId="77777777" w:rsidR="00226AE9" w:rsidRDefault="00000000">
            <w:r>
              <w:rPr>
                <w:color w:val="374151"/>
                <w:sz w:val="20"/>
                <w:szCs w:val="20"/>
              </w:rPr>
              <w:t xml:space="preserve">+ React Query, </w:t>
            </w:r>
            <w:proofErr w:type="spellStart"/>
            <w:r>
              <w:rPr>
                <w:color w:val="374151"/>
                <w:sz w:val="20"/>
                <w:szCs w:val="20"/>
              </w:rPr>
              <w:t>Zustand</w:t>
            </w:r>
            <w:proofErr w:type="spellEnd"/>
            <w:r>
              <w:rPr>
                <w:color w:val="374151"/>
                <w:sz w:val="20"/>
                <w:szCs w:val="20"/>
              </w:rPr>
              <w:t>, Framer Motion</w:t>
            </w:r>
          </w:p>
        </w:tc>
        <w:tc>
          <w:tcPr>
            <w:tcW w:w="36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B4EF2D5" w14:textId="77777777" w:rsidR="00226AE9" w:rsidRDefault="00000000">
            <w:r>
              <w:rPr>
                <w:color w:val="374151"/>
                <w:sz w:val="20"/>
                <w:szCs w:val="20"/>
              </w:rPr>
              <w:t xml:space="preserve">React Query for server state sync; </w:t>
            </w:r>
            <w:proofErr w:type="spellStart"/>
            <w:r>
              <w:rPr>
                <w:color w:val="374151"/>
                <w:sz w:val="20"/>
                <w:szCs w:val="20"/>
              </w:rPr>
              <w:t>Zustand</w:t>
            </w:r>
            <w:proofErr w:type="spellEnd"/>
            <w:r>
              <w:rPr>
                <w:color w:val="374151"/>
                <w:sz w:val="20"/>
                <w:szCs w:val="20"/>
              </w:rPr>
              <w:t xml:space="preserve"> for lightweight global state; Framer Motion for module transition animations</w:t>
            </w:r>
          </w:p>
        </w:tc>
      </w:tr>
      <w:tr w:rsidR="00226AE9" w14:paraId="6D99AB96" w14:textId="77777777">
        <w:tblPrEx>
          <w:tblCellMar>
            <w:top w:w="0" w:type="dxa"/>
            <w:bottom w:w="0" w:type="dxa"/>
          </w:tblCellMar>
        </w:tblPrEx>
        <w:tc>
          <w:tcPr>
            <w:tcW w:w="14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3928530D" w14:textId="77777777" w:rsidR="00226AE9" w:rsidRDefault="00000000">
            <w:r>
              <w:rPr>
                <w:color w:val="374151"/>
                <w:sz w:val="20"/>
                <w:szCs w:val="20"/>
              </w:rPr>
              <w:t>Auth</w:t>
            </w:r>
          </w:p>
        </w:tc>
        <w:tc>
          <w:tcPr>
            <w:tcW w:w="18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5B06F2E3" w14:textId="77777777" w:rsidR="00226AE9" w:rsidRDefault="00000000">
            <w:r>
              <w:rPr>
                <w:color w:val="374151"/>
                <w:sz w:val="20"/>
                <w:szCs w:val="20"/>
              </w:rPr>
              <w:t>None</w:t>
            </w:r>
          </w:p>
        </w:tc>
        <w:tc>
          <w:tcPr>
            <w:tcW w:w="22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34A0CE26" w14:textId="77777777" w:rsidR="00226AE9" w:rsidRDefault="00000000">
            <w:proofErr w:type="spellStart"/>
            <w:r>
              <w:rPr>
                <w:color w:val="374151"/>
                <w:sz w:val="20"/>
                <w:szCs w:val="20"/>
              </w:rPr>
              <w:t>Supabase</w:t>
            </w:r>
            <w:proofErr w:type="spellEnd"/>
            <w:r>
              <w:rPr>
                <w:color w:val="374151"/>
                <w:sz w:val="20"/>
                <w:szCs w:val="20"/>
              </w:rPr>
              <w:t xml:space="preserve"> Auth + JWT + OAuth2 (Google/UBL SSO)</w:t>
            </w:r>
          </w:p>
        </w:tc>
        <w:tc>
          <w:tcPr>
            <w:tcW w:w="36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18115FEC" w14:textId="77777777" w:rsidR="00226AE9" w:rsidRDefault="00000000">
            <w:proofErr w:type="spellStart"/>
            <w:r>
              <w:rPr>
                <w:color w:val="374151"/>
                <w:sz w:val="20"/>
                <w:szCs w:val="20"/>
              </w:rPr>
              <w:t>Supabase</w:t>
            </w:r>
            <w:proofErr w:type="spellEnd"/>
            <w:r>
              <w:rPr>
                <w:color w:val="374151"/>
                <w:sz w:val="20"/>
                <w:szCs w:val="20"/>
              </w:rPr>
              <w:t xml:space="preserve"> Auth provides </w:t>
            </w:r>
            <w:proofErr w:type="spellStart"/>
            <w:r>
              <w:rPr>
                <w:color w:val="374151"/>
                <w:sz w:val="20"/>
                <w:szCs w:val="20"/>
              </w:rPr>
              <w:t>JWTs</w:t>
            </w:r>
            <w:proofErr w:type="spellEnd"/>
            <w:r>
              <w:rPr>
                <w:color w:val="374151"/>
                <w:sz w:val="20"/>
                <w:szCs w:val="20"/>
              </w:rPr>
              <w:t>, RLS policies, and UBL-compatible OAuth2 PKCE flow without a custom auth server</w:t>
            </w:r>
          </w:p>
        </w:tc>
      </w:tr>
      <w:tr w:rsidR="00226AE9" w14:paraId="534FFE36" w14:textId="77777777">
        <w:tblPrEx>
          <w:tblCellMar>
            <w:top w:w="0" w:type="dxa"/>
            <w:bottom w:w="0" w:type="dxa"/>
          </w:tblCellMar>
        </w:tblPrEx>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B5884F1" w14:textId="77777777" w:rsidR="00226AE9" w:rsidRDefault="00000000">
            <w:r>
              <w:rPr>
                <w:color w:val="374151"/>
                <w:sz w:val="20"/>
                <w:szCs w:val="20"/>
              </w:rPr>
              <w:t>API Gateway</w:t>
            </w:r>
          </w:p>
        </w:tc>
        <w:tc>
          <w:tcPr>
            <w:tcW w:w="1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DF0D74F" w14:textId="77777777" w:rsidR="00226AE9" w:rsidRDefault="00000000">
            <w:r>
              <w:rPr>
                <w:color w:val="374151"/>
                <w:sz w:val="20"/>
                <w:szCs w:val="20"/>
              </w:rPr>
              <w:t>Express middleware</w:t>
            </w:r>
          </w:p>
        </w:tc>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B80CFA9" w14:textId="77777777" w:rsidR="00226AE9" w:rsidRDefault="00000000">
            <w:r>
              <w:rPr>
                <w:color w:val="374151"/>
                <w:sz w:val="20"/>
                <w:szCs w:val="20"/>
              </w:rPr>
              <w:t>Kong OSS API Gateway</w:t>
            </w:r>
          </w:p>
        </w:tc>
        <w:tc>
          <w:tcPr>
            <w:tcW w:w="36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7AB57B2" w14:textId="77777777" w:rsidR="00226AE9" w:rsidRDefault="00000000">
            <w:r>
              <w:rPr>
                <w:color w:val="374151"/>
                <w:sz w:val="20"/>
                <w:szCs w:val="20"/>
              </w:rPr>
              <w:t>Kong handles rate limiting, JWT verification, and request logging at the gateway layer — offloads security from application code</w:t>
            </w:r>
          </w:p>
        </w:tc>
      </w:tr>
      <w:tr w:rsidR="00226AE9" w14:paraId="29AE9C80" w14:textId="77777777">
        <w:tblPrEx>
          <w:tblCellMar>
            <w:top w:w="0" w:type="dxa"/>
            <w:bottom w:w="0" w:type="dxa"/>
          </w:tblCellMar>
        </w:tblPrEx>
        <w:tc>
          <w:tcPr>
            <w:tcW w:w="14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3ED84073" w14:textId="77777777" w:rsidR="00226AE9" w:rsidRDefault="00000000">
            <w:r>
              <w:rPr>
                <w:color w:val="374151"/>
                <w:sz w:val="20"/>
                <w:szCs w:val="20"/>
              </w:rPr>
              <w:t>AI Orchestration</w:t>
            </w:r>
          </w:p>
        </w:tc>
        <w:tc>
          <w:tcPr>
            <w:tcW w:w="18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092D45A9" w14:textId="77777777" w:rsidR="00226AE9" w:rsidRDefault="00000000">
            <w:r>
              <w:rPr>
                <w:color w:val="374151"/>
                <w:sz w:val="20"/>
                <w:szCs w:val="20"/>
              </w:rPr>
              <w:t>Direct Anthropic SDK calls</w:t>
            </w:r>
          </w:p>
        </w:tc>
        <w:tc>
          <w:tcPr>
            <w:tcW w:w="22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28D61B9E" w14:textId="77777777" w:rsidR="00226AE9" w:rsidRDefault="00000000">
            <w:r>
              <w:rPr>
                <w:color w:val="374151"/>
                <w:sz w:val="20"/>
                <w:szCs w:val="20"/>
              </w:rPr>
              <w:t>Custom Agent Pipeline (TypeScript) + Tool Use API</w:t>
            </w:r>
          </w:p>
        </w:tc>
        <w:tc>
          <w:tcPr>
            <w:tcW w:w="36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38EE5138" w14:textId="77777777" w:rsidR="00226AE9" w:rsidRDefault="00000000">
            <w:r>
              <w:rPr>
                <w:color w:val="374151"/>
                <w:sz w:val="20"/>
                <w:szCs w:val="20"/>
              </w:rPr>
              <w:t>Tool Use API enables agents to call internal functions (IBAN DB lookup, vector search, Redis cache) as structured tools</w:t>
            </w:r>
          </w:p>
        </w:tc>
      </w:tr>
      <w:tr w:rsidR="00226AE9" w14:paraId="146DB9DB" w14:textId="77777777">
        <w:tblPrEx>
          <w:tblCellMar>
            <w:top w:w="0" w:type="dxa"/>
            <w:bottom w:w="0" w:type="dxa"/>
          </w:tblCellMar>
        </w:tblPrEx>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AB69518" w14:textId="77777777" w:rsidR="00226AE9" w:rsidRDefault="00000000">
            <w:r>
              <w:rPr>
                <w:color w:val="374151"/>
                <w:sz w:val="20"/>
                <w:szCs w:val="20"/>
              </w:rPr>
              <w:t>Caching</w:t>
            </w:r>
          </w:p>
        </w:tc>
        <w:tc>
          <w:tcPr>
            <w:tcW w:w="1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9829535" w14:textId="77777777" w:rsidR="00226AE9" w:rsidRDefault="00000000">
            <w:r>
              <w:rPr>
                <w:color w:val="374151"/>
                <w:sz w:val="20"/>
                <w:szCs w:val="20"/>
              </w:rPr>
              <w:t>None</w:t>
            </w:r>
          </w:p>
        </w:tc>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1A2E3C6" w14:textId="77777777" w:rsidR="00226AE9" w:rsidRDefault="00000000">
            <w:proofErr w:type="spellStart"/>
            <w:r>
              <w:rPr>
                <w:color w:val="374151"/>
                <w:sz w:val="20"/>
                <w:szCs w:val="20"/>
              </w:rPr>
              <w:t>Upstash</w:t>
            </w:r>
            <w:proofErr w:type="spellEnd"/>
            <w:r>
              <w:rPr>
                <w:color w:val="374151"/>
                <w:sz w:val="20"/>
                <w:szCs w:val="20"/>
              </w:rPr>
              <w:t xml:space="preserve"> Redis (serverless)</w:t>
            </w:r>
          </w:p>
        </w:tc>
        <w:tc>
          <w:tcPr>
            <w:tcW w:w="36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10914BF" w14:textId="77777777" w:rsidR="00226AE9" w:rsidRDefault="00000000">
            <w:r>
              <w:rPr>
                <w:color w:val="374151"/>
                <w:sz w:val="20"/>
                <w:szCs w:val="20"/>
              </w:rPr>
              <w:t>TTL-based AI response caching for identical queries; reduces Claude API costs by estimated 40% in production</w:t>
            </w:r>
          </w:p>
        </w:tc>
      </w:tr>
      <w:tr w:rsidR="00226AE9" w14:paraId="7B5CF8E8" w14:textId="77777777">
        <w:tblPrEx>
          <w:tblCellMar>
            <w:top w:w="0" w:type="dxa"/>
            <w:bottom w:w="0" w:type="dxa"/>
          </w:tblCellMar>
        </w:tblPrEx>
        <w:tc>
          <w:tcPr>
            <w:tcW w:w="14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507FD190" w14:textId="77777777" w:rsidR="00226AE9" w:rsidRDefault="00000000">
            <w:r>
              <w:rPr>
                <w:color w:val="374151"/>
                <w:sz w:val="20"/>
                <w:szCs w:val="20"/>
              </w:rPr>
              <w:t>Vector DB</w:t>
            </w:r>
          </w:p>
        </w:tc>
        <w:tc>
          <w:tcPr>
            <w:tcW w:w="18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52975455" w14:textId="77777777" w:rsidR="00226AE9" w:rsidRDefault="00000000">
            <w:r>
              <w:rPr>
                <w:color w:val="374151"/>
                <w:sz w:val="20"/>
                <w:szCs w:val="20"/>
              </w:rPr>
              <w:t>None</w:t>
            </w:r>
          </w:p>
        </w:tc>
        <w:tc>
          <w:tcPr>
            <w:tcW w:w="22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128B249D" w14:textId="77777777" w:rsidR="00226AE9" w:rsidRDefault="00000000">
            <w:proofErr w:type="spellStart"/>
            <w:r>
              <w:rPr>
                <w:color w:val="374151"/>
                <w:sz w:val="20"/>
                <w:szCs w:val="20"/>
              </w:rPr>
              <w:t>Supabase</w:t>
            </w:r>
            <w:proofErr w:type="spellEnd"/>
            <w:r>
              <w:rPr>
                <w:color w:val="374151"/>
                <w:sz w:val="20"/>
                <w:szCs w:val="20"/>
              </w:rPr>
              <w:t xml:space="preserve"> </w:t>
            </w:r>
            <w:proofErr w:type="spellStart"/>
            <w:r>
              <w:rPr>
                <w:color w:val="374151"/>
                <w:sz w:val="20"/>
                <w:szCs w:val="20"/>
              </w:rPr>
              <w:t>pgvector</w:t>
            </w:r>
            <w:proofErr w:type="spellEnd"/>
          </w:p>
        </w:tc>
        <w:tc>
          <w:tcPr>
            <w:tcW w:w="36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7F084571" w14:textId="77777777" w:rsidR="00226AE9" w:rsidRDefault="00000000">
            <w:r>
              <w:rPr>
                <w:color w:val="374151"/>
                <w:sz w:val="20"/>
                <w:szCs w:val="20"/>
              </w:rPr>
              <w:t>Stores threat pattern embeddings for semantic similarity matching — new scam content matched against 10,000+ known Pakistani scam vectors</w:t>
            </w:r>
          </w:p>
        </w:tc>
      </w:tr>
      <w:tr w:rsidR="00226AE9" w14:paraId="5E9A77EB" w14:textId="77777777">
        <w:tblPrEx>
          <w:tblCellMar>
            <w:top w:w="0" w:type="dxa"/>
            <w:bottom w:w="0" w:type="dxa"/>
          </w:tblCellMar>
        </w:tblPrEx>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8C5DC09" w14:textId="77777777" w:rsidR="00226AE9" w:rsidRDefault="00000000">
            <w:r>
              <w:rPr>
                <w:color w:val="374151"/>
                <w:sz w:val="20"/>
                <w:szCs w:val="20"/>
              </w:rPr>
              <w:t>File Processing</w:t>
            </w:r>
          </w:p>
        </w:tc>
        <w:tc>
          <w:tcPr>
            <w:tcW w:w="1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9971393" w14:textId="77777777" w:rsidR="00226AE9" w:rsidRDefault="00000000">
            <w:r>
              <w:rPr>
                <w:color w:val="374151"/>
                <w:sz w:val="20"/>
                <w:szCs w:val="20"/>
              </w:rPr>
              <w:t>None</w:t>
            </w:r>
          </w:p>
        </w:tc>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3D69AC2" w14:textId="77777777" w:rsidR="00226AE9" w:rsidRDefault="00000000">
            <w:r>
              <w:rPr>
                <w:color w:val="374151"/>
                <w:sz w:val="20"/>
                <w:szCs w:val="20"/>
              </w:rPr>
              <w:t>Multer + Sharp + pdf-parse</w:t>
            </w:r>
          </w:p>
        </w:tc>
        <w:tc>
          <w:tcPr>
            <w:tcW w:w="36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AFBF2B2" w14:textId="77777777" w:rsidR="00226AE9" w:rsidRDefault="00000000">
            <w:r>
              <w:rPr>
                <w:color w:val="374151"/>
                <w:sz w:val="20"/>
                <w:szCs w:val="20"/>
              </w:rPr>
              <w:t>Multer handles multipart uploads; Sharp for image pre-processing before Claude Vision; pdf-parse for text extraction</w:t>
            </w:r>
          </w:p>
        </w:tc>
      </w:tr>
      <w:tr w:rsidR="00226AE9" w14:paraId="227066E8" w14:textId="77777777">
        <w:tblPrEx>
          <w:tblCellMar>
            <w:top w:w="0" w:type="dxa"/>
            <w:bottom w:w="0" w:type="dxa"/>
          </w:tblCellMar>
        </w:tblPrEx>
        <w:tc>
          <w:tcPr>
            <w:tcW w:w="14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66F769E1" w14:textId="77777777" w:rsidR="00226AE9" w:rsidRDefault="00000000">
            <w:r>
              <w:rPr>
                <w:color w:val="374151"/>
                <w:sz w:val="20"/>
                <w:szCs w:val="20"/>
              </w:rPr>
              <w:t>Observability</w:t>
            </w:r>
          </w:p>
        </w:tc>
        <w:tc>
          <w:tcPr>
            <w:tcW w:w="18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3CA5D214" w14:textId="77777777" w:rsidR="00226AE9" w:rsidRDefault="00000000">
            <w:r>
              <w:rPr>
                <w:color w:val="374151"/>
                <w:sz w:val="20"/>
                <w:szCs w:val="20"/>
              </w:rPr>
              <w:t>None</w:t>
            </w:r>
          </w:p>
        </w:tc>
        <w:tc>
          <w:tcPr>
            <w:tcW w:w="22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40790DFA" w14:textId="77777777" w:rsidR="00226AE9" w:rsidRDefault="00000000">
            <w:r>
              <w:rPr>
                <w:color w:val="374151"/>
                <w:sz w:val="20"/>
                <w:szCs w:val="20"/>
              </w:rPr>
              <w:t xml:space="preserve">Sentry + Datadog APM + </w:t>
            </w:r>
            <w:proofErr w:type="spellStart"/>
            <w:r>
              <w:rPr>
                <w:color w:val="374151"/>
                <w:sz w:val="20"/>
                <w:szCs w:val="20"/>
              </w:rPr>
              <w:t>PostHog</w:t>
            </w:r>
            <w:proofErr w:type="spellEnd"/>
          </w:p>
        </w:tc>
        <w:tc>
          <w:tcPr>
            <w:tcW w:w="36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7F19F8F2" w14:textId="77777777" w:rsidR="00226AE9" w:rsidRDefault="00000000">
            <w:r>
              <w:rPr>
                <w:color w:val="374151"/>
                <w:sz w:val="20"/>
                <w:szCs w:val="20"/>
              </w:rPr>
              <w:t xml:space="preserve">Sentry for error tracking; Datadog for API latency monitoring; </w:t>
            </w:r>
            <w:proofErr w:type="spellStart"/>
            <w:r>
              <w:rPr>
                <w:color w:val="374151"/>
                <w:sz w:val="20"/>
                <w:szCs w:val="20"/>
              </w:rPr>
              <w:t>PostHog</w:t>
            </w:r>
            <w:proofErr w:type="spellEnd"/>
            <w:r>
              <w:rPr>
                <w:color w:val="374151"/>
                <w:sz w:val="20"/>
                <w:szCs w:val="20"/>
              </w:rPr>
              <w:t xml:space="preserve"> for product analytics (which modules drive most value)</w:t>
            </w:r>
          </w:p>
        </w:tc>
      </w:tr>
      <w:tr w:rsidR="00226AE9" w14:paraId="3D91BEAD" w14:textId="77777777">
        <w:tblPrEx>
          <w:tblCellMar>
            <w:top w:w="0" w:type="dxa"/>
            <w:bottom w:w="0" w:type="dxa"/>
          </w:tblCellMar>
        </w:tblPrEx>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D28AA06" w14:textId="77777777" w:rsidR="00226AE9" w:rsidRDefault="00000000">
            <w:r>
              <w:rPr>
                <w:color w:val="374151"/>
                <w:sz w:val="20"/>
                <w:szCs w:val="20"/>
              </w:rPr>
              <w:t>CI/CD</w:t>
            </w:r>
          </w:p>
        </w:tc>
        <w:tc>
          <w:tcPr>
            <w:tcW w:w="1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C0F768E" w14:textId="77777777" w:rsidR="00226AE9" w:rsidRDefault="00000000">
            <w:r>
              <w:rPr>
                <w:color w:val="374151"/>
                <w:sz w:val="20"/>
                <w:szCs w:val="20"/>
              </w:rPr>
              <w:t>Manual git push</w:t>
            </w:r>
          </w:p>
        </w:tc>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843FF46" w14:textId="77777777" w:rsidR="00226AE9" w:rsidRDefault="00000000">
            <w:r>
              <w:rPr>
                <w:color w:val="374151"/>
                <w:sz w:val="20"/>
                <w:szCs w:val="20"/>
              </w:rPr>
              <w:t>GitHub Actions pipeline</w:t>
            </w:r>
          </w:p>
        </w:tc>
        <w:tc>
          <w:tcPr>
            <w:tcW w:w="36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3A50A88" w14:textId="77777777" w:rsidR="00226AE9" w:rsidRDefault="00000000">
            <w:r>
              <w:rPr>
                <w:color w:val="374151"/>
                <w:sz w:val="20"/>
                <w:szCs w:val="20"/>
              </w:rPr>
              <w:t xml:space="preserve">Automated: lint → test → build → deploy on PR merge. Staging environment </w:t>
            </w:r>
            <w:proofErr w:type="gramStart"/>
            <w:r>
              <w:rPr>
                <w:color w:val="374151"/>
                <w:sz w:val="20"/>
                <w:szCs w:val="20"/>
              </w:rPr>
              <w:t>auto-deployed</w:t>
            </w:r>
            <w:proofErr w:type="gramEnd"/>
            <w:r>
              <w:rPr>
                <w:color w:val="374151"/>
                <w:sz w:val="20"/>
                <w:szCs w:val="20"/>
              </w:rPr>
              <w:t xml:space="preserve"> on feature branch push</w:t>
            </w:r>
          </w:p>
        </w:tc>
      </w:tr>
      <w:tr w:rsidR="00226AE9" w14:paraId="78B76A7F" w14:textId="77777777">
        <w:tblPrEx>
          <w:tblCellMar>
            <w:top w:w="0" w:type="dxa"/>
            <w:bottom w:w="0" w:type="dxa"/>
          </w:tblCellMar>
        </w:tblPrEx>
        <w:tc>
          <w:tcPr>
            <w:tcW w:w="14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1B4CC053" w14:textId="77777777" w:rsidR="00226AE9" w:rsidRDefault="00000000">
            <w:r>
              <w:rPr>
                <w:color w:val="374151"/>
                <w:sz w:val="20"/>
                <w:szCs w:val="20"/>
              </w:rPr>
              <w:t>Testing</w:t>
            </w:r>
          </w:p>
        </w:tc>
        <w:tc>
          <w:tcPr>
            <w:tcW w:w="18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6A7B02F2" w14:textId="77777777" w:rsidR="00226AE9" w:rsidRDefault="00000000">
            <w:r>
              <w:rPr>
                <w:color w:val="374151"/>
                <w:sz w:val="20"/>
                <w:szCs w:val="20"/>
              </w:rPr>
              <w:t>Manual Postman</w:t>
            </w:r>
          </w:p>
        </w:tc>
        <w:tc>
          <w:tcPr>
            <w:tcW w:w="22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0C2CF31B" w14:textId="77777777" w:rsidR="00226AE9" w:rsidRDefault="00000000">
            <w:proofErr w:type="spellStart"/>
            <w:r>
              <w:rPr>
                <w:color w:val="374151"/>
                <w:sz w:val="20"/>
                <w:szCs w:val="20"/>
              </w:rPr>
              <w:t>Vitest</w:t>
            </w:r>
            <w:proofErr w:type="spellEnd"/>
            <w:r>
              <w:rPr>
                <w:color w:val="374151"/>
                <w:sz w:val="20"/>
                <w:szCs w:val="20"/>
              </w:rPr>
              <w:t xml:space="preserve"> + </w:t>
            </w:r>
            <w:proofErr w:type="spellStart"/>
            <w:r>
              <w:rPr>
                <w:color w:val="374151"/>
                <w:sz w:val="20"/>
                <w:szCs w:val="20"/>
              </w:rPr>
              <w:t>Supertest</w:t>
            </w:r>
            <w:proofErr w:type="spellEnd"/>
            <w:r>
              <w:rPr>
                <w:color w:val="374151"/>
                <w:sz w:val="20"/>
                <w:szCs w:val="20"/>
              </w:rPr>
              <w:t xml:space="preserve"> + Playwright E2E</w:t>
            </w:r>
          </w:p>
        </w:tc>
        <w:tc>
          <w:tcPr>
            <w:tcW w:w="36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33770995" w14:textId="77777777" w:rsidR="00226AE9" w:rsidRDefault="00000000">
            <w:r>
              <w:rPr>
                <w:color w:val="374151"/>
                <w:sz w:val="20"/>
                <w:szCs w:val="20"/>
              </w:rPr>
              <w:t>Unit tests for prompt schemas; API integration tests; full E2E tests for all 8 user flows</w:t>
            </w:r>
          </w:p>
        </w:tc>
      </w:tr>
    </w:tbl>
    <w:p w14:paraId="2F7D9461" w14:textId="77777777" w:rsidR="00226AE9" w:rsidRDefault="00000000">
      <w:r>
        <w:br w:type="page"/>
      </w:r>
    </w:p>
    <w:p w14:paraId="7FB22C05" w14:textId="77777777" w:rsidR="00226AE9" w:rsidRDefault="00000000">
      <w:pPr>
        <w:pStyle w:val="Heading1"/>
        <w:spacing w:after="160"/>
      </w:pPr>
      <w:proofErr w:type="gramStart"/>
      <w:r>
        <w:t>2.4  V</w:t>
      </w:r>
      <w:proofErr w:type="gramEnd"/>
      <w:r>
        <w:t>2 REST API Specification (New Endpoints)</w:t>
      </w:r>
    </w:p>
    <w:p w14:paraId="714FB366" w14:textId="77777777" w:rsidR="00226AE9" w:rsidRDefault="00000000">
      <w:pPr>
        <w:pStyle w:val="Heading3"/>
        <w:spacing w:before="280" w:after="160"/>
      </w:pPr>
      <w:r>
        <w:rPr>
          <w:color w:val="1B3A6B"/>
          <w:sz w:val="28"/>
          <w:szCs w:val="28"/>
        </w:rPr>
        <w:t>POST /</w:t>
      </w:r>
      <w:proofErr w:type="spellStart"/>
      <w:r>
        <w:rPr>
          <w:color w:val="1B3A6B"/>
          <w:sz w:val="28"/>
          <w:szCs w:val="28"/>
        </w:rPr>
        <w:t>api</w:t>
      </w:r>
      <w:proofErr w:type="spellEnd"/>
      <w:r>
        <w:rPr>
          <w:color w:val="1B3A6B"/>
          <w:sz w:val="28"/>
          <w:szCs w:val="28"/>
        </w:rPr>
        <w:t>/v2/documents/</w:t>
      </w:r>
      <w:proofErr w:type="spellStart"/>
      <w:r>
        <w:rPr>
          <w:color w:val="1B3A6B"/>
          <w:sz w:val="28"/>
          <w:szCs w:val="28"/>
        </w:rPr>
        <w:t>analyze</w:t>
      </w:r>
      <w:proofErr w:type="spellEnd"/>
    </w:p>
    <w:p w14:paraId="19A24C5D" w14:textId="77777777" w:rsidR="00226AE9" w:rsidRDefault="00000000">
      <w:pPr>
        <w:spacing w:before="80" w:after="120"/>
      </w:pPr>
      <w:r>
        <w:rPr>
          <w:color w:val="374151"/>
        </w:rPr>
        <w:t>Accepts document file upload and returns structured analysis including type classification, extracted fields, and authenticity risk score.</w:t>
      </w:r>
    </w:p>
    <w:p w14:paraId="02584C74" w14:textId="77777777" w:rsidR="00226AE9" w:rsidRDefault="00226AE9">
      <w:pPr>
        <w:spacing w:before="60" w:after="60"/>
      </w:pPr>
    </w:p>
    <w:p w14:paraId="1079A841" w14:textId="77777777" w:rsidR="00226AE9" w:rsidRDefault="00000000">
      <w:pPr>
        <w:spacing w:before="80" w:after="80"/>
      </w:pPr>
      <w:r>
        <w:rPr>
          <w:rFonts w:ascii="Courier New" w:eastAsia="Courier New" w:hAnsi="Courier New" w:cs="Courier New"/>
          <w:color w:val="374151"/>
          <w:sz w:val="18"/>
          <w:szCs w:val="18"/>
        </w:rPr>
        <w:t>// Request: multipart/form-data {   "file": [binary — PDF, PNG, JPEG, max 10MB],   "</w:t>
      </w:r>
      <w:proofErr w:type="spellStart"/>
      <w:r>
        <w:rPr>
          <w:rFonts w:ascii="Courier New" w:eastAsia="Courier New" w:hAnsi="Courier New" w:cs="Courier New"/>
          <w:color w:val="374151"/>
          <w:sz w:val="18"/>
          <w:szCs w:val="18"/>
        </w:rPr>
        <w:t>documentType</w:t>
      </w:r>
      <w:proofErr w:type="spellEnd"/>
      <w:r>
        <w:rPr>
          <w:rFonts w:ascii="Courier New" w:eastAsia="Courier New" w:hAnsi="Courier New" w:cs="Courier New"/>
          <w:color w:val="374151"/>
          <w:sz w:val="18"/>
          <w:szCs w:val="18"/>
        </w:rPr>
        <w:t xml:space="preserve">": "auto | </w:t>
      </w:r>
      <w:proofErr w:type="spellStart"/>
      <w:r>
        <w:rPr>
          <w:rFonts w:ascii="Courier New" w:eastAsia="Courier New" w:hAnsi="Courier New" w:cs="Courier New"/>
          <w:color w:val="374151"/>
          <w:sz w:val="18"/>
          <w:szCs w:val="18"/>
        </w:rPr>
        <w:t>cnic</w:t>
      </w:r>
      <w:proofErr w:type="spellEnd"/>
      <w:r>
        <w:rPr>
          <w:rFonts w:ascii="Courier New" w:eastAsia="Courier New" w:hAnsi="Courier New" w:cs="Courier New"/>
          <w:color w:val="374151"/>
          <w:sz w:val="18"/>
          <w:szCs w:val="18"/>
        </w:rPr>
        <w:t xml:space="preserve"> | invoice | </w:t>
      </w:r>
      <w:proofErr w:type="spellStart"/>
      <w:r>
        <w:rPr>
          <w:rFonts w:ascii="Courier New" w:eastAsia="Courier New" w:hAnsi="Courier New" w:cs="Courier New"/>
          <w:color w:val="374151"/>
          <w:sz w:val="18"/>
          <w:szCs w:val="18"/>
        </w:rPr>
        <w:t>salary_slip</w:t>
      </w:r>
      <w:proofErr w:type="spellEnd"/>
      <w:r>
        <w:rPr>
          <w:rFonts w:ascii="Courier New" w:eastAsia="Courier New" w:hAnsi="Courier New" w:cs="Courier New"/>
          <w:color w:val="374151"/>
          <w:sz w:val="18"/>
          <w:szCs w:val="18"/>
        </w:rPr>
        <w:t xml:space="preserve"> | </w:t>
      </w:r>
      <w:proofErr w:type="spellStart"/>
      <w:r>
        <w:rPr>
          <w:rFonts w:ascii="Courier New" w:eastAsia="Courier New" w:hAnsi="Courier New" w:cs="Courier New"/>
          <w:color w:val="374151"/>
          <w:sz w:val="18"/>
          <w:szCs w:val="18"/>
        </w:rPr>
        <w:t>bank_statement</w:t>
      </w:r>
      <w:proofErr w:type="spellEnd"/>
      <w:r>
        <w:rPr>
          <w:rFonts w:ascii="Courier New" w:eastAsia="Courier New" w:hAnsi="Courier New" w:cs="Courier New"/>
          <w:color w:val="374151"/>
          <w:sz w:val="18"/>
          <w:szCs w:val="18"/>
        </w:rPr>
        <w:t xml:space="preserve"> | contract",   "</w:t>
      </w:r>
      <w:proofErr w:type="spellStart"/>
      <w:r>
        <w:rPr>
          <w:rFonts w:ascii="Courier New" w:eastAsia="Courier New" w:hAnsi="Courier New" w:cs="Courier New"/>
          <w:color w:val="374151"/>
          <w:sz w:val="18"/>
          <w:szCs w:val="18"/>
        </w:rPr>
        <w:t>analysisDepth</w:t>
      </w:r>
      <w:proofErr w:type="spellEnd"/>
      <w:r>
        <w:rPr>
          <w:rFonts w:ascii="Courier New" w:eastAsia="Courier New" w:hAnsi="Courier New" w:cs="Courier New"/>
          <w:color w:val="374151"/>
          <w:sz w:val="18"/>
          <w:szCs w:val="18"/>
        </w:rPr>
        <w:t>": "quick | deep",   "</w:t>
      </w:r>
      <w:proofErr w:type="spellStart"/>
      <w:r>
        <w:rPr>
          <w:rFonts w:ascii="Courier New" w:eastAsia="Courier New" w:hAnsi="Courier New" w:cs="Courier New"/>
          <w:color w:val="374151"/>
          <w:sz w:val="18"/>
          <w:szCs w:val="18"/>
        </w:rPr>
        <w:t>sessionId</w:t>
      </w:r>
      <w:proofErr w:type="spellEnd"/>
      <w:r>
        <w:rPr>
          <w:rFonts w:ascii="Courier New" w:eastAsia="Courier New" w:hAnsi="Courier New" w:cs="Courier New"/>
          <w:color w:val="374151"/>
          <w:sz w:val="18"/>
          <w:szCs w:val="18"/>
        </w:rPr>
        <w:t>": "string" }  // Success Response (200 OK) {   "status": "success",   "result": {     "</w:t>
      </w:r>
      <w:proofErr w:type="spellStart"/>
      <w:r>
        <w:rPr>
          <w:rFonts w:ascii="Courier New" w:eastAsia="Courier New" w:hAnsi="Courier New" w:cs="Courier New"/>
          <w:color w:val="374151"/>
          <w:sz w:val="18"/>
          <w:szCs w:val="18"/>
        </w:rPr>
        <w:t>detectedType</w:t>
      </w:r>
      <w:proofErr w:type="spellEnd"/>
      <w:r>
        <w:rPr>
          <w:rFonts w:ascii="Courier New" w:eastAsia="Courier New" w:hAnsi="Courier New" w:cs="Courier New"/>
          <w:color w:val="374151"/>
          <w:sz w:val="18"/>
          <w:szCs w:val="18"/>
        </w:rPr>
        <w:t>": "invoice",     "</w:t>
      </w:r>
      <w:proofErr w:type="spellStart"/>
      <w:r>
        <w:rPr>
          <w:rFonts w:ascii="Courier New" w:eastAsia="Courier New" w:hAnsi="Courier New" w:cs="Courier New"/>
          <w:color w:val="374151"/>
          <w:sz w:val="18"/>
          <w:szCs w:val="18"/>
        </w:rPr>
        <w:t>authenticityScore</w:t>
      </w:r>
      <w:proofErr w:type="spellEnd"/>
      <w:r>
        <w:rPr>
          <w:rFonts w:ascii="Courier New" w:eastAsia="Courier New" w:hAnsi="Courier New" w:cs="Courier New"/>
          <w:color w:val="374151"/>
          <w:sz w:val="18"/>
          <w:szCs w:val="18"/>
        </w:rPr>
        <w:t>": 73,     "</w:t>
      </w:r>
      <w:proofErr w:type="spellStart"/>
      <w:r>
        <w:rPr>
          <w:rFonts w:ascii="Courier New" w:eastAsia="Courier New" w:hAnsi="Courier New" w:cs="Courier New"/>
          <w:color w:val="374151"/>
          <w:sz w:val="18"/>
          <w:szCs w:val="18"/>
        </w:rPr>
        <w:t>authenticityRisk</w:t>
      </w:r>
      <w:proofErr w:type="spellEnd"/>
      <w:r>
        <w:rPr>
          <w:rFonts w:ascii="Courier New" w:eastAsia="Courier New" w:hAnsi="Courier New" w:cs="Courier New"/>
          <w:color w:val="374151"/>
          <w:sz w:val="18"/>
          <w:szCs w:val="18"/>
        </w:rPr>
        <w:t>": "MEDIUM",     "</w:t>
      </w:r>
      <w:proofErr w:type="spellStart"/>
      <w:r>
        <w:rPr>
          <w:rFonts w:ascii="Courier New" w:eastAsia="Courier New" w:hAnsi="Courier New" w:cs="Courier New"/>
          <w:color w:val="374151"/>
          <w:sz w:val="18"/>
          <w:szCs w:val="18"/>
        </w:rPr>
        <w:t>extractedFields</w:t>
      </w:r>
      <w:proofErr w:type="spellEnd"/>
      <w:r>
        <w:rPr>
          <w:rFonts w:ascii="Courier New" w:eastAsia="Courier New" w:hAnsi="Courier New" w:cs="Courier New"/>
          <w:color w:val="374151"/>
          <w:sz w:val="18"/>
          <w:szCs w:val="18"/>
        </w:rPr>
        <w:t>": {       "</w:t>
      </w:r>
      <w:proofErr w:type="spellStart"/>
      <w:r>
        <w:rPr>
          <w:rFonts w:ascii="Courier New" w:eastAsia="Courier New" w:hAnsi="Courier New" w:cs="Courier New"/>
          <w:color w:val="374151"/>
          <w:sz w:val="18"/>
          <w:szCs w:val="18"/>
        </w:rPr>
        <w:t>vendorName</w:t>
      </w:r>
      <w:proofErr w:type="spellEnd"/>
      <w:r>
        <w:rPr>
          <w:rFonts w:ascii="Courier New" w:eastAsia="Courier New" w:hAnsi="Courier New" w:cs="Courier New"/>
          <w:color w:val="374151"/>
          <w:sz w:val="18"/>
          <w:szCs w:val="18"/>
        </w:rPr>
        <w:t>": "Pak Tech Solutions",       "</w:t>
      </w:r>
      <w:proofErr w:type="spellStart"/>
      <w:r>
        <w:rPr>
          <w:rFonts w:ascii="Courier New" w:eastAsia="Courier New" w:hAnsi="Courier New" w:cs="Courier New"/>
          <w:color w:val="374151"/>
          <w:sz w:val="18"/>
          <w:szCs w:val="18"/>
        </w:rPr>
        <w:t>invoiceNumber</w:t>
      </w:r>
      <w:proofErr w:type="spellEnd"/>
      <w:r>
        <w:rPr>
          <w:rFonts w:ascii="Courier New" w:eastAsia="Courier New" w:hAnsi="Courier New" w:cs="Courier New"/>
          <w:color w:val="374151"/>
          <w:sz w:val="18"/>
          <w:szCs w:val="18"/>
        </w:rPr>
        <w:t>": "INV-2024-0847",       "amount": 125000,       "currency": "PKR",       "</w:t>
      </w:r>
      <w:proofErr w:type="spellStart"/>
      <w:r>
        <w:rPr>
          <w:rFonts w:ascii="Courier New" w:eastAsia="Courier New" w:hAnsi="Courier New" w:cs="Courier New"/>
          <w:color w:val="374151"/>
          <w:sz w:val="18"/>
          <w:szCs w:val="18"/>
        </w:rPr>
        <w:t>dueDate</w:t>
      </w:r>
      <w:proofErr w:type="spellEnd"/>
      <w:r>
        <w:rPr>
          <w:rFonts w:ascii="Courier New" w:eastAsia="Courier New" w:hAnsi="Courier New" w:cs="Courier New"/>
          <w:color w:val="374151"/>
          <w:sz w:val="18"/>
          <w:szCs w:val="18"/>
        </w:rPr>
        <w:t>": "2024-07-15",       "</w:t>
      </w:r>
      <w:proofErr w:type="spellStart"/>
      <w:r>
        <w:rPr>
          <w:rFonts w:ascii="Courier New" w:eastAsia="Courier New" w:hAnsi="Courier New" w:cs="Courier New"/>
          <w:color w:val="374151"/>
          <w:sz w:val="18"/>
          <w:szCs w:val="18"/>
        </w:rPr>
        <w:t>bankAccount</w:t>
      </w:r>
      <w:proofErr w:type="spellEnd"/>
      <w:r>
        <w:rPr>
          <w:rFonts w:ascii="Courier New" w:eastAsia="Courier New" w:hAnsi="Courier New" w:cs="Courier New"/>
          <w:color w:val="374151"/>
          <w:sz w:val="18"/>
          <w:szCs w:val="18"/>
        </w:rPr>
        <w:t>": "PK36SCBL0000001123456702"     },     "</w:t>
      </w:r>
      <w:proofErr w:type="spellStart"/>
      <w:r>
        <w:rPr>
          <w:rFonts w:ascii="Courier New" w:eastAsia="Courier New" w:hAnsi="Courier New" w:cs="Courier New"/>
          <w:color w:val="374151"/>
          <w:sz w:val="18"/>
          <w:szCs w:val="18"/>
        </w:rPr>
        <w:t>redFlags</w:t>
      </w:r>
      <w:proofErr w:type="spellEnd"/>
      <w:r>
        <w:rPr>
          <w:rFonts w:ascii="Courier New" w:eastAsia="Courier New" w:hAnsi="Courier New" w:cs="Courier New"/>
          <w:color w:val="374151"/>
          <w:sz w:val="18"/>
          <w:szCs w:val="18"/>
        </w:rPr>
        <w:t>": ["Font inconsistency on amount field", "IBAN checksum mismatch"],     "recommendation": "VERIFY_WITH_VENDOR",     "</w:t>
      </w:r>
      <w:proofErr w:type="spellStart"/>
      <w:r>
        <w:rPr>
          <w:rFonts w:ascii="Courier New" w:eastAsia="Courier New" w:hAnsi="Courier New" w:cs="Courier New"/>
          <w:color w:val="374151"/>
          <w:sz w:val="18"/>
          <w:szCs w:val="18"/>
        </w:rPr>
        <w:t>aiSummary</w:t>
      </w:r>
      <w:proofErr w:type="spellEnd"/>
      <w:r>
        <w:rPr>
          <w:rFonts w:ascii="Courier New" w:eastAsia="Courier New" w:hAnsi="Courier New" w:cs="Courier New"/>
          <w:color w:val="374151"/>
          <w:sz w:val="18"/>
          <w:szCs w:val="18"/>
        </w:rPr>
        <w:t>": "The invoice shows signs of potential tampering..."   },   "</w:t>
      </w:r>
      <w:proofErr w:type="spellStart"/>
      <w:r>
        <w:rPr>
          <w:rFonts w:ascii="Courier New" w:eastAsia="Courier New" w:hAnsi="Courier New" w:cs="Courier New"/>
          <w:color w:val="374151"/>
          <w:sz w:val="18"/>
          <w:szCs w:val="18"/>
        </w:rPr>
        <w:t>processingMs</w:t>
      </w:r>
      <w:proofErr w:type="spellEnd"/>
      <w:r>
        <w:rPr>
          <w:rFonts w:ascii="Courier New" w:eastAsia="Courier New" w:hAnsi="Courier New" w:cs="Courier New"/>
          <w:color w:val="374151"/>
          <w:sz w:val="18"/>
          <w:szCs w:val="18"/>
        </w:rPr>
        <w:t>": 2847 }</w:t>
      </w:r>
    </w:p>
    <w:p w14:paraId="26387C3E" w14:textId="77777777" w:rsidR="00226AE9" w:rsidRDefault="00226AE9">
      <w:pPr>
        <w:spacing w:before="60" w:after="60"/>
      </w:pPr>
    </w:p>
    <w:p w14:paraId="60030A99" w14:textId="77777777" w:rsidR="00226AE9" w:rsidRDefault="00000000">
      <w:pPr>
        <w:pStyle w:val="Heading3"/>
        <w:spacing w:before="280" w:after="160"/>
      </w:pPr>
      <w:r>
        <w:rPr>
          <w:color w:val="1B3A6B"/>
          <w:sz w:val="28"/>
          <w:szCs w:val="28"/>
        </w:rPr>
        <w:t>POST /</w:t>
      </w:r>
      <w:proofErr w:type="spellStart"/>
      <w:r>
        <w:rPr>
          <w:color w:val="1B3A6B"/>
          <w:sz w:val="28"/>
          <w:szCs w:val="28"/>
        </w:rPr>
        <w:t>api</w:t>
      </w:r>
      <w:proofErr w:type="spellEnd"/>
      <w:r>
        <w:rPr>
          <w:color w:val="1B3A6B"/>
          <w:sz w:val="28"/>
          <w:szCs w:val="28"/>
        </w:rPr>
        <w:t>/v2/assistant/chat</w:t>
      </w:r>
    </w:p>
    <w:p w14:paraId="6FBA72A2" w14:textId="77777777" w:rsidR="00226AE9" w:rsidRDefault="00000000">
      <w:pPr>
        <w:spacing w:before="80" w:after="120"/>
      </w:pPr>
      <w:r>
        <w:rPr>
          <w:color w:val="374151"/>
        </w:rPr>
        <w:t>Multi-turn conversational endpoint. Maintains session context across requests. Supports Urdu-English mixed input.</w:t>
      </w:r>
    </w:p>
    <w:p w14:paraId="5ECCB5FF" w14:textId="77777777" w:rsidR="00226AE9" w:rsidRDefault="00226AE9">
      <w:pPr>
        <w:spacing w:before="60" w:after="60"/>
      </w:pPr>
    </w:p>
    <w:p w14:paraId="6E6EEF4B" w14:textId="77777777" w:rsidR="00226AE9" w:rsidRDefault="00000000">
      <w:pPr>
        <w:spacing w:before="80" w:after="80"/>
      </w:pPr>
      <w:r>
        <w:rPr>
          <w:rFonts w:ascii="Courier New" w:eastAsia="Courier New" w:hAnsi="Courier New" w:cs="Courier New"/>
          <w:color w:val="374151"/>
          <w:sz w:val="18"/>
          <w:szCs w:val="18"/>
        </w:rPr>
        <w:t xml:space="preserve">// Request Body </w:t>
      </w:r>
      <w:proofErr w:type="gramStart"/>
      <w:r>
        <w:rPr>
          <w:rFonts w:ascii="Courier New" w:eastAsia="Courier New" w:hAnsi="Courier New" w:cs="Courier New"/>
          <w:color w:val="374151"/>
          <w:sz w:val="18"/>
          <w:szCs w:val="18"/>
        </w:rPr>
        <w:t xml:space="preserve">{  </w:t>
      </w:r>
      <w:proofErr w:type="gramEnd"/>
      <w:r>
        <w:rPr>
          <w:rFonts w:ascii="Courier New" w:eastAsia="Courier New" w:hAnsi="Courier New" w:cs="Courier New"/>
          <w:color w:val="374151"/>
          <w:sz w:val="18"/>
          <w:szCs w:val="18"/>
        </w:rPr>
        <w:t xml:space="preserve"> "message": "Yaar ye message </w:t>
      </w:r>
      <w:proofErr w:type="spellStart"/>
      <w:r>
        <w:rPr>
          <w:rFonts w:ascii="Courier New" w:eastAsia="Courier New" w:hAnsi="Courier New" w:cs="Courier New"/>
          <w:color w:val="374151"/>
          <w:sz w:val="18"/>
          <w:szCs w:val="18"/>
        </w:rPr>
        <w:t>mujhe</w:t>
      </w:r>
      <w:proofErr w:type="spellEnd"/>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mila</w:t>
      </w:r>
      <w:proofErr w:type="spellEnd"/>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hai</w:t>
      </w:r>
      <w:proofErr w:type="spellEnd"/>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kya</w:t>
      </w:r>
      <w:proofErr w:type="spellEnd"/>
      <w:r>
        <w:rPr>
          <w:rFonts w:ascii="Courier New" w:eastAsia="Courier New" w:hAnsi="Courier New" w:cs="Courier New"/>
          <w:color w:val="374151"/>
          <w:sz w:val="18"/>
          <w:szCs w:val="18"/>
        </w:rPr>
        <w:t xml:space="preserve"> ye scam </w:t>
      </w:r>
      <w:proofErr w:type="spellStart"/>
      <w:r>
        <w:rPr>
          <w:rFonts w:ascii="Courier New" w:eastAsia="Courier New" w:hAnsi="Courier New" w:cs="Courier New"/>
          <w:color w:val="374151"/>
          <w:sz w:val="18"/>
          <w:szCs w:val="18"/>
        </w:rPr>
        <w:t>hai</w:t>
      </w:r>
      <w:proofErr w:type="spellEnd"/>
      <w:r>
        <w:rPr>
          <w:rFonts w:ascii="Courier New" w:eastAsia="Courier New" w:hAnsi="Courier New" w:cs="Courier New"/>
          <w:color w:val="374151"/>
          <w:sz w:val="18"/>
          <w:szCs w:val="18"/>
        </w:rPr>
        <w:t>?</w:t>
      </w:r>
      <w:proofErr w:type="gramStart"/>
      <w:r>
        <w:rPr>
          <w:rFonts w:ascii="Courier New" w:eastAsia="Courier New" w:hAnsi="Courier New" w:cs="Courier New"/>
          <w:color w:val="374151"/>
          <w:sz w:val="18"/>
          <w:szCs w:val="18"/>
        </w:rPr>
        <w:t xml:space="preserve">",   </w:t>
      </w:r>
      <w:proofErr w:type="gramEnd"/>
      <w:r>
        <w:rPr>
          <w:rFonts w:ascii="Courier New" w:eastAsia="Courier New" w:hAnsi="Courier New" w:cs="Courier New"/>
          <w:color w:val="374151"/>
          <w:sz w:val="18"/>
          <w:szCs w:val="18"/>
        </w:rPr>
        <w:t>"</w:t>
      </w:r>
      <w:proofErr w:type="spellStart"/>
      <w:r>
        <w:rPr>
          <w:rFonts w:ascii="Courier New" w:eastAsia="Courier New" w:hAnsi="Courier New" w:cs="Courier New"/>
          <w:color w:val="374151"/>
          <w:sz w:val="18"/>
          <w:szCs w:val="18"/>
        </w:rPr>
        <w:t>attachedContent</w:t>
      </w:r>
      <w:proofErr w:type="spellEnd"/>
      <w:r>
        <w:rPr>
          <w:rFonts w:ascii="Courier New" w:eastAsia="Courier New" w:hAnsi="Courier New" w:cs="Courier New"/>
          <w:color w:val="374151"/>
          <w:sz w:val="18"/>
          <w:szCs w:val="18"/>
        </w:rPr>
        <w:t>": "string (optional) — pasted SMS or URL</w:t>
      </w:r>
      <w:proofErr w:type="gramStart"/>
      <w:r>
        <w:rPr>
          <w:rFonts w:ascii="Courier New" w:eastAsia="Courier New" w:hAnsi="Courier New" w:cs="Courier New"/>
          <w:color w:val="374151"/>
          <w:sz w:val="18"/>
          <w:szCs w:val="18"/>
        </w:rPr>
        <w:t xml:space="preserve">",   </w:t>
      </w:r>
      <w:proofErr w:type="gramEnd"/>
      <w:r>
        <w:rPr>
          <w:rFonts w:ascii="Courier New" w:eastAsia="Courier New" w:hAnsi="Courier New" w:cs="Courier New"/>
          <w:color w:val="374151"/>
          <w:sz w:val="18"/>
          <w:szCs w:val="18"/>
        </w:rPr>
        <w:t>"</w:t>
      </w:r>
      <w:proofErr w:type="spellStart"/>
      <w:r>
        <w:rPr>
          <w:rFonts w:ascii="Courier New" w:eastAsia="Courier New" w:hAnsi="Courier New" w:cs="Courier New"/>
          <w:color w:val="374151"/>
          <w:sz w:val="18"/>
          <w:szCs w:val="18"/>
        </w:rPr>
        <w:t>sessionId</w:t>
      </w:r>
      <w:proofErr w:type="spellEnd"/>
      <w:r>
        <w:rPr>
          <w:rFonts w:ascii="Courier New" w:eastAsia="Courier New" w:hAnsi="Courier New" w:cs="Courier New"/>
          <w:color w:val="374151"/>
          <w:sz w:val="18"/>
          <w:szCs w:val="18"/>
        </w:rPr>
        <w:t>": "string — required for context continuity</w:t>
      </w:r>
      <w:proofErr w:type="gramStart"/>
      <w:r>
        <w:rPr>
          <w:rFonts w:ascii="Courier New" w:eastAsia="Courier New" w:hAnsi="Courier New" w:cs="Courier New"/>
          <w:color w:val="374151"/>
          <w:sz w:val="18"/>
          <w:szCs w:val="18"/>
        </w:rPr>
        <w:t xml:space="preserve">",   </w:t>
      </w:r>
      <w:proofErr w:type="gramEnd"/>
      <w:r>
        <w:rPr>
          <w:rFonts w:ascii="Courier New" w:eastAsia="Courier New" w:hAnsi="Courier New" w:cs="Courier New"/>
          <w:color w:val="374151"/>
          <w:sz w:val="18"/>
          <w:szCs w:val="18"/>
        </w:rPr>
        <w:t>"</w:t>
      </w:r>
      <w:proofErr w:type="spellStart"/>
      <w:r>
        <w:rPr>
          <w:rFonts w:ascii="Courier New" w:eastAsia="Courier New" w:hAnsi="Courier New" w:cs="Courier New"/>
          <w:color w:val="374151"/>
          <w:sz w:val="18"/>
          <w:szCs w:val="18"/>
        </w:rPr>
        <w:t>userId</w:t>
      </w:r>
      <w:proofErr w:type="spellEnd"/>
      <w:r>
        <w:rPr>
          <w:rFonts w:ascii="Courier New" w:eastAsia="Courier New" w:hAnsi="Courier New" w:cs="Courier New"/>
          <w:color w:val="374151"/>
          <w:sz w:val="18"/>
          <w:szCs w:val="18"/>
        </w:rPr>
        <w:t>": "string (optional) — for logged-in users</w:t>
      </w:r>
      <w:proofErr w:type="gramStart"/>
      <w:r>
        <w:rPr>
          <w:rFonts w:ascii="Courier New" w:eastAsia="Courier New" w:hAnsi="Courier New" w:cs="Courier New"/>
          <w:color w:val="374151"/>
          <w:sz w:val="18"/>
          <w:szCs w:val="18"/>
        </w:rPr>
        <w:t xml:space="preserve">",   </w:t>
      </w:r>
      <w:proofErr w:type="gramEnd"/>
      <w:r>
        <w:rPr>
          <w:rFonts w:ascii="Courier New" w:eastAsia="Courier New" w:hAnsi="Courier New" w:cs="Courier New"/>
          <w:color w:val="374151"/>
          <w:sz w:val="18"/>
          <w:szCs w:val="18"/>
        </w:rPr>
        <w:t>"</w:t>
      </w:r>
      <w:proofErr w:type="spellStart"/>
      <w:r>
        <w:rPr>
          <w:rFonts w:ascii="Courier New" w:eastAsia="Courier New" w:hAnsi="Courier New" w:cs="Courier New"/>
          <w:color w:val="374151"/>
          <w:sz w:val="18"/>
          <w:szCs w:val="18"/>
        </w:rPr>
        <w:t>conversationHistory</w:t>
      </w:r>
      <w:proofErr w:type="spellEnd"/>
      <w:r>
        <w:rPr>
          <w:rFonts w:ascii="Courier New" w:eastAsia="Courier New" w:hAnsi="Courier New" w:cs="Courier New"/>
          <w:color w:val="374151"/>
          <w:sz w:val="18"/>
          <w:szCs w:val="18"/>
        </w:rPr>
        <w:t xml:space="preserve">": [  </w:t>
      </w:r>
      <w:proofErr w:type="gramStart"/>
      <w:r>
        <w:rPr>
          <w:rFonts w:ascii="Courier New" w:eastAsia="Courier New" w:hAnsi="Courier New" w:cs="Courier New"/>
          <w:color w:val="374151"/>
          <w:sz w:val="18"/>
          <w:szCs w:val="18"/>
        </w:rPr>
        <w:t xml:space="preserve">   {</w:t>
      </w:r>
      <w:proofErr w:type="gramEnd"/>
      <w:r>
        <w:rPr>
          <w:rFonts w:ascii="Courier New" w:eastAsia="Courier New" w:hAnsi="Courier New" w:cs="Courier New"/>
          <w:color w:val="374151"/>
          <w:sz w:val="18"/>
          <w:szCs w:val="18"/>
        </w:rPr>
        <w:t xml:space="preserve"> "role": "user", "content": </w:t>
      </w:r>
      <w:proofErr w:type="gramStart"/>
      <w:r>
        <w:rPr>
          <w:rFonts w:ascii="Courier New" w:eastAsia="Courier New" w:hAnsi="Courier New" w:cs="Courier New"/>
          <w:color w:val="374151"/>
          <w:sz w:val="18"/>
          <w:szCs w:val="18"/>
        </w:rPr>
        <w:t>"..." }</w:t>
      </w:r>
      <w:proofErr w:type="gramEnd"/>
      <w:r>
        <w:rPr>
          <w:rFonts w:ascii="Courier New" w:eastAsia="Courier New" w:hAnsi="Courier New" w:cs="Courier New"/>
          <w:color w:val="374151"/>
          <w:sz w:val="18"/>
          <w:szCs w:val="18"/>
        </w:rPr>
        <w:t xml:space="preserve">,  </w:t>
      </w:r>
      <w:proofErr w:type="gramStart"/>
      <w:r>
        <w:rPr>
          <w:rFonts w:ascii="Courier New" w:eastAsia="Courier New" w:hAnsi="Courier New" w:cs="Courier New"/>
          <w:color w:val="374151"/>
          <w:sz w:val="18"/>
          <w:szCs w:val="18"/>
        </w:rPr>
        <w:t xml:space="preserve">   {</w:t>
      </w:r>
      <w:proofErr w:type="gramEnd"/>
      <w:r>
        <w:rPr>
          <w:rFonts w:ascii="Courier New" w:eastAsia="Courier New" w:hAnsi="Courier New" w:cs="Courier New"/>
          <w:color w:val="374151"/>
          <w:sz w:val="18"/>
          <w:szCs w:val="18"/>
        </w:rPr>
        <w:t xml:space="preserve"> "role": "assistant", "content": </w:t>
      </w:r>
      <w:proofErr w:type="gramStart"/>
      <w:r>
        <w:rPr>
          <w:rFonts w:ascii="Courier New" w:eastAsia="Courier New" w:hAnsi="Courier New" w:cs="Courier New"/>
          <w:color w:val="374151"/>
          <w:sz w:val="18"/>
          <w:szCs w:val="18"/>
        </w:rPr>
        <w:t>"..." }</w:t>
      </w:r>
      <w:proofErr w:type="gramEnd"/>
      <w:r>
        <w:rPr>
          <w:rFonts w:ascii="Courier New" w:eastAsia="Courier New" w:hAnsi="Courier New" w:cs="Courier New"/>
          <w:color w:val="374151"/>
          <w:sz w:val="18"/>
          <w:szCs w:val="18"/>
        </w:rPr>
        <w:t xml:space="preserve"> </w:t>
      </w:r>
      <w:proofErr w:type="gramStart"/>
      <w:r>
        <w:rPr>
          <w:rFonts w:ascii="Courier New" w:eastAsia="Courier New" w:hAnsi="Courier New" w:cs="Courier New"/>
          <w:color w:val="374151"/>
          <w:sz w:val="18"/>
          <w:szCs w:val="18"/>
        </w:rPr>
        <w:t xml:space="preserve">  ]</w:t>
      </w:r>
      <w:proofErr w:type="gramEnd"/>
      <w:r>
        <w:rPr>
          <w:rFonts w:ascii="Courier New" w:eastAsia="Courier New" w:hAnsi="Courier New" w:cs="Courier New"/>
          <w:color w:val="374151"/>
          <w:sz w:val="18"/>
          <w:szCs w:val="18"/>
        </w:rPr>
        <w:t xml:space="preserve"> </w:t>
      </w:r>
      <w:proofErr w:type="gramStart"/>
      <w:r>
        <w:rPr>
          <w:rFonts w:ascii="Courier New" w:eastAsia="Courier New" w:hAnsi="Courier New" w:cs="Courier New"/>
          <w:color w:val="374151"/>
          <w:sz w:val="18"/>
          <w:szCs w:val="18"/>
        </w:rPr>
        <w:t>}  /</w:t>
      </w:r>
      <w:proofErr w:type="gramEnd"/>
      <w:r>
        <w:rPr>
          <w:rFonts w:ascii="Courier New" w:eastAsia="Courier New" w:hAnsi="Courier New" w:cs="Courier New"/>
          <w:color w:val="374151"/>
          <w:sz w:val="18"/>
          <w:szCs w:val="18"/>
        </w:rPr>
        <w:t xml:space="preserve">/ Success Response (200 OK) </w:t>
      </w:r>
      <w:proofErr w:type="gramStart"/>
      <w:r>
        <w:rPr>
          <w:rFonts w:ascii="Courier New" w:eastAsia="Courier New" w:hAnsi="Courier New" w:cs="Courier New"/>
          <w:color w:val="374151"/>
          <w:sz w:val="18"/>
          <w:szCs w:val="18"/>
        </w:rPr>
        <w:t xml:space="preserve">{  </w:t>
      </w:r>
      <w:proofErr w:type="gramEnd"/>
      <w:r>
        <w:rPr>
          <w:rFonts w:ascii="Courier New" w:eastAsia="Courier New" w:hAnsi="Courier New" w:cs="Courier New"/>
          <w:color w:val="374151"/>
          <w:sz w:val="18"/>
          <w:szCs w:val="18"/>
        </w:rPr>
        <w:t xml:space="preserve"> "status": "success</w:t>
      </w:r>
      <w:proofErr w:type="gramStart"/>
      <w:r>
        <w:rPr>
          <w:rFonts w:ascii="Courier New" w:eastAsia="Courier New" w:hAnsi="Courier New" w:cs="Courier New"/>
          <w:color w:val="374151"/>
          <w:sz w:val="18"/>
          <w:szCs w:val="18"/>
        </w:rPr>
        <w:t xml:space="preserve">",   </w:t>
      </w:r>
      <w:proofErr w:type="gramEnd"/>
      <w:r>
        <w:rPr>
          <w:rFonts w:ascii="Courier New" w:eastAsia="Courier New" w:hAnsi="Courier New" w:cs="Courier New"/>
          <w:color w:val="374151"/>
          <w:sz w:val="18"/>
          <w:szCs w:val="18"/>
        </w:rPr>
        <w:t xml:space="preserve">"reply": "Haan </w:t>
      </w:r>
      <w:proofErr w:type="spellStart"/>
      <w:r>
        <w:rPr>
          <w:rFonts w:ascii="Courier New" w:eastAsia="Courier New" w:hAnsi="Courier New" w:cs="Courier New"/>
          <w:color w:val="374151"/>
          <w:sz w:val="18"/>
          <w:szCs w:val="18"/>
        </w:rPr>
        <w:t>yaar</w:t>
      </w:r>
      <w:proofErr w:type="spellEnd"/>
      <w:r>
        <w:rPr>
          <w:rFonts w:ascii="Courier New" w:eastAsia="Courier New" w:hAnsi="Courier New" w:cs="Courier New"/>
          <w:color w:val="374151"/>
          <w:sz w:val="18"/>
          <w:szCs w:val="18"/>
        </w:rPr>
        <w:t xml:space="preserve">, ye DANGEROUS lag </w:t>
      </w:r>
      <w:proofErr w:type="spellStart"/>
      <w:r>
        <w:rPr>
          <w:rFonts w:ascii="Courier New" w:eastAsia="Courier New" w:hAnsi="Courier New" w:cs="Courier New"/>
          <w:color w:val="374151"/>
          <w:sz w:val="18"/>
          <w:szCs w:val="18"/>
        </w:rPr>
        <w:t>raha</w:t>
      </w:r>
      <w:proofErr w:type="spellEnd"/>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hai</w:t>
      </w:r>
      <w:proofErr w:type="spellEnd"/>
      <w:r>
        <w:rPr>
          <w:rFonts w:ascii="Courier New" w:eastAsia="Courier New" w:hAnsi="Courier New" w:cs="Courier New"/>
          <w:color w:val="374151"/>
          <w:sz w:val="18"/>
          <w:szCs w:val="18"/>
        </w:rPr>
        <w:t xml:space="preserve">! Is message </w:t>
      </w:r>
      <w:proofErr w:type="spellStart"/>
      <w:r>
        <w:rPr>
          <w:rFonts w:ascii="Courier New" w:eastAsia="Courier New" w:hAnsi="Courier New" w:cs="Courier New"/>
          <w:color w:val="374151"/>
          <w:sz w:val="18"/>
          <w:szCs w:val="18"/>
        </w:rPr>
        <w:t>mein</w:t>
      </w:r>
      <w:proofErr w:type="spellEnd"/>
      <w:r>
        <w:rPr>
          <w:rFonts w:ascii="Courier New" w:eastAsia="Courier New" w:hAnsi="Courier New" w:cs="Courier New"/>
          <w:color w:val="374151"/>
          <w:sz w:val="18"/>
          <w:szCs w:val="18"/>
        </w:rPr>
        <w:t>...</w:t>
      </w:r>
      <w:proofErr w:type="gramStart"/>
      <w:r>
        <w:rPr>
          <w:rFonts w:ascii="Courier New" w:eastAsia="Courier New" w:hAnsi="Courier New" w:cs="Courier New"/>
          <w:color w:val="374151"/>
          <w:sz w:val="18"/>
          <w:szCs w:val="18"/>
        </w:rPr>
        <w:t xml:space="preserve">",   </w:t>
      </w:r>
      <w:proofErr w:type="gramEnd"/>
      <w:r>
        <w:rPr>
          <w:rFonts w:ascii="Courier New" w:eastAsia="Courier New" w:hAnsi="Courier New" w:cs="Courier New"/>
          <w:color w:val="374151"/>
          <w:sz w:val="18"/>
          <w:szCs w:val="18"/>
        </w:rPr>
        <w:t>"intent": "</w:t>
      </w:r>
      <w:proofErr w:type="spellStart"/>
      <w:r>
        <w:rPr>
          <w:rFonts w:ascii="Courier New" w:eastAsia="Courier New" w:hAnsi="Courier New" w:cs="Courier New"/>
          <w:color w:val="374151"/>
          <w:sz w:val="18"/>
          <w:szCs w:val="18"/>
        </w:rPr>
        <w:t>scam_analysis</w:t>
      </w:r>
      <w:proofErr w:type="spellEnd"/>
      <w:proofErr w:type="gramStart"/>
      <w:r>
        <w:rPr>
          <w:rFonts w:ascii="Courier New" w:eastAsia="Courier New" w:hAnsi="Courier New" w:cs="Courier New"/>
          <w:color w:val="374151"/>
          <w:sz w:val="18"/>
          <w:szCs w:val="18"/>
        </w:rPr>
        <w:t xml:space="preserve">",   </w:t>
      </w:r>
      <w:proofErr w:type="gramEnd"/>
      <w:r>
        <w:rPr>
          <w:rFonts w:ascii="Courier New" w:eastAsia="Courier New" w:hAnsi="Courier New" w:cs="Courier New"/>
          <w:color w:val="374151"/>
          <w:sz w:val="18"/>
          <w:szCs w:val="18"/>
        </w:rPr>
        <w:t>"</w:t>
      </w:r>
      <w:proofErr w:type="spellStart"/>
      <w:r>
        <w:rPr>
          <w:rFonts w:ascii="Courier New" w:eastAsia="Courier New" w:hAnsi="Courier New" w:cs="Courier New"/>
          <w:color w:val="374151"/>
          <w:sz w:val="18"/>
          <w:szCs w:val="18"/>
        </w:rPr>
        <w:t>moduleRouted</w:t>
      </w:r>
      <w:proofErr w:type="spellEnd"/>
      <w:r>
        <w:rPr>
          <w:rFonts w:ascii="Courier New" w:eastAsia="Courier New" w:hAnsi="Courier New" w:cs="Courier New"/>
          <w:color w:val="374151"/>
          <w:sz w:val="18"/>
          <w:szCs w:val="18"/>
        </w:rPr>
        <w:t>": "</w:t>
      </w:r>
      <w:proofErr w:type="spellStart"/>
      <w:r>
        <w:rPr>
          <w:rFonts w:ascii="Courier New" w:eastAsia="Courier New" w:hAnsi="Courier New" w:cs="Courier New"/>
          <w:color w:val="374151"/>
          <w:sz w:val="18"/>
          <w:szCs w:val="18"/>
        </w:rPr>
        <w:t>threat_analyzer</w:t>
      </w:r>
      <w:proofErr w:type="spellEnd"/>
      <w:proofErr w:type="gramStart"/>
      <w:r>
        <w:rPr>
          <w:rFonts w:ascii="Courier New" w:eastAsia="Courier New" w:hAnsi="Courier New" w:cs="Courier New"/>
          <w:color w:val="374151"/>
          <w:sz w:val="18"/>
          <w:szCs w:val="18"/>
        </w:rPr>
        <w:t xml:space="preserve">",   </w:t>
      </w:r>
      <w:proofErr w:type="gramEnd"/>
      <w:r>
        <w:rPr>
          <w:rFonts w:ascii="Courier New" w:eastAsia="Courier New" w:hAnsi="Courier New" w:cs="Courier New"/>
          <w:color w:val="374151"/>
          <w:sz w:val="18"/>
          <w:szCs w:val="18"/>
        </w:rPr>
        <w:t>"</w:t>
      </w:r>
      <w:proofErr w:type="spellStart"/>
      <w:r>
        <w:rPr>
          <w:rFonts w:ascii="Courier New" w:eastAsia="Courier New" w:hAnsi="Courier New" w:cs="Courier New"/>
          <w:color w:val="374151"/>
          <w:sz w:val="18"/>
          <w:szCs w:val="18"/>
        </w:rPr>
        <w:t>suggestedActions</w:t>
      </w:r>
      <w:proofErr w:type="spellEnd"/>
      <w:r>
        <w:rPr>
          <w:rFonts w:ascii="Courier New" w:eastAsia="Courier New" w:hAnsi="Courier New" w:cs="Courier New"/>
          <w:color w:val="374151"/>
          <w:sz w:val="18"/>
          <w:szCs w:val="18"/>
        </w:rPr>
        <w:t xml:space="preserve">": [  </w:t>
      </w:r>
      <w:proofErr w:type="gramStart"/>
      <w:r>
        <w:rPr>
          <w:rFonts w:ascii="Courier New" w:eastAsia="Courier New" w:hAnsi="Courier New" w:cs="Courier New"/>
          <w:color w:val="374151"/>
          <w:sz w:val="18"/>
          <w:szCs w:val="18"/>
        </w:rPr>
        <w:t xml:space="preserve">   {</w:t>
      </w:r>
      <w:proofErr w:type="gramEnd"/>
      <w:r>
        <w:rPr>
          <w:rFonts w:ascii="Courier New" w:eastAsia="Courier New" w:hAnsi="Courier New" w:cs="Courier New"/>
          <w:color w:val="374151"/>
          <w:sz w:val="18"/>
          <w:szCs w:val="18"/>
        </w:rPr>
        <w:t xml:space="preserve"> "label": "</w:t>
      </w:r>
      <w:proofErr w:type="spellStart"/>
      <w:r>
        <w:rPr>
          <w:rFonts w:ascii="Courier New" w:eastAsia="Courier New" w:hAnsi="Courier New" w:cs="Courier New"/>
          <w:color w:val="374151"/>
          <w:sz w:val="18"/>
          <w:szCs w:val="18"/>
        </w:rPr>
        <w:t>Analyze</w:t>
      </w:r>
      <w:proofErr w:type="spellEnd"/>
      <w:r>
        <w:rPr>
          <w:rFonts w:ascii="Courier New" w:eastAsia="Courier New" w:hAnsi="Courier New" w:cs="Courier New"/>
          <w:color w:val="374151"/>
          <w:sz w:val="18"/>
          <w:szCs w:val="18"/>
        </w:rPr>
        <w:t xml:space="preserve"> Full Message", "action": "</w:t>
      </w:r>
      <w:proofErr w:type="spellStart"/>
      <w:r>
        <w:rPr>
          <w:rFonts w:ascii="Courier New" w:eastAsia="Courier New" w:hAnsi="Courier New" w:cs="Courier New"/>
          <w:color w:val="374151"/>
          <w:sz w:val="18"/>
          <w:szCs w:val="18"/>
        </w:rPr>
        <w:t>open_module</w:t>
      </w:r>
      <w:proofErr w:type="spellEnd"/>
      <w:r>
        <w:rPr>
          <w:rFonts w:ascii="Courier New" w:eastAsia="Courier New" w:hAnsi="Courier New" w:cs="Courier New"/>
          <w:color w:val="374151"/>
          <w:sz w:val="18"/>
          <w:szCs w:val="18"/>
        </w:rPr>
        <w:t>", "module": "threat</w:t>
      </w:r>
      <w:proofErr w:type="gramStart"/>
      <w:r>
        <w:rPr>
          <w:rFonts w:ascii="Courier New" w:eastAsia="Courier New" w:hAnsi="Courier New" w:cs="Courier New"/>
          <w:color w:val="374151"/>
          <w:sz w:val="18"/>
          <w:szCs w:val="18"/>
        </w:rPr>
        <w:t>" }</w:t>
      </w:r>
      <w:proofErr w:type="gramEnd"/>
      <w:r>
        <w:rPr>
          <w:rFonts w:ascii="Courier New" w:eastAsia="Courier New" w:hAnsi="Courier New" w:cs="Courier New"/>
          <w:color w:val="374151"/>
          <w:sz w:val="18"/>
          <w:szCs w:val="18"/>
        </w:rPr>
        <w:t xml:space="preserve">,  </w:t>
      </w:r>
      <w:proofErr w:type="gramStart"/>
      <w:r>
        <w:rPr>
          <w:rFonts w:ascii="Courier New" w:eastAsia="Courier New" w:hAnsi="Courier New" w:cs="Courier New"/>
          <w:color w:val="374151"/>
          <w:sz w:val="18"/>
          <w:szCs w:val="18"/>
        </w:rPr>
        <w:t xml:space="preserve">   {</w:t>
      </w:r>
      <w:proofErr w:type="gramEnd"/>
      <w:r>
        <w:rPr>
          <w:rFonts w:ascii="Courier New" w:eastAsia="Courier New" w:hAnsi="Courier New" w:cs="Courier New"/>
          <w:color w:val="374151"/>
          <w:sz w:val="18"/>
          <w:szCs w:val="18"/>
        </w:rPr>
        <w:t xml:space="preserve"> "label": "Learn About SMS Scams", "action": "</w:t>
      </w:r>
      <w:proofErr w:type="spellStart"/>
      <w:r>
        <w:rPr>
          <w:rFonts w:ascii="Courier New" w:eastAsia="Courier New" w:hAnsi="Courier New" w:cs="Courier New"/>
          <w:color w:val="374151"/>
          <w:sz w:val="18"/>
          <w:szCs w:val="18"/>
        </w:rPr>
        <w:t>open_module</w:t>
      </w:r>
      <w:proofErr w:type="spellEnd"/>
      <w:r>
        <w:rPr>
          <w:rFonts w:ascii="Courier New" w:eastAsia="Courier New" w:hAnsi="Courier New" w:cs="Courier New"/>
          <w:color w:val="374151"/>
          <w:sz w:val="18"/>
          <w:szCs w:val="18"/>
        </w:rPr>
        <w:t>", "module": "academy</w:t>
      </w:r>
      <w:proofErr w:type="gramStart"/>
      <w:r>
        <w:rPr>
          <w:rFonts w:ascii="Courier New" w:eastAsia="Courier New" w:hAnsi="Courier New" w:cs="Courier New"/>
          <w:color w:val="374151"/>
          <w:sz w:val="18"/>
          <w:szCs w:val="18"/>
        </w:rPr>
        <w:t>" }</w:t>
      </w:r>
      <w:proofErr w:type="gramEnd"/>
      <w:r>
        <w:rPr>
          <w:rFonts w:ascii="Courier New" w:eastAsia="Courier New" w:hAnsi="Courier New" w:cs="Courier New"/>
          <w:color w:val="374151"/>
          <w:sz w:val="18"/>
          <w:szCs w:val="18"/>
        </w:rPr>
        <w:t xml:space="preserve"> </w:t>
      </w:r>
      <w:proofErr w:type="gramStart"/>
      <w:r>
        <w:rPr>
          <w:rFonts w:ascii="Courier New" w:eastAsia="Courier New" w:hAnsi="Courier New" w:cs="Courier New"/>
          <w:color w:val="374151"/>
          <w:sz w:val="18"/>
          <w:szCs w:val="18"/>
        </w:rPr>
        <w:t xml:space="preserve">  ]</w:t>
      </w:r>
      <w:proofErr w:type="gramEnd"/>
      <w:r>
        <w:rPr>
          <w:rFonts w:ascii="Courier New" w:eastAsia="Courier New" w:hAnsi="Courier New" w:cs="Courier New"/>
          <w:color w:val="374151"/>
          <w:sz w:val="18"/>
          <w:szCs w:val="18"/>
        </w:rPr>
        <w:t>,   "</w:t>
      </w:r>
      <w:proofErr w:type="spellStart"/>
      <w:r>
        <w:rPr>
          <w:rFonts w:ascii="Courier New" w:eastAsia="Courier New" w:hAnsi="Courier New" w:cs="Courier New"/>
          <w:color w:val="374151"/>
          <w:sz w:val="18"/>
          <w:szCs w:val="18"/>
        </w:rPr>
        <w:t>conversationId</w:t>
      </w:r>
      <w:proofErr w:type="spellEnd"/>
      <w:r>
        <w:rPr>
          <w:rFonts w:ascii="Courier New" w:eastAsia="Courier New" w:hAnsi="Courier New" w:cs="Courier New"/>
          <w:color w:val="374151"/>
          <w:sz w:val="18"/>
          <w:szCs w:val="18"/>
        </w:rPr>
        <w:t>": "conv_abc123</w:t>
      </w:r>
      <w:proofErr w:type="gramStart"/>
      <w:r>
        <w:rPr>
          <w:rFonts w:ascii="Courier New" w:eastAsia="Courier New" w:hAnsi="Courier New" w:cs="Courier New"/>
          <w:color w:val="374151"/>
          <w:sz w:val="18"/>
          <w:szCs w:val="18"/>
        </w:rPr>
        <w:t>" }</w:t>
      </w:r>
      <w:proofErr w:type="gramEnd"/>
    </w:p>
    <w:p w14:paraId="30DF1386" w14:textId="77777777" w:rsidR="00226AE9" w:rsidRDefault="00226AE9">
      <w:pPr>
        <w:spacing w:before="60" w:after="60"/>
      </w:pPr>
    </w:p>
    <w:p w14:paraId="78FCB825" w14:textId="77777777" w:rsidR="00226AE9" w:rsidRDefault="00000000">
      <w:pPr>
        <w:pStyle w:val="Heading3"/>
        <w:spacing w:before="280" w:after="160"/>
      </w:pPr>
      <w:r>
        <w:rPr>
          <w:color w:val="1B3A6B"/>
          <w:sz w:val="28"/>
          <w:szCs w:val="28"/>
        </w:rPr>
        <w:t>POST /</w:t>
      </w:r>
      <w:proofErr w:type="spellStart"/>
      <w:r>
        <w:rPr>
          <w:color w:val="1B3A6B"/>
          <w:sz w:val="28"/>
          <w:szCs w:val="28"/>
        </w:rPr>
        <w:t>api</w:t>
      </w:r>
      <w:proofErr w:type="spellEnd"/>
      <w:r>
        <w:rPr>
          <w:color w:val="1B3A6B"/>
          <w:sz w:val="28"/>
          <w:szCs w:val="28"/>
        </w:rPr>
        <w:t>/v2/credit/assess</w:t>
      </w:r>
    </w:p>
    <w:p w14:paraId="123153B0" w14:textId="77777777" w:rsidR="00226AE9" w:rsidRDefault="00000000">
      <w:pPr>
        <w:spacing w:before="80" w:after="120"/>
      </w:pPr>
      <w:r>
        <w:rPr>
          <w:color w:val="374151"/>
        </w:rPr>
        <w:t>SME credit risk assessment endpoint. Returns structured credit profile and improvement roadmap.</w:t>
      </w:r>
    </w:p>
    <w:p w14:paraId="09643E50" w14:textId="77777777" w:rsidR="00226AE9" w:rsidRDefault="00226AE9">
      <w:pPr>
        <w:spacing w:before="60" w:after="60"/>
      </w:pPr>
    </w:p>
    <w:p w14:paraId="65B73F74" w14:textId="77777777" w:rsidR="00226AE9" w:rsidRDefault="00000000">
      <w:pPr>
        <w:spacing w:before="80" w:after="80"/>
      </w:pPr>
      <w:r>
        <w:rPr>
          <w:rFonts w:ascii="Courier New" w:eastAsia="Courier New" w:hAnsi="Courier New" w:cs="Courier New"/>
          <w:color w:val="374151"/>
          <w:sz w:val="18"/>
          <w:szCs w:val="18"/>
        </w:rPr>
        <w:t>// Request Body {   "</w:t>
      </w:r>
      <w:proofErr w:type="spellStart"/>
      <w:r>
        <w:rPr>
          <w:rFonts w:ascii="Courier New" w:eastAsia="Courier New" w:hAnsi="Courier New" w:cs="Courier New"/>
          <w:color w:val="374151"/>
          <w:sz w:val="18"/>
          <w:szCs w:val="18"/>
        </w:rPr>
        <w:t>businessName</w:t>
      </w:r>
      <w:proofErr w:type="spellEnd"/>
      <w:r>
        <w:rPr>
          <w:rFonts w:ascii="Courier New" w:eastAsia="Courier New" w:hAnsi="Courier New" w:cs="Courier New"/>
          <w:color w:val="374151"/>
          <w:sz w:val="18"/>
          <w:szCs w:val="18"/>
        </w:rPr>
        <w:t>": "string",   "</w:t>
      </w:r>
      <w:proofErr w:type="spellStart"/>
      <w:r>
        <w:rPr>
          <w:rFonts w:ascii="Courier New" w:eastAsia="Courier New" w:hAnsi="Courier New" w:cs="Courier New"/>
          <w:color w:val="374151"/>
          <w:sz w:val="18"/>
          <w:szCs w:val="18"/>
        </w:rPr>
        <w:t>businessType</w:t>
      </w:r>
      <w:proofErr w:type="spellEnd"/>
      <w:r>
        <w:rPr>
          <w:rFonts w:ascii="Courier New" w:eastAsia="Courier New" w:hAnsi="Courier New" w:cs="Courier New"/>
          <w:color w:val="374151"/>
          <w:sz w:val="18"/>
          <w:szCs w:val="18"/>
        </w:rPr>
        <w:t>": "retail | services | manufacturing | freelance | ecommerce",   "</w:t>
      </w:r>
      <w:proofErr w:type="spellStart"/>
      <w:r>
        <w:rPr>
          <w:rFonts w:ascii="Courier New" w:eastAsia="Courier New" w:hAnsi="Courier New" w:cs="Courier New"/>
          <w:color w:val="374151"/>
          <w:sz w:val="18"/>
          <w:szCs w:val="18"/>
        </w:rPr>
        <w:t>monthlyRevenueRange</w:t>
      </w:r>
      <w:proofErr w:type="spellEnd"/>
      <w:r>
        <w:rPr>
          <w:rFonts w:ascii="Courier New" w:eastAsia="Courier New" w:hAnsi="Courier New" w:cs="Courier New"/>
          <w:color w:val="374151"/>
          <w:sz w:val="18"/>
          <w:szCs w:val="18"/>
        </w:rPr>
        <w:t>": "0-50k | 50k-200k | 200k-500k | 500k+",   "</w:t>
      </w:r>
      <w:proofErr w:type="spellStart"/>
      <w:r>
        <w:rPr>
          <w:rFonts w:ascii="Courier New" w:eastAsia="Courier New" w:hAnsi="Courier New" w:cs="Courier New"/>
          <w:color w:val="374151"/>
          <w:sz w:val="18"/>
          <w:szCs w:val="18"/>
        </w:rPr>
        <w:t>operatingMonths</w:t>
      </w:r>
      <w:proofErr w:type="spellEnd"/>
      <w:r>
        <w:rPr>
          <w:rFonts w:ascii="Courier New" w:eastAsia="Courier New" w:hAnsi="Courier New" w:cs="Courier New"/>
          <w:color w:val="374151"/>
          <w:sz w:val="18"/>
          <w:szCs w:val="18"/>
        </w:rPr>
        <w:t>": 18,   "</w:t>
      </w:r>
      <w:proofErr w:type="spellStart"/>
      <w:r>
        <w:rPr>
          <w:rFonts w:ascii="Courier New" w:eastAsia="Courier New" w:hAnsi="Courier New" w:cs="Courier New"/>
          <w:color w:val="374151"/>
          <w:sz w:val="18"/>
          <w:szCs w:val="18"/>
        </w:rPr>
        <w:t>existingLiabilities</w:t>
      </w:r>
      <w:proofErr w:type="spellEnd"/>
      <w:r>
        <w:rPr>
          <w:rFonts w:ascii="Courier New" w:eastAsia="Courier New" w:hAnsi="Courier New" w:cs="Courier New"/>
          <w:color w:val="374151"/>
          <w:sz w:val="18"/>
          <w:szCs w:val="18"/>
        </w:rPr>
        <w:t>": 50000,   "</w:t>
      </w:r>
      <w:proofErr w:type="spellStart"/>
      <w:r>
        <w:rPr>
          <w:rFonts w:ascii="Courier New" w:eastAsia="Courier New" w:hAnsi="Courier New" w:cs="Courier New"/>
          <w:color w:val="374151"/>
          <w:sz w:val="18"/>
          <w:szCs w:val="18"/>
        </w:rPr>
        <w:t>loanPurposePKR</w:t>
      </w:r>
      <w:proofErr w:type="spellEnd"/>
      <w:r>
        <w:rPr>
          <w:rFonts w:ascii="Courier New" w:eastAsia="Courier New" w:hAnsi="Courier New" w:cs="Courier New"/>
          <w:color w:val="374151"/>
          <w:sz w:val="18"/>
          <w:szCs w:val="18"/>
        </w:rPr>
        <w:t>": 300000,   "</w:t>
      </w:r>
      <w:proofErr w:type="spellStart"/>
      <w:r>
        <w:rPr>
          <w:rFonts w:ascii="Courier New" w:eastAsia="Courier New" w:hAnsi="Courier New" w:cs="Courier New"/>
          <w:color w:val="374151"/>
          <w:sz w:val="18"/>
          <w:szCs w:val="18"/>
        </w:rPr>
        <w:t>loanPurposeDescription</w:t>
      </w:r>
      <w:proofErr w:type="spellEnd"/>
      <w:r>
        <w:rPr>
          <w:rFonts w:ascii="Courier New" w:eastAsia="Courier New" w:hAnsi="Courier New" w:cs="Courier New"/>
          <w:color w:val="374151"/>
          <w:sz w:val="18"/>
          <w:szCs w:val="18"/>
        </w:rPr>
        <w:t>": "string",   "</w:t>
      </w:r>
      <w:proofErr w:type="spellStart"/>
      <w:r>
        <w:rPr>
          <w:rFonts w:ascii="Courier New" w:eastAsia="Courier New" w:hAnsi="Courier New" w:cs="Courier New"/>
          <w:color w:val="374151"/>
          <w:sz w:val="18"/>
          <w:szCs w:val="18"/>
        </w:rPr>
        <w:t>sessionId</w:t>
      </w:r>
      <w:proofErr w:type="spellEnd"/>
      <w:r>
        <w:rPr>
          <w:rFonts w:ascii="Courier New" w:eastAsia="Courier New" w:hAnsi="Courier New" w:cs="Courier New"/>
          <w:color w:val="374151"/>
          <w:sz w:val="18"/>
          <w:szCs w:val="18"/>
        </w:rPr>
        <w:t>": "string" }  // Success Response (200 OK) {   "status": "success",   "result": {     "</w:t>
      </w:r>
      <w:proofErr w:type="spellStart"/>
      <w:r>
        <w:rPr>
          <w:rFonts w:ascii="Courier New" w:eastAsia="Courier New" w:hAnsi="Courier New" w:cs="Courier New"/>
          <w:color w:val="374151"/>
          <w:sz w:val="18"/>
          <w:szCs w:val="18"/>
        </w:rPr>
        <w:t>creditScore</w:t>
      </w:r>
      <w:proofErr w:type="spellEnd"/>
      <w:r>
        <w:rPr>
          <w:rFonts w:ascii="Courier New" w:eastAsia="Courier New" w:hAnsi="Courier New" w:cs="Courier New"/>
          <w:color w:val="374151"/>
          <w:sz w:val="18"/>
          <w:szCs w:val="18"/>
        </w:rPr>
        <w:t>": 642,     "</w:t>
      </w:r>
      <w:proofErr w:type="spellStart"/>
      <w:r>
        <w:rPr>
          <w:rFonts w:ascii="Courier New" w:eastAsia="Courier New" w:hAnsi="Courier New" w:cs="Courier New"/>
          <w:color w:val="374151"/>
          <w:sz w:val="18"/>
          <w:szCs w:val="18"/>
        </w:rPr>
        <w:t>riskBand</w:t>
      </w:r>
      <w:proofErr w:type="spellEnd"/>
      <w:r>
        <w:rPr>
          <w:rFonts w:ascii="Courier New" w:eastAsia="Courier New" w:hAnsi="Courier New" w:cs="Courier New"/>
          <w:color w:val="374151"/>
          <w:sz w:val="18"/>
          <w:szCs w:val="18"/>
        </w:rPr>
        <w:t>": "MODERATE",     "</w:t>
      </w:r>
      <w:proofErr w:type="spellStart"/>
      <w:r>
        <w:rPr>
          <w:rFonts w:ascii="Courier New" w:eastAsia="Courier New" w:hAnsi="Courier New" w:cs="Courier New"/>
          <w:color w:val="374151"/>
          <w:sz w:val="18"/>
          <w:szCs w:val="18"/>
        </w:rPr>
        <w:t>creditMemo</w:t>
      </w:r>
      <w:proofErr w:type="spellEnd"/>
      <w:r>
        <w:rPr>
          <w:rFonts w:ascii="Courier New" w:eastAsia="Courier New" w:hAnsi="Courier New" w:cs="Courier New"/>
          <w:color w:val="374151"/>
          <w:sz w:val="18"/>
          <w:szCs w:val="18"/>
        </w:rPr>
        <w:t>": "The applicant operates a 18-month-old services business...",     "strengths": ["Consistent revenue history", "Low existing debt ratio"],     "weaknesses": ["No formal business registration", "Seasonal revenue pattern"],     "</w:t>
      </w:r>
      <w:proofErr w:type="spellStart"/>
      <w:r>
        <w:rPr>
          <w:rFonts w:ascii="Courier New" w:eastAsia="Courier New" w:hAnsi="Courier New" w:cs="Courier New"/>
          <w:color w:val="374151"/>
          <w:sz w:val="18"/>
          <w:szCs w:val="18"/>
        </w:rPr>
        <w:t>improvementSteps</w:t>
      </w:r>
      <w:proofErr w:type="spellEnd"/>
      <w:r>
        <w:rPr>
          <w:rFonts w:ascii="Courier New" w:eastAsia="Courier New" w:hAnsi="Courier New" w:cs="Courier New"/>
          <w:color w:val="374151"/>
          <w:sz w:val="18"/>
          <w:szCs w:val="18"/>
        </w:rPr>
        <w:t>": [       "Register business with SECP within 60 days (+80 credit points)",       "Open a dedicated business UBL account to formalize cash flows (+50 points)",       "Maintain 3 months of bank statements for the next quarter (+40 points)"     ],     "</w:t>
      </w:r>
      <w:proofErr w:type="spellStart"/>
      <w:r>
        <w:rPr>
          <w:rFonts w:ascii="Courier New" w:eastAsia="Courier New" w:hAnsi="Courier New" w:cs="Courier New"/>
          <w:color w:val="374151"/>
          <w:sz w:val="18"/>
          <w:szCs w:val="18"/>
        </w:rPr>
        <w:t>suggestedUBLProducts</w:t>
      </w:r>
      <w:proofErr w:type="spellEnd"/>
      <w:r>
        <w:rPr>
          <w:rFonts w:ascii="Courier New" w:eastAsia="Courier New" w:hAnsi="Courier New" w:cs="Courier New"/>
          <w:color w:val="374151"/>
          <w:sz w:val="18"/>
          <w:szCs w:val="18"/>
        </w:rPr>
        <w:t>": ["Asaan Finance SME", "UBL Business Running Finance"]   } }</w:t>
      </w:r>
    </w:p>
    <w:p w14:paraId="420A2E6A" w14:textId="77777777" w:rsidR="00226AE9" w:rsidRDefault="00000000">
      <w:r>
        <w:br w:type="page"/>
      </w:r>
    </w:p>
    <w:p w14:paraId="1BA37A38" w14:textId="77777777" w:rsidR="00226AE9" w:rsidRDefault="00000000">
      <w:pPr>
        <w:pStyle w:val="Heading1"/>
        <w:spacing w:after="160"/>
      </w:pPr>
      <w:proofErr w:type="gramStart"/>
      <w:r>
        <w:t>2.5  V</w:t>
      </w:r>
      <w:proofErr w:type="gramEnd"/>
      <w:r>
        <w:t>2 Database Schema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1"/>
        <w:gridCol w:w="2309"/>
        <w:gridCol w:w="2949"/>
        <w:gridCol w:w="1571"/>
      </w:tblGrid>
      <w:tr w:rsidR="00226AE9" w14:paraId="7F187E71" w14:textId="77777777">
        <w:tblPrEx>
          <w:tblCellMar>
            <w:top w:w="0" w:type="dxa"/>
            <w:bottom w:w="0" w:type="dxa"/>
          </w:tblCellMar>
        </w:tblPrEx>
        <w:trPr>
          <w:tblHeader/>
        </w:trPr>
        <w:tc>
          <w:tcPr>
            <w:tcW w:w="2000" w:type="dxa"/>
            <w:tcBorders>
              <w:top w:val="single" w:sz="1" w:space="0" w:color="2A52A0"/>
              <w:left w:val="single" w:sz="1" w:space="0" w:color="2A52A0"/>
              <w:bottom w:val="single" w:sz="1" w:space="0" w:color="2A52A0"/>
              <w:right w:val="single" w:sz="1" w:space="0" w:color="2A52A0"/>
            </w:tcBorders>
            <w:shd w:val="clear" w:color="auto" w:fill="1B3A6B"/>
            <w:tcMar>
              <w:top w:w="100" w:type="dxa"/>
              <w:left w:w="140" w:type="dxa"/>
              <w:bottom w:w="100" w:type="dxa"/>
              <w:right w:w="140" w:type="dxa"/>
            </w:tcMar>
            <w:vAlign w:val="center"/>
          </w:tcPr>
          <w:p w14:paraId="6994646C" w14:textId="77777777" w:rsidR="00226AE9" w:rsidRDefault="00000000">
            <w:r>
              <w:rPr>
                <w:b/>
                <w:bCs/>
                <w:color w:val="FFFFFF"/>
                <w:sz w:val="20"/>
                <w:szCs w:val="20"/>
              </w:rPr>
              <w:t>Table Name</w:t>
            </w:r>
          </w:p>
        </w:tc>
        <w:tc>
          <w:tcPr>
            <w:tcW w:w="2400" w:type="dxa"/>
            <w:tcBorders>
              <w:top w:val="single" w:sz="1" w:space="0" w:color="2A52A0"/>
              <w:left w:val="single" w:sz="1" w:space="0" w:color="2A52A0"/>
              <w:bottom w:val="single" w:sz="1" w:space="0" w:color="2A52A0"/>
              <w:right w:val="single" w:sz="1" w:space="0" w:color="2A52A0"/>
            </w:tcBorders>
            <w:shd w:val="clear" w:color="auto" w:fill="1B3A6B"/>
            <w:tcMar>
              <w:top w:w="100" w:type="dxa"/>
              <w:left w:w="140" w:type="dxa"/>
              <w:bottom w:w="100" w:type="dxa"/>
              <w:right w:w="140" w:type="dxa"/>
            </w:tcMar>
            <w:vAlign w:val="center"/>
          </w:tcPr>
          <w:p w14:paraId="7CDD7845" w14:textId="77777777" w:rsidR="00226AE9" w:rsidRDefault="00000000">
            <w:r>
              <w:rPr>
                <w:b/>
                <w:bCs/>
                <w:color w:val="FFFFFF"/>
                <w:sz w:val="20"/>
                <w:szCs w:val="20"/>
              </w:rPr>
              <w:t>Purpose</w:t>
            </w:r>
          </w:p>
        </w:tc>
        <w:tc>
          <w:tcPr>
            <w:tcW w:w="3000" w:type="dxa"/>
            <w:tcBorders>
              <w:top w:val="single" w:sz="1" w:space="0" w:color="2A52A0"/>
              <w:left w:val="single" w:sz="1" w:space="0" w:color="2A52A0"/>
              <w:bottom w:val="single" w:sz="1" w:space="0" w:color="2A52A0"/>
              <w:right w:val="single" w:sz="1" w:space="0" w:color="2A52A0"/>
            </w:tcBorders>
            <w:shd w:val="clear" w:color="auto" w:fill="1B3A6B"/>
            <w:tcMar>
              <w:top w:w="100" w:type="dxa"/>
              <w:left w:w="140" w:type="dxa"/>
              <w:bottom w:w="100" w:type="dxa"/>
              <w:right w:w="140" w:type="dxa"/>
            </w:tcMar>
            <w:vAlign w:val="center"/>
          </w:tcPr>
          <w:p w14:paraId="575BE4A1" w14:textId="77777777" w:rsidR="00226AE9" w:rsidRDefault="00000000">
            <w:r>
              <w:rPr>
                <w:b/>
                <w:bCs/>
                <w:color w:val="FFFFFF"/>
                <w:sz w:val="20"/>
                <w:szCs w:val="20"/>
              </w:rPr>
              <w:t>Key Columns</w:t>
            </w:r>
          </w:p>
        </w:tc>
        <w:tc>
          <w:tcPr>
            <w:tcW w:w="1600" w:type="dxa"/>
            <w:tcBorders>
              <w:top w:val="single" w:sz="1" w:space="0" w:color="2A52A0"/>
              <w:left w:val="single" w:sz="1" w:space="0" w:color="2A52A0"/>
              <w:bottom w:val="single" w:sz="1" w:space="0" w:color="2A52A0"/>
              <w:right w:val="single" w:sz="1" w:space="0" w:color="2A52A0"/>
            </w:tcBorders>
            <w:shd w:val="clear" w:color="auto" w:fill="1B3A6B"/>
            <w:tcMar>
              <w:top w:w="100" w:type="dxa"/>
              <w:left w:w="140" w:type="dxa"/>
              <w:bottom w:w="100" w:type="dxa"/>
              <w:right w:w="140" w:type="dxa"/>
            </w:tcMar>
            <w:vAlign w:val="center"/>
          </w:tcPr>
          <w:p w14:paraId="7B5ECE2D" w14:textId="77777777" w:rsidR="00226AE9" w:rsidRDefault="00000000">
            <w:r>
              <w:rPr>
                <w:b/>
                <w:bCs/>
                <w:color w:val="FFFFFF"/>
                <w:sz w:val="20"/>
                <w:szCs w:val="20"/>
              </w:rPr>
              <w:t>New in V2</w:t>
            </w:r>
          </w:p>
        </w:tc>
      </w:tr>
      <w:tr w:rsidR="00226AE9" w14:paraId="6E803E57"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9B7BD0B" w14:textId="77777777" w:rsidR="00226AE9" w:rsidRDefault="00000000">
            <w:r>
              <w:rPr>
                <w:color w:val="374151"/>
                <w:sz w:val="20"/>
                <w:szCs w:val="20"/>
              </w:rPr>
              <w:t>users</w:t>
            </w:r>
          </w:p>
        </w:tc>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8DC42E9" w14:textId="77777777" w:rsidR="00226AE9" w:rsidRDefault="00000000">
            <w:r>
              <w:rPr>
                <w:color w:val="374151"/>
                <w:sz w:val="20"/>
                <w:szCs w:val="20"/>
              </w:rPr>
              <w:t>Authenticated user profiles</w:t>
            </w:r>
          </w:p>
        </w:tc>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4FFBE69" w14:textId="77777777" w:rsidR="00226AE9" w:rsidRDefault="00000000">
            <w:r>
              <w:rPr>
                <w:color w:val="374151"/>
                <w:sz w:val="20"/>
                <w:szCs w:val="20"/>
              </w:rPr>
              <w:t xml:space="preserve">id, email, phone, tier, </w:t>
            </w:r>
            <w:proofErr w:type="spellStart"/>
            <w:r>
              <w:rPr>
                <w:color w:val="374151"/>
                <w:sz w:val="20"/>
                <w:szCs w:val="20"/>
              </w:rPr>
              <w:t>created_at</w:t>
            </w:r>
            <w:proofErr w:type="spellEnd"/>
            <w:r>
              <w:rPr>
                <w:color w:val="374151"/>
                <w:sz w:val="20"/>
                <w:szCs w:val="20"/>
              </w:rPr>
              <w:t xml:space="preserve">, </w:t>
            </w:r>
            <w:proofErr w:type="spellStart"/>
            <w:r>
              <w:rPr>
                <w:color w:val="374151"/>
                <w:sz w:val="20"/>
                <w:szCs w:val="20"/>
              </w:rPr>
              <w:t>ubl_account_ref</w:t>
            </w:r>
            <w:proofErr w:type="spellEnd"/>
          </w:p>
        </w:tc>
        <w:tc>
          <w:tcPr>
            <w:tcW w:w="16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2388CDA" w14:textId="77777777" w:rsidR="00226AE9" w:rsidRDefault="00000000">
            <w:r>
              <w:rPr>
                <w:color w:val="374151"/>
                <w:sz w:val="20"/>
                <w:szCs w:val="20"/>
              </w:rPr>
              <w:t>YES — full auth in V2</w:t>
            </w:r>
          </w:p>
        </w:tc>
      </w:tr>
      <w:tr w:rsidR="00226AE9" w14:paraId="40EFC052"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48E483D2" w14:textId="77777777" w:rsidR="00226AE9" w:rsidRDefault="00000000">
            <w:r>
              <w:rPr>
                <w:color w:val="374151"/>
                <w:sz w:val="20"/>
                <w:szCs w:val="20"/>
              </w:rPr>
              <w:t>sessions</w:t>
            </w:r>
          </w:p>
        </w:tc>
        <w:tc>
          <w:tcPr>
            <w:tcW w:w="24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01A1DEA4" w14:textId="77777777" w:rsidR="00226AE9" w:rsidRDefault="00000000">
            <w:r>
              <w:rPr>
                <w:color w:val="374151"/>
                <w:sz w:val="20"/>
                <w:szCs w:val="20"/>
              </w:rPr>
              <w:t>User session tracking for AI context persistence</w:t>
            </w:r>
          </w:p>
        </w:tc>
        <w:tc>
          <w:tcPr>
            <w:tcW w:w="30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39E6FAC4" w14:textId="77777777" w:rsidR="00226AE9" w:rsidRDefault="00000000">
            <w:r>
              <w:rPr>
                <w:color w:val="374151"/>
                <w:sz w:val="20"/>
                <w:szCs w:val="20"/>
              </w:rPr>
              <w:t xml:space="preserve">id, </w:t>
            </w:r>
            <w:proofErr w:type="spellStart"/>
            <w:r>
              <w:rPr>
                <w:color w:val="374151"/>
                <w:sz w:val="20"/>
                <w:szCs w:val="20"/>
              </w:rPr>
              <w:t>user_id</w:t>
            </w:r>
            <w:proofErr w:type="spellEnd"/>
            <w:r>
              <w:rPr>
                <w:color w:val="374151"/>
                <w:sz w:val="20"/>
                <w:szCs w:val="20"/>
              </w:rPr>
              <w:t xml:space="preserve">, module, </w:t>
            </w:r>
            <w:proofErr w:type="spellStart"/>
            <w:r>
              <w:rPr>
                <w:color w:val="374151"/>
                <w:sz w:val="20"/>
                <w:szCs w:val="20"/>
              </w:rPr>
              <w:t>conversation_json</w:t>
            </w:r>
            <w:proofErr w:type="spellEnd"/>
            <w:r>
              <w:rPr>
                <w:color w:val="374151"/>
                <w:sz w:val="20"/>
                <w:szCs w:val="20"/>
              </w:rPr>
              <w:t xml:space="preserve">, </w:t>
            </w:r>
            <w:proofErr w:type="spellStart"/>
            <w:r>
              <w:rPr>
                <w:color w:val="374151"/>
                <w:sz w:val="20"/>
                <w:szCs w:val="20"/>
              </w:rPr>
              <w:t>created_at</w:t>
            </w:r>
            <w:proofErr w:type="spellEnd"/>
            <w:r>
              <w:rPr>
                <w:color w:val="374151"/>
                <w:sz w:val="20"/>
                <w:szCs w:val="20"/>
              </w:rPr>
              <w:t xml:space="preserve">, </w:t>
            </w:r>
            <w:proofErr w:type="spellStart"/>
            <w:r>
              <w:rPr>
                <w:color w:val="374151"/>
                <w:sz w:val="20"/>
                <w:szCs w:val="20"/>
              </w:rPr>
              <w:t>expires_at</w:t>
            </w:r>
            <w:proofErr w:type="spellEnd"/>
          </w:p>
        </w:tc>
        <w:tc>
          <w:tcPr>
            <w:tcW w:w="16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6D2F0C17" w14:textId="77777777" w:rsidR="00226AE9" w:rsidRDefault="00000000">
            <w:r>
              <w:rPr>
                <w:color w:val="374151"/>
                <w:sz w:val="20"/>
                <w:szCs w:val="20"/>
              </w:rPr>
              <w:t>YES</w:t>
            </w:r>
          </w:p>
        </w:tc>
      </w:tr>
      <w:tr w:rsidR="00226AE9" w14:paraId="15FF4269"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8B1EE45" w14:textId="77777777" w:rsidR="00226AE9" w:rsidRDefault="00000000">
            <w:proofErr w:type="spellStart"/>
            <w:r>
              <w:rPr>
                <w:color w:val="374151"/>
                <w:sz w:val="20"/>
                <w:szCs w:val="20"/>
              </w:rPr>
              <w:t>threat_reports</w:t>
            </w:r>
            <w:proofErr w:type="spellEnd"/>
          </w:p>
        </w:tc>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D0E96CB" w14:textId="77777777" w:rsidR="00226AE9" w:rsidRDefault="00000000">
            <w:r>
              <w:rPr>
                <w:color w:val="374151"/>
                <w:sz w:val="20"/>
                <w:szCs w:val="20"/>
              </w:rPr>
              <w:t xml:space="preserve">Community scam reporting registry (V1: </w:t>
            </w:r>
            <w:proofErr w:type="spellStart"/>
            <w:r>
              <w:rPr>
                <w:color w:val="374151"/>
                <w:sz w:val="20"/>
                <w:szCs w:val="20"/>
              </w:rPr>
              <w:t>analysis_log</w:t>
            </w:r>
            <w:proofErr w:type="spellEnd"/>
            <w:r>
              <w:rPr>
                <w:color w:val="374151"/>
                <w:sz w:val="20"/>
                <w:szCs w:val="20"/>
              </w:rPr>
              <w:t xml:space="preserve"> enhanced)</w:t>
            </w:r>
          </w:p>
        </w:tc>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3BBDFC2" w14:textId="77777777" w:rsidR="00226AE9" w:rsidRDefault="00000000">
            <w:r>
              <w:rPr>
                <w:color w:val="374151"/>
                <w:sz w:val="20"/>
                <w:szCs w:val="20"/>
              </w:rPr>
              <w:t xml:space="preserve">id, </w:t>
            </w:r>
            <w:proofErr w:type="spellStart"/>
            <w:r>
              <w:rPr>
                <w:color w:val="374151"/>
                <w:sz w:val="20"/>
                <w:szCs w:val="20"/>
              </w:rPr>
              <w:t>content_hash</w:t>
            </w:r>
            <w:proofErr w:type="spellEnd"/>
            <w:r>
              <w:rPr>
                <w:color w:val="374151"/>
                <w:sz w:val="20"/>
                <w:szCs w:val="20"/>
              </w:rPr>
              <w:t xml:space="preserve">, classification, confidence, </w:t>
            </w:r>
            <w:proofErr w:type="spellStart"/>
            <w:r>
              <w:rPr>
                <w:color w:val="374151"/>
                <w:sz w:val="20"/>
                <w:szCs w:val="20"/>
              </w:rPr>
              <w:t>threat_type</w:t>
            </w:r>
            <w:proofErr w:type="spellEnd"/>
            <w:r>
              <w:rPr>
                <w:color w:val="374151"/>
                <w:sz w:val="20"/>
                <w:szCs w:val="20"/>
              </w:rPr>
              <w:t xml:space="preserve">, </w:t>
            </w:r>
            <w:proofErr w:type="spellStart"/>
            <w:r>
              <w:rPr>
                <w:color w:val="374151"/>
                <w:sz w:val="20"/>
                <w:szCs w:val="20"/>
              </w:rPr>
              <w:t>reported_count</w:t>
            </w:r>
            <w:proofErr w:type="spellEnd"/>
            <w:r>
              <w:rPr>
                <w:color w:val="374151"/>
                <w:sz w:val="20"/>
                <w:szCs w:val="20"/>
              </w:rPr>
              <w:t>, verified</w:t>
            </w:r>
          </w:p>
        </w:tc>
        <w:tc>
          <w:tcPr>
            <w:tcW w:w="16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983F29D" w14:textId="77777777" w:rsidR="00226AE9" w:rsidRDefault="00000000">
            <w:r>
              <w:rPr>
                <w:color w:val="374151"/>
                <w:sz w:val="20"/>
                <w:szCs w:val="20"/>
              </w:rPr>
              <w:t>ENHANCED</w:t>
            </w:r>
          </w:p>
        </w:tc>
      </w:tr>
      <w:tr w:rsidR="00226AE9" w14:paraId="04CD3E1B"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7CA373A8" w14:textId="77777777" w:rsidR="00226AE9" w:rsidRDefault="00000000">
            <w:proofErr w:type="spellStart"/>
            <w:r>
              <w:rPr>
                <w:color w:val="374151"/>
                <w:sz w:val="20"/>
                <w:szCs w:val="20"/>
              </w:rPr>
              <w:t>threat_embeddings</w:t>
            </w:r>
            <w:proofErr w:type="spellEnd"/>
          </w:p>
        </w:tc>
        <w:tc>
          <w:tcPr>
            <w:tcW w:w="24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2598F91B" w14:textId="77777777" w:rsidR="00226AE9" w:rsidRDefault="00000000">
            <w:proofErr w:type="spellStart"/>
            <w:r>
              <w:rPr>
                <w:color w:val="374151"/>
                <w:sz w:val="20"/>
                <w:szCs w:val="20"/>
              </w:rPr>
              <w:t>pgvector</w:t>
            </w:r>
            <w:proofErr w:type="spellEnd"/>
            <w:r>
              <w:rPr>
                <w:color w:val="374151"/>
                <w:sz w:val="20"/>
                <w:szCs w:val="20"/>
              </w:rPr>
              <w:t xml:space="preserve"> table for semantic threat matching</w:t>
            </w:r>
          </w:p>
        </w:tc>
        <w:tc>
          <w:tcPr>
            <w:tcW w:w="30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78994B0F" w14:textId="77777777" w:rsidR="00226AE9" w:rsidRDefault="00000000">
            <w:r>
              <w:rPr>
                <w:color w:val="374151"/>
                <w:sz w:val="20"/>
                <w:szCs w:val="20"/>
              </w:rPr>
              <w:t xml:space="preserve">id, </w:t>
            </w:r>
            <w:proofErr w:type="spellStart"/>
            <w:r>
              <w:rPr>
                <w:color w:val="374151"/>
                <w:sz w:val="20"/>
                <w:szCs w:val="20"/>
              </w:rPr>
              <w:t>threat_report_id</w:t>
            </w:r>
            <w:proofErr w:type="spellEnd"/>
            <w:r>
              <w:rPr>
                <w:color w:val="374151"/>
                <w:sz w:val="20"/>
                <w:szCs w:val="20"/>
              </w:rPr>
              <w:t xml:space="preserve">, embedding </w:t>
            </w:r>
            <w:proofErr w:type="gramStart"/>
            <w:r>
              <w:rPr>
                <w:color w:val="374151"/>
                <w:sz w:val="20"/>
                <w:szCs w:val="20"/>
              </w:rPr>
              <w:t>vector(</w:t>
            </w:r>
            <w:proofErr w:type="gramEnd"/>
            <w:r>
              <w:rPr>
                <w:color w:val="374151"/>
                <w:sz w:val="20"/>
                <w:szCs w:val="20"/>
              </w:rPr>
              <w:t xml:space="preserve">1536), </w:t>
            </w:r>
            <w:proofErr w:type="spellStart"/>
            <w:r>
              <w:rPr>
                <w:color w:val="374151"/>
                <w:sz w:val="20"/>
                <w:szCs w:val="20"/>
              </w:rPr>
              <w:t>metadata_json</w:t>
            </w:r>
            <w:proofErr w:type="spellEnd"/>
          </w:p>
        </w:tc>
        <w:tc>
          <w:tcPr>
            <w:tcW w:w="16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2BE17EE1" w14:textId="77777777" w:rsidR="00226AE9" w:rsidRDefault="00000000">
            <w:r>
              <w:rPr>
                <w:color w:val="374151"/>
                <w:sz w:val="20"/>
                <w:szCs w:val="20"/>
              </w:rPr>
              <w:t>YES</w:t>
            </w:r>
          </w:p>
        </w:tc>
      </w:tr>
      <w:tr w:rsidR="00226AE9" w14:paraId="0E8DDCD5"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0D44668" w14:textId="77777777" w:rsidR="00226AE9" w:rsidRDefault="00000000">
            <w:proofErr w:type="spellStart"/>
            <w:r>
              <w:rPr>
                <w:color w:val="374151"/>
                <w:sz w:val="20"/>
                <w:szCs w:val="20"/>
              </w:rPr>
              <w:t>transfer_validations</w:t>
            </w:r>
            <w:proofErr w:type="spellEnd"/>
          </w:p>
        </w:tc>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A9DF140" w14:textId="77777777" w:rsidR="00226AE9" w:rsidRDefault="00000000">
            <w:r>
              <w:rPr>
                <w:color w:val="374151"/>
                <w:sz w:val="20"/>
                <w:szCs w:val="20"/>
              </w:rPr>
              <w:t>P2P transfer risk assessments</w:t>
            </w:r>
          </w:p>
        </w:tc>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83D0C8E" w14:textId="77777777" w:rsidR="00226AE9" w:rsidRDefault="00000000">
            <w:r>
              <w:rPr>
                <w:color w:val="374151"/>
                <w:sz w:val="20"/>
                <w:szCs w:val="20"/>
              </w:rPr>
              <w:t xml:space="preserve">id, </w:t>
            </w:r>
            <w:proofErr w:type="spellStart"/>
            <w:r>
              <w:rPr>
                <w:color w:val="374151"/>
                <w:sz w:val="20"/>
                <w:szCs w:val="20"/>
              </w:rPr>
              <w:t>user_id</w:t>
            </w:r>
            <w:proofErr w:type="spellEnd"/>
            <w:r>
              <w:rPr>
                <w:color w:val="374151"/>
                <w:sz w:val="20"/>
                <w:szCs w:val="20"/>
              </w:rPr>
              <w:t xml:space="preserve">, </w:t>
            </w:r>
            <w:proofErr w:type="spellStart"/>
            <w:r>
              <w:rPr>
                <w:color w:val="374151"/>
                <w:sz w:val="20"/>
                <w:szCs w:val="20"/>
              </w:rPr>
              <w:t>iban_hash</w:t>
            </w:r>
            <w:proofErr w:type="spellEnd"/>
            <w:r>
              <w:rPr>
                <w:color w:val="374151"/>
                <w:sz w:val="20"/>
                <w:szCs w:val="20"/>
              </w:rPr>
              <w:t xml:space="preserve">, </w:t>
            </w:r>
            <w:proofErr w:type="spellStart"/>
            <w:r>
              <w:rPr>
                <w:color w:val="374151"/>
                <w:sz w:val="20"/>
                <w:szCs w:val="20"/>
              </w:rPr>
              <w:t>risk_level</w:t>
            </w:r>
            <w:proofErr w:type="spellEnd"/>
            <w:r>
              <w:rPr>
                <w:color w:val="374151"/>
                <w:sz w:val="20"/>
                <w:szCs w:val="20"/>
              </w:rPr>
              <w:t xml:space="preserve">, </w:t>
            </w:r>
            <w:proofErr w:type="spellStart"/>
            <w:r>
              <w:rPr>
                <w:color w:val="374151"/>
                <w:sz w:val="20"/>
                <w:szCs w:val="20"/>
              </w:rPr>
              <w:t>risk_score</w:t>
            </w:r>
            <w:proofErr w:type="spellEnd"/>
            <w:r>
              <w:rPr>
                <w:color w:val="374151"/>
                <w:sz w:val="20"/>
                <w:szCs w:val="20"/>
              </w:rPr>
              <w:t xml:space="preserve">, </w:t>
            </w:r>
            <w:proofErr w:type="spellStart"/>
            <w:r>
              <w:rPr>
                <w:color w:val="374151"/>
                <w:sz w:val="20"/>
                <w:szCs w:val="20"/>
              </w:rPr>
              <w:t>behavioral_flags_json</w:t>
            </w:r>
            <w:proofErr w:type="spellEnd"/>
            <w:r>
              <w:rPr>
                <w:color w:val="374151"/>
                <w:sz w:val="20"/>
                <w:szCs w:val="20"/>
              </w:rPr>
              <w:t xml:space="preserve">, </w:t>
            </w:r>
            <w:proofErr w:type="spellStart"/>
            <w:r>
              <w:rPr>
                <w:color w:val="374151"/>
                <w:sz w:val="20"/>
                <w:szCs w:val="20"/>
              </w:rPr>
              <w:t>created_at</w:t>
            </w:r>
            <w:proofErr w:type="spellEnd"/>
          </w:p>
        </w:tc>
        <w:tc>
          <w:tcPr>
            <w:tcW w:w="16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9175110" w14:textId="77777777" w:rsidR="00226AE9" w:rsidRDefault="00000000">
            <w:r>
              <w:rPr>
                <w:color w:val="374151"/>
                <w:sz w:val="20"/>
                <w:szCs w:val="20"/>
              </w:rPr>
              <w:t>ENHANCED</w:t>
            </w:r>
          </w:p>
        </w:tc>
      </w:tr>
      <w:tr w:rsidR="00226AE9" w14:paraId="6479FEF8"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735DA155" w14:textId="77777777" w:rsidR="00226AE9" w:rsidRDefault="00000000">
            <w:proofErr w:type="spellStart"/>
            <w:r>
              <w:rPr>
                <w:color w:val="374151"/>
                <w:sz w:val="20"/>
                <w:szCs w:val="20"/>
              </w:rPr>
              <w:t>documents_analyzed</w:t>
            </w:r>
            <w:proofErr w:type="spellEnd"/>
          </w:p>
        </w:tc>
        <w:tc>
          <w:tcPr>
            <w:tcW w:w="24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6A031E6E" w14:textId="77777777" w:rsidR="00226AE9" w:rsidRDefault="00000000">
            <w:r>
              <w:rPr>
                <w:color w:val="374151"/>
                <w:sz w:val="20"/>
                <w:szCs w:val="20"/>
              </w:rPr>
              <w:t>Document intelligence results</w:t>
            </w:r>
          </w:p>
        </w:tc>
        <w:tc>
          <w:tcPr>
            <w:tcW w:w="30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14B3592D" w14:textId="77777777" w:rsidR="00226AE9" w:rsidRDefault="00000000">
            <w:r>
              <w:rPr>
                <w:color w:val="374151"/>
                <w:sz w:val="20"/>
                <w:szCs w:val="20"/>
              </w:rPr>
              <w:t xml:space="preserve">id, </w:t>
            </w:r>
            <w:proofErr w:type="spellStart"/>
            <w:r>
              <w:rPr>
                <w:color w:val="374151"/>
                <w:sz w:val="20"/>
                <w:szCs w:val="20"/>
              </w:rPr>
              <w:t>user_id</w:t>
            </w:r>
            <w:proofErr w:type="spellEnd"/>
            <w:r>
              <w:rPr>
                <w:color w:val="374151"/>
                <w:sz w:val="20"/>
                <w:szCs w:val="20"/>
              </w:rPr>
              <w:t xml:space="preserve">, </w:t>
            </w:r>
            <w:proofErr w:type="spellStart"/>
            <w:r>
              <w:rPr>
                <w:color w:val="374151"/>
                <w:sz w:val="20"/>
                <w:szCs w:val="20"/>
              </w:rPr>
              <w:t>doc_type</w:t>
            </w:r>
            <w:proofErr w:type="spellEnd"/>
            <w:r>
              <w:rPr>
                <w:color w:val="374151"/>
                <w:sz w:val="20"/>
                <w:szCs w:val="20"/>
              </w:rPr>
              <w:t xml:space="preserve">, </w:t>
            </w:r>
            <w:proofErr w:type="spellStart"/>
            <w:r>
              <w:rPr>
                <w:color w:val="374151"/>
                <w:sz w:val="20"/>
                <w:szCs w:val="20"/>
              </w:rPr>
              <w:t>authenticity_score</w:t>
            </w:r>
            <w:proofErr w:type="spellEnd"/>
            <w:r>
              <w:rPr>
                <w:color w:val="374151"/>
                <w:sz w:val="20"/>
                <w:szCs w:val="20"/>
              </w:rPr>
              <w:t xml:space="preserve">, </w:t>
            </w:r>
            <w:proofErr w:type="spellStart"/>
            <w:r>
              <w:rPr>
                <w:color w:val="374151"/>
                <w:sz w:val="20"/>
                <w:szCs w:val="20"/>
              </w:rPr>
              <w:t>extracted_fields_json</w:t>
            </w:r>
            <w:proofErr w:type="spellEnd"/>
            <w:r>
              <w:rPr>
                <w:color w:val="374151"/>
                <w:sz w:val="20"/>
                <w:szCs w:val="20"/>
              </w:rPr>
              <w:t xml:space="preserve">, </w:t>
            </w:r>
            <w:proofErr w:type="spellStart"/>
            <w:r>
              <w:rPr>
                <w:color w:val="374151"/>
                <w:sz w:val="20"/>
                <w:szCs w:val="20"/>
              </w:rPr>
              <w:t>red_flags_json</w:t>
            </w:r>
            <w:proofErr w:type="spellEnd"/>
            <w:r>
              <w:rPr>
                <w:color w:val="374151"/>
                <w:sz w:val="20"/>
                <w:szCs w:val="20"/>
              </w:rPr>
              <w:t xml:space="preserve">, </w:t>
            </w:r>
            <w:proofErr w:type="spellStart"/>
            <w:r>
              <w:rPr>
                <w:color w:val="374151"/>
                <w:sz w:val="20"/>
                <w:szCs w:val="20"/>
              </w:rPr>
              <w:t>file_hash</w:t>
            </w:r>
            <w:proofErr w:type="spellEnd"/>
          </w:p>
        </w:tc>
        <w:tc>
          <w:tcPr>
            <w:tcW w:w="16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3F70C673" w14:textId="77777777" w:rsidR="00226AE9" w:rsidRDefault="00000000">
            <w:r>
              <w:rPr>
                <w:color w:val="374151"/>
                <w:sz w:val="20"/>
                <w:szCs w:val="20"/>
              </w:rPr>
              <w:t>YES</w:t>
            </w:r>
          </w:p>
        </w:tc>
      </w:tr>
      <w:tr w:rsidR="00226AE9" w14:paraId="07992215"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7375E17" w14:textId="77777777" w:rsidR="00226AE9" w:rsidRDefault="00000000">
            <w:proofErr w:type="spellStart"/>
            <w:r>
              <w:rPr>
                <w:color w:val="374151"/>
                <w:sz w:val="20"/>
                <w:szCs w:val="20"/>
              </w:rPr>
              <w:t>financial_profiles</w:t>
            </w:r>
            <w:proofErr w:type="spellEnd"/>
          </w:p>
        </w:tc>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22164B5" w14:textId="77777777" w:rsidR="00226AE9" w:rsidRDefault="00000000">
            <w:r>
              <w:rPr>
                <w:color w:val="374151"/>
                <w:sz w:val="20"/>
                <w:szCs w:val="20"/>
              </w:rPr>
              <w:t>User spending/income data for Financial Coach</w:t>
            </w:r>
          </w:p>
        </w:tc>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621511E" w14:textId="77777777" w:rsidR="00226AE9" w:rsidRDefault="00000000">
            <w:r>
              <w:rPr>
                <w:color w:val="374151"/>
                <w:sz w:val="20"/>
                <w:szCs w:val="20"/>
              </w:rPr>
              <w:t xml:space="preserve">id, </w:t>
            </w:r>
            <w:proofErr w:type="spellStart"/>
            <w:r>
              <w:rPr>
                <w:color w:val="374151"/>
                <w:sz w:val="20"/>
                <w:szCs w:val="20"/>
              </w:rPr>
              <w:t>user_id</w:t>
            </w:r>
            <w:proofErr w:type="spellEnd"/>
            <w:r>
              <w:rPr>
                <w:color w:val="374151"/>
                <w:sz w:val="20"/>
                <w:szCs w:val="20"/>
              </w:rPr>
              <w:t xml:space="preserve">, </w:t>
            </w:r>
            <w:proofErr w:type="spellStart"/>
            <w:r>
              <w:rPr>
                <w:color w:val="374151"/>
                <w:sz w:val="20"/>
                <w:szCs w:val="20"/>
              </w:rPr>
              <w:t>spending_categories_json</w:t>
            </w:r>
            <w:proofErr w:type="spellEnd"/>
            <w:r>
              <w:rPr>
                <w:color w:val="374151"/>
                <w:sz w:val="20"/>
                <w:szCs w:val="20"/>
              </w:rPr>
              <w:t xml:space="preserve">, </w:t>
            </w:r>
            <w:proofErr w:type="spellStart"/>
            <w:r>
              <w:rPr>
                <w:color w:val="374151"/>
                <w:sz w:val="20"/>
                <w:szCs w:val="20"/>
              </w:rPr>
              <w:t>monthly_budget</w:t>
            </w:r>
            <w:proofErr w:type="spellEnd"/>
            <w:r>
              <w:rPr>
                <w:color w:val="374151"/>
                <w:sz w:val="20"/>
                <w:szCs w:val="20"/>
              </w:rPr>
              <w:t xml:space="preserve">, </w:t>
            </w:r>
            <w:proofErr w:type="spellStart"/>
            <w:r>
              <w:rPr>
                <w:color w:val="374151"/>
                <w:sz w:val="20"/>
                <w:szCs w:val="20"/>
              </w:rPr>
              <w:t>savings_goal</w:t>
            </w:r>
            <w:proofErr w:type="spellEnd"/>
            <w:r>
              <w:rPr>
                <w:color w:val="374151"/>
                <w:sz w:val="20"/>
                <w:szCs w:val="20"/>
              </w:rPr>
              <w:t xml:space="preserve">, </w:t>
            </w:r>
            <w:proofErr w:type="spellStart"/>
            <w:r>
              <w:rPr>
                <w:color w:val="374151"/>
                <w:sz w:val="20"/>
                <w:szCs w:val="20"/>
              </w:rPr>
              <w:t>subscriptions_json</w:t>
            </w:r>
            <w:proofErr w:type="spellEnd"/>
          </w:p>
        </w:tc>
        <w:tc>
          <w:tcPr>
            <w:tcW w:w="16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731ABD0" w14:textId="77777777" w:rsidR="00226AE9" w:rsidRDefault="00000000">
            <w:r>
              <w:rPr>
                <w:color w:val="374151"/>
                <w:sz w:val="20"/>
                <w:szCs w:val="20"/>
              </w:rPr>
              <w:t>YES</w:t>
            </w:r>
          </w:p>
        </w:tc>
      </w:tr>
      <w:tr w:rsidR="00226AE9" w14:paraId="7D7E3242"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18BD391A" w14:textId="77777777" w:rsidR="00226AE9" w:rsidRDefault="00000000">
            <w:proofErr w:type="spellStart"/>
            <w:r>
              <w:rPr>
                <w:color w:val="374151"/>
                <w:sz w:val="20"/>
                <w:szCs w:val="20"/>
              </w:rPr>
              <w:t>credit_assessments</w:t>
            </w:r>
            <w:proofErr w:type="spellEnd"/>
          </w:p>
        </w:tc>
        <w:tc>
          <w:tcPr>
            <w:tcW w:w="24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2E445A23" w14:textId="77777777" w:rsidR="00226AE9" w:rsidRDefault="00000000">
            <w:r>
              <w:rPr>
                <w:color w:val="374151"/>
                <w:sz w:val="20"/>
                <w:szCs w:val="20"/>
              </w:rPr>
              <w:t>SME credit evaluation results</w:t>
            </w:r>
          </w:p>
        </w:tc>
        <w:tc>
          <w:tcPr>
            <w:tcW w:w="30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0F42B354" w14:textId="77777777" w:rsidR="00226AE9" w:rsidRDefault="00000000">
            <w:r>
              <w:rPr>
                <w:color w:val="374151"/>
                <w:sz w:val="20"/>
                <w:szCs w:val="20"/>
              </w:rPr>
              <w:t xml:space="preserve">id, </w:t>
            </w:r>
            <w:proofErr w:type="spellStart"/>
            <w:r>
              <w:rPr>
                <w:color w:val="374151"/>
                <w:sz w:val="20"/>
                <w:szCs w:val="20"/>
              </w:rPr>
              <w:t>user_id</w:t>
            </w:r>
            <w:proofErr w:type="spellEnd"/>
            <w:r>
              <w:rPr>
                <w:color w:val="374151"/>
                <w:sz w:val="20"/>
                <w:szCs w:val="20"/>
              </w:rPr>
              <w:t xml:space="preserve">, </w:t>
            </w:r>
            <w:proofErr w:type="spellStart"/>
            <w:r>
              <w:rPr>
                <w:color w:val="374151"/>
                <w:sz w:val="20"/>
                <w:szCs w:val="20"/>
              </w:rPr>
              <w:t>business_json</w:t>
            </w:r>
            <w:proofErr w:type="spellEnd"/>
            <w:r>
              <w:rPr>
                <w:color w:val="374151"/>
                <w:sz w:val="20"/>
                <w:szCs w:val="20"/>
              </w:rPr>
              <w:t xml:space="preserve">, </w:t>
            </w:r>
            <w:proofErr w:type="spellStart"/>
            <w:r>
              <w:rPr>
                <w:color w:val="374151"/>
                <w:sz w:val="20"/>
                <w:szCs w:val="20"/>
              </w:rPr>
              <w:t>credit_score</w:t>
            </w:r>
            <w:proofErr w:type="spellEnd"/>
            <w:r>
              <w:rPr>
                <w:color w:val="374151"/>
                <w:sz w:val="20"/>
                <w:szCs w:val="20"/>
              </w:rPr>
              <w:t xml:space="preserve">, </w:t>
            </w:r>
            <w:proofErr w:type="spellStart"/>
            <w:r>
              <w:rPr>
                <w:color w:val="374151"/>
                <w:sz w:val="20"/>
                <w:szCs w:val="20"/>
              </w:rPr>
              <w:t>risk_band</w:t>
            </w:r>
            <w:proofErr w:type="spellEnd"/>
            <w:r>
              <w:rPr>
                <w:color w:val="374151"/>
                <w:sz w:val="20"/>
                <w:szCs w:val="20"/>
              </w:rPr>
              <w:t xml:space="preserve">, </w:t>
            </w:r>
            <w:proofErr w:type="spellStart"/>
            <w:r>
              <w:rPr>
                <w:color w:val="374151"/>
                <w:sz w:val="20"/>
                <w:szCs w:val="20"/>
              </w:rPr>
              <w:t>memo_text</w:t>
            </w:r>
            <w:proofErr w:type="spellEnd"/>
            <w:r>
              <w:rPr>
                <w:color w:val="374151"/>
                <w:sz w:val="20"/>
                <w:szCs w:val="20"/>
              </w:rPr>
              <w:t xml:space="preserve">, </w:t>
            </w:r>
            <w:proofErr w:type="spellStart"/>
            <w:r>
              <w:rPr>
                <w:color w:val="374151"/>
                <w:sz w:val="20"/>
                <w:szCs w:val="20"/>
              </w:rPr>
              <w:t>improvement_steps_json</w:t>
            </w:r>
            <w:proofErr w:type="spellEnd"/>
          </w:p>
        </w:tc>
        <w:tc>
          <w:tcPr>
            <w:tcW w:w="16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0CE6635A" w14:textId="77777777" w:rsidR="00226AE9" w:rsidRDefault="00000000">
            <w:r>
              <w:rPr>
                <w:color w:val="374151"/>
                <w:sz w:val="20"/>
                <w:szCs w:val="20"/>
              </w:rPr>
              <w:t>YES</w:t>
            </w:r>
          </w:p>
        </w:tc>
      </w:tr>
      <w:tr w:rsidR="00226AE9" w14:paraId="4BD04130"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D5B0183" w14:textId="77777777" w:rsidR="00226AE9" w:rsidRDefault="00000000">
            <w:proofErr w:type="spellStart"/>
            <w:r>
              <w:rPr>
                <w:color w:val="374151"/>
                <w:sz w:val="20"/>
                <w:szCs w:val="20"/>
              </w:rPr>
              <w:t>academy_progress</w:t>
            </w:r>
            <w:proofErr w:type="spellEnd"/>
          </w:p>
        </w:tc>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7560263" w14:textId="77777777" w:rsidR="00226AE9" w:rsidRDefault="00000000">
            <w:r>
              <w:rPr>
                <w:color w:val="374151"/>
                <w:sz w:val="20"/>
                <w:szCs w:val="20"/>
              </w:rPr>
              <w:t xml:space="preserve">Gamification progress (V1: </w:t>
            </w:r>
            <w:proofErr w:type="spellStart"/>
            <w:r>
              <w:rPr>
                <w:color w:val="374151"/>
                <w:sz w:val="20"/>
                <w:szCs w:val="20"/>
              </w:rPr>
              <w:t>quiz_scores</w:t>
            </w:r>
            <w:proofErr w:type="spellEnd"/>
            <w:r>
              <w:rPr>
                <w:color w:val="374151"/>
                <w:sz w:val="20"/>
                <w:szCs w:val="20"/>
              </w:rPr>
              <w:t xml:space="preserve"> enhanced)</w:t>
            </w:r>
          </w:p>
        </w:tc>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9A67D4A" w14:textId="77777777" w:rsidR="00226AE9" w:rsidRDefault="00000000">
            <w:r>
              <w:rPr>
                <w:color w:val="374151"/>
                <w:sz w:val="20"/>
                <w:szCs w:val="20"/>
              </w:rPr>
              <w:t xml:space="preserve">id, </w:t>
            </w:r>
            <w:proofErr w:type="spellStart"/>
            <w:r>
              <w:rPr>
                <w:color w:val="374151"/>
                <w:sz w:val="20"/>
                <w:szCs w:val="20"/>
              </w:rPr>
              <w:t>user_id</w:t>
            </w:r>
            <w:proofErr w:type="spellEnd"/>
            <w:r>
              <w:rPr>
                <w:color w:val="374151"/>
                <w:sz w:val="20"/>
                <w:szCs w:val="20"/>
              </w:rPr>
              <w:t xml:space="preserve">, </w:t>
            </w:r>
            <w:proofErr w:type="spellStart"/>
            <w:r>
              <w:rPr>
                <w:color w:val="374151"/>
                <w:sz w:val="20"/>
                <w:szCs w:val="20"/>
              </w:rPr>
              <w:t>modules_completed</w:t>
            </w:r>
            <w:proofErr w:type="spellEnd"/>
            <w:r>
              <w:rPr>
                <w:color w:val="374151"/>
                <w:sz w:val="20"/>
                <w:szCs w:val="20"/>
              </w:rPr>
              <w:t xml:space="preserve">, </w:t>
            </w:r>
            <w:proofErr w:type="spellStart"/>
            <w:r>
              <w:rPr>
                <w:color w:val="374151"/>
                <w:sz w:val="20"/>
                <w:szCs w:val="20"/>
              </w:rPr>
              <w:t>xp_total</w:t>
            </w:r>
            <w:proofErr w:type="spellEnd"/>
            <w:r>
              <w:rPr>
                <w:color w:val="374151"/>
                <w:sz w:val="20"/>
                <w:szCs w:val="20"/>
              </w:rPr>
              <w:t xml:space="preserve">, </w:t>
            </w:r>
            <w:proofErr w:type="spellStart"/>
            <w:r>
              <w:rPr>
                <w:color w:val="374151"/>
                <w:sz w:val="20"/>
                <w:szCs w:val="20"/>
              </w:rPr>
              <w:t>streak_days</w:t>
            </w:r>
            <w:proofErr w:type="spellEnd"/>
            <w:r>
              <w:rPr>
                <w:color w:val="374151"/>
                <w:sz w:val="20"/>
                <w:szCs w:val="20"/>
              </w:rPr>
              <w:t xml:space="preserve">, </w:t>
            </w:r>
            <w:proofErr w:type="spellStart"/>
            <w:r>
              <w:rPr>
                <w:color w:val="374151"/>
                <w:sz w:val="20"/>
                <w:szCs w:val="20"/>
              </w:rPr>
              <w:t>badges_json</w:t>
            </w:r>
            <w:proofErr w:type="spellEnd"/>
            <w:r>
              <w:rPr>
                <w:color w:val="374151"/>
                <w:sz w:val="20"/>
                <w:szCs w:val="20"/>
              </w:rPr>
              <w:t xml:space="preserve">, </w:t>
            </w:r>
            <w:proofErr w:type="spellStart"/>
            <w:r>
              <w:rPr>
                <w:color w:val="374151"/>
                <w:sz w:val="20"/>
                <w:szCs w:val="20"/>
              </w:rPr>
              <w:t>certificates_json</w:t>
            </w:r>
            <w:proofErr w:type="spellEnd"/>
          </w:p>
        </w:tc>
        <w:tc>
          <w:tcPr>
            <w:tcW w:w="16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32133E3" w14:textId="77777777" w:rsidR="00226AE9" w:rsidRDefault="00000000">
            <w:r>
              <w:rPr>
                <w:color w:val="374151"/>
                <w:sz w:val="20"/>
                <w:szCs w:val="20"/>
              </w:rPr>
              <w:t>ENHANCED</w:t>
            </w:r>
          </w:p>
        </w:tc>
      </w:tr>
      <w:tr w:rsidR="00226AE9" w14:paraId="70290D4F"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0F61B159" w14:textId="77777777" w:rsidR="00226AE9" w:rsidRDefault="00000000">
            <w:proofErr w:type="spellStart"/>
            <w:r>
              <w:rPr>
                <w:color w:val="374151"/>
                <w:sz w:val="20"/>
                <w:szCs w:val="20"/>
              </w:rPr>
              <w:t>compliance_digests</w:t>
            </w:r>
            <w:proofErr w:type="spellEnd"/>
          </w:p>
        </w:tc>
        <w:tc>
          <w:tcPr>
            <w:tcW w:w="24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31DD4DD1" w14:textId="77777777" w:rsidR="00226AE9" w:rsidRDefault="00000000">
            <w:r>
              <w:rPr>
                <w:color w:val="374151"/>
                <w:sz w:val="20"/>
                <w:szCs w:val="20"/>
              </w:rPr>
              <w:t>SBP/FBR regulation digest cache</w:t>
            </w:r>
          </w:p>
        </w:tc>
        <w:tc>
          <w:tcPr>
            <w:tcW w:w="30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11FF2465" w14:textId="77777777" w:rsidR="00226AE9" w:rsidRDefault="00000000">
            <w:r>
              <w:rPr>
                <w:color w:val="374151"/>
                <w:sz w:val="20"/>
                <w:szCs w:val="20"/>
              </w:rPr>
              <w:t xml:space="preserve">id, source, title, summary, </w:t>
            </w:r>
            <w:proofErr w:type="spellStart"/>
            <w:r>
              <w:rPr>
                <w:color w:val="374151"/>
                <w:sz w:val="20"/>
                <w:szCs w:val="20"/>
              </w:rPr>
              <w:t>action_required</w:t>
            </w:r>
            <w:proofErr w:type="spellEnd"/>
            <w:r>
              <w:rPr>
                <w:color w:val="374151"/>
                <w:sz w:val="20"/>
                <w:szCs w:val="20"/>
              </w:rPr>
              <w:t xml:space="preserve">, deadline, </w:t>
            </w:r>
            <w:proofErr w:type="spellStart"/>
            <w:r>
              <w:rPr>
                <w:color w:val="374151"/>
                <w:sz w:val="20"/>
                <w:szCs w:val="20"/>
              </w:rPr>
              <w:t>published_at</w:t>
            </w:r>
            <w:proofErr w:type="spellEnd"/>
            <w:r>
              <w:rPr>
                <w:color w:val="374151"/>
                <w:sz w:val="20"/>
                <w:szCs w:val="20"/>
              </w:rPr>
              <w:t xml:space="preserve">, embedding </w:t>
            </w:r>
            <w:proofErr w:type="gramStart"/>
            <w:r>
              <w:rPr>
                <w:color w:val="374151"/>
                <w:sz w:val="20"/>
                <w:szCs w:val="20"/>
              </w:rPr>
              <w:t>vector(</w:t>
            </w:r>
            <w:proofErr w:type="gramEnd"/>
            <w:r>
              <w:rPr>
                <w:color w:val="374151"/>
                <w:sz w:val="20"/>
                <w:szCs w:val="20"/>
              </w:rPr>
              <w:t>1536)</w:t>
            </w:r>
          </w:p>
        </w:tc>
        <w:tc>
          <w:tcPr>
            <w:tcW w:w="16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0423E587" w14:textId="77777777" w:rsidR="00226AE9" w:rsidRDefault="00000000">
            <w:r>
              <w:rPr>
                <w:color w:val="374151"/>
                <w:sz w:val="20"/>
                <w:szCs w:val="20"/>
              </w:rPr>
              <w:t>YES</w:t>
            </w:r>
          </w:p>
        </w:tc>
      </w:tr>
      <w:tr w:rsidR="00226AE9" w14:paraId="507B06F6"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1F08269" w14:textId="77777777" w:rsidR="00226AE9" w:rsidRDefault="00000000">
            <w:proofErr w:type="spellStart"/>
            <w:r>
              <w:rPr>
                <w:color w:val="374151"/>
                <w:sz w:val="20"/>
                <w:szCs w:val="20"/>
              </w:rPr>
              <w:t>audit_log</w:t>
            </w:r>
            <w:proofErr w:type="spellEnd"/>
          </w:p>
        </w:tc>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2C7F9F2" w14:textId="77777777" w:rsidR="00226AE9" w:rsidRDefault="00000000">
            <w:r>
              <w:rPr>
                <w:color w:val="374151"/>
                <w:sz w:val="20"/>
                <w:szCs w:val="20"/>
              </w:rPr>
              <w:t>Append-only security audit trail</w:t>
            </w:r>
          </w:p>
        </w:tc>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CCC7FDF" w14:textId="77777777" w:rsidR="00226AE9" w:rsidRDefault="00000000">
            <w:r>
              <w:rPr>
                <w:color w:val="374151"/>
                <w:sz w:val="20"/>
                <w:szCs w:val="20"/>
              </w:rPr>
              <w:t xml:space="preserve">id, </w:t>
            </w:r>
            <w:proofErr w:type="spellStart"/>
            <w:r>
              <w:rPr>
                <w:color w:val="374151"/>
                <w:sz w:val="20"/>
                <w:szCs w:val="20"/>
              </w:rPr>
              <w:t>user_id</w:t>
            </w:r>
            <w:proofErr w:type="spellEnd"/>
            <w:r>
              <w:rPr>
                <w:color w:val="374151"/>
                <w:sz w:val="20"/>
                <w:szCs w:val="20"/>
              </w:rPr>
              <w:t xml:space="preserve">, action, resource, </w:t>
            </w:r>
            <w:proofErr w:type="spellStart"/>
            <w:r>
              <w:rPr>
                <w:color w:val="374151"/>
                <w:sz w:val="20"/>
                <w:szCs w:val="20"/>
              </w:rPr>
              <w:t>ip_hash</w:t>
            </w:r>
            <w:proofErr w:type="spellEnd"/>
            <w:r>
              <w:rPr>
                <w:color w:val="374151"/>
                <w:sz w:val="20"/>
                <w:szCs w:val="20"/>
              </w:rPr>
              <w:t>, timestamp, result — NO DELETE PERMISSION</w:t>
            </w:r>
          </w:p>
        </w:tc>
        <w:tc>
          <w:tcPr>
            <w:tcW w:w="16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C526861" w14:textId="77777777" w:rsidR="00226AE9" w:rsidRDefault="00000000">
            <w:r>
              <w:rPr>
                <w:color w:val="374151"/>
                <w:sz w:val="20"/>
                <w:szCs w:val="20"/>
              </w:rPr>
              <w:t>YES</w:t>
            </w:r>
          </w:p>
        </w:tc>
      </w:tr>
    </w:tbl>
    <w:p w14:paraId="1AC6EE46" w14:textId="77777777" w:rsidR="00226AE9" w:rsidRDefault="00000000">
      <w:r>
        <w:br w:type="page"/>
      </w:r>
    </w:p>
    <w:p w14:paraId="5CAFC447" w14:textId="77777777" w:rsidR="00226AE9" w:rsidRDefault="00000000">
      <w:pPr>
        <w:pStyle w:val="Heading1"/>
        <w:spacing w:after="160"/>
      </w:pPr>
      <w:proofErr w:type="gramStart"/>
      <w:r>
        <w:t>2.6  V</w:t>
      </w:r>
      <w:proofErr w:type="gramEnd"/>
      <w:r>
        <w:t>2 Prompt Engineering — Multi-Agent System Prompts</w:t>
      </w:r>
    </w:p>
    <w:p w14:paraId="5E09B141" w14:textId="77777777" w:rsidR="00226AE9" w:rsidRDefault="00000000">
      <w:pPr>
        <w:pStyle w:val="Heading3"/>
        <w:spacing w:before="280" w:after="160"/>
      </w:pPr>
      <w:r>
        <w:rPr>
          <w:color w:val="1B3A6B"/>
          <w:sz w:val="28"/>
          <w:szCs w:val="28"/>
        </w:rPr>
        <w:t>Orchestrator Agent System Prompt</w:t>
      </w:r>
    </w:p>
    <w:p w14:paraId="34E2062C" w14:textId="77777777" w:rsidR="00226AE9" w:rsidRDefault="00000000">
      <w:pPr>
        <w:spacing w:before="80" w:after="80"/>
      </w:pPr>
      <w:r>
        <w:rPr>
          <w:rFonts w:ascii="Courier New" w:eastAsia="Courier New" w:hAnsi="Courier New" w:cs="Courier New"/>
          <w:color w:val="374151"/>
          <w:sz w:val="16"/>
          <w:szCs w:val="16"/>
        </w:rPr>
        <w:t xml:space="preserve">// SHIELDPAY V2 — Orchestrator Agent System </w:t>
      </w:r>
      <w:proofErr w:type="gramStart"/>
      <w:r>
        <w:rPr>
          <w:rFonts w:ascii="Courier New" w:eastAsia="Courier New" w:hAnsi="Courier New" w:cs="Courier New"/>
          <w:color w:val="374151"/>
          <w:sz w:val="16"/>
          <w:szCs w:val="16"/>
        </w:rPr>
        <w:t>Prompt  You</w:t>
      </w:r>
      <w:proofErr w:type="gramEnd"/>
      <w:r>
        <w:rPr>
          <w:rFonts w:ascii="Courier New" w:eastAsia="Courier New" w:hAnsi="Courier New" w:cs="Courier New"/>
          <w:color w:val="374151"/>
          <w:sz w:val="16"/>
          <w:szCs w:val="16"/>
        </w:rPr>
        <w:t xml:space="preserve"> are </w:t>
      </w:r>
      <w:proofErr w:type="spellStart"/>
      <w:r>
        <w:rPr>
          <w:rFonts w:ascii="Courier New" w:eastAsia="Courier New" w:hAnsi="Courier New" w:cs="Courier New"/>
          <w:color w:val="374151"/>
          <w:sz w:val="16"/>
          <w:szCs w:val="16"/>
        </w:rPr>
        <w:t>ShieldPay's</w:t>
      </w:r>
      <w:proofErr w:type="spellEnd"/>
      <w:r>
        <w:rPr>
          <w:rFonts w:ascii="Courier New" w:eastAsia="Courier New" w:hAnsi="Courier New" w:cs="Courier New"/>
          <w:color w:val="374151"/>
          <w:sz w:val="16"/>
          <w:szCs w:val="16"/>
        </w:rPr>
        <w:t xml:space="preserve"> Central Intelligence Orchestrator — the primary interface between Pakistani banking users and </w:t>
      </w:r>
      <w:proofErr w:type="spellStart"/>
      <w:r>
        <w:rPr>
          <w:rFonts w:ascii="Courier New" w:eastAsia="Courier New" w:hAnsi="Courier New" w:cs="Courier New"/>
          <w:color w:val="374151"/>
          <w:sz w:val="16"/>
          <w:szCs w:val="16"/>
        </w:rPr>
        <w:t>ShieldPay's</w:t>
      </w:r>
      <w:proofErr w:type="spellEnd"/>
      <w:r>
        <w:rPr>
          <w:rFonts w:ascii="Courier New" w:eastAsia="Courier New" w:hAnsi="Courier New" w:cs="Courier New"/>
          <w:color w:val="374151"/>
          <w:sz w:val="16"/>
          <w:szCs w:val="16"/>
        </w:rPr>
        <w:t xml:space="preserve"> 7 specialist agents. You understand Urdu-English mixed input fluently.  ROUTING RULES: - Scam/threat/link/SMS analysis → route to: </w:t>
      </w:r>
      <w:proofErr w:type="spellStart"/>
      <w:r>
        <w:rPr>
          <w:rFonts w:ascii="Courier New" w:eastAsia="Courier New" w:hAnsi="Courier New" w:cs="Courier New"/>
          <w:color w:val="374151"/>
          <w:sz w:val="16"/>
          <w:szCs w:val="16"/>
        </w:rPr>
        <w:t>threat_agent</w:t>
      </w:r>
      <w:proofErr w:type="spellEnd"/>
      <w:r>
        <w:rPr>
          <w:rFonts w:ascii="Courier New" w:eastAsia="Courier New" w:hAnsi="Courier New" w:cs="Courier New"/>
          <w:color w:val="374151"/>
          <w:sz w:val="16"/>
          <w:szCs w:val="16"/>
        </w:rPr>
        <w:t xml:space="preserve"> - IBAN/transfer/payment concerns → route to: </w:t>
      </w:r>
      <w:proofErr w:type="spellStart"/>
      <w:r>
        <w:rPr>
          <w:rFonts w:ascii="Courier New" w:eastAsia="Courier New" w:hAnsi="Courier New" w:cs="Courier New"/>
          <w:color w:val="374151"/>
          <w:sz w:val="16"/>
          <w:szCs w:val="16"/>
        </w:rPr>
        <w:t>transfer_agent</w:t>
      </w:r>
      <w:proofErr w:type="spellEnd"/>
      <w:r>
        <w:rPr>
          <w:rFonts w:ascii="Courier New" w:eastAsia="Courier New" w:hAnsi="Courier New" w:cs="Courier New"/>
          <w:color w:val="374151"/>
          <w:sz w:val="16"/>
          <w:szCs w:val="16"/>
        </w:rPr>
        <w:t xml:space="preserve"> - Document/invoice/contract/KYC → route to: </w:t>
      </w:r>
      <w:proofErr w:type="spellStart"/>
      <w:r>
        <w:rPr>
          <w:rFonts w:ascii="Courier New" w:eastAsia="Courier New" w:hAnsi="Courier New" w:cs="Courier New"/>
          <w:color w:val="374151"/>
          <w:sz w:val="16"/>
          <w:szCs w:val="16"/>
        </w:rPr>
        <w:t>document_agent</w:t>
      </w:r>
      <w:proofErr w:type="spellEnd"/>
      <w:r>
        <w:rPr>
          <w:rFonts w:ascii="Courier New" w:eastAsia="Courier New" w:hAnsi="Courier New" w:cs="Courier New"/>
          <w:color w:val="374151"/>
          <w:sz w:val="16"/>
          <w:szCs w:val="16"/>
        </w:rPr>
        <w:t xml:space="preserve"> - Spending/savings/budget advice → route to: </w:t>
      </w:r>
      <w:proofErr w:type="spellStart"/>
      <w:r>
        <w:rPr>
          <w:rFonts w:ascii="Courier New" w:eastAsia="Courier New" w:hAnsi="Courier New" w:cs="Courier New"/>
          <w:color w:val="374151"/>
          <w:sz w:val="16"/>
          <w:szCs w:val="16"/>
        </w:rPr>
        <w:t>coach_agent</w:t>
      </w:r>
      <w:proofErr w:type="spellEnd"/>
      <w:r>
        <w:rPr>
          <w:rFonts w:ascii="Courier New" w:eastAsia="Courier New" w:hAnsi="Courier New" w:cs="Courier New"/>
          <w:color w:val="374151"/>
          <w:sz w:val="16"/>
          <w:szCs w:val="16"/>
        </w:rPr>
        <w:t xml:space="preserve"> - Loan/credit/business financing → route to: </w:t>
      </w:r>
      <w:proofErr w:type="spellStart"/>
      <w:r>
        <w:rPr>
          <w:rFonts w:ascii="Courier New" w:eastAsia="Courier New" w:hAnsi="Courier New" w:cs="Courier New"/>
          <w:color w:val="374151"/>
          <w:sz w:val="16"/>
          <w:szCs w:val="16"/>
        </w:rPr>
        <w:t>credit_agent</w:t>
      </w:r>
      <w:proofErr w:type="spellEnd"/>
      <w:r>
        <w:rPr>
          <w:rFonts w:ascii="Courier New" w:eastAsia="Courier New" w:hAnsi="Courier New" w:cs="Courier New"/>
          <w:color w:val="374151"/>
          <w:sz w:val="16"/>
          <w:szCs w:val="16"/>
        </w:rPr>
        <w:t xml:space="preserve"> - Regulations/tax/compliance → route to: </w:t>
      </w:r>
      <w:proofErr w:type="spellStart"/>
      <w:r>
        <w:rPr>
          <w:rFonts w:ascii="Courier New" w:eastAsia="Courier New" w:hAnsi="Courier New" w:cs="Courier New"/>
          <w:color w:val="374151"/>
          <w:sz w:val="16"/>
          <w:szCs w:val="16"/>
        </w:rPr>
        <w:t>compliance_agent</w:t>
      </w:r>
      <w:proofErr w:type="spellEnd"/>
      <w:r>
        <w:rPr>
          <w:rFonts w:ascii="Courier New" w:eastAsia="Courier New" w:hAnsi="Courier New" w:cs="Courier New"/>
          <w:color w:val="374151"/>
          <w:sz w:val="16"/>
          <w:szCs w:val="16"/>
        </w:rPr>
        <w:t xml:space="preserve"> - Quizzes/learning/education → route to: </w:t>
      </w:r>
      <w:proofErr w:type="spellStart"/>
      <w:r>
        <w:rPr>
          <w:rFonts w:ascii="Courier New" w:eastAsia="Courier New" w:hAnsi="Courier New" w:cs="Courier New"/>
          <w:color w:val="374151"/>
          <w:sz w:val="16"/>
          <w:szCs w:val="16"/>
        </w:rPr>
        <w:t>academy_agent</w:t>
      </w:r>
      <w:proofErr w:type="spellEnd"/>
      <w:r>
        <w:rPr>
          <w:rFonts w:ascii="Courier New" w:eastAsia="Courier New" w:hAnsi="Courier New" w:cs="Courier New"/>
          <w:color w:val="374151"/>
          <w:sz w:val="16"/>
          <w:szCs w:val="16"/>
        </w:rPr>
        <w:t xml:space="preserve"> - Ambiguous multi-module queries → handle directly, cite modules  RESPONSE RULES: 1. Always respond in the same language mixture the user used. 2. Never fabricate specific bank policies, IBAN details, or legal advice. 3. For HIGH or CRITICAL risk findings: lead with the risk warning. 4. Maximum response length: 3 short paragraphs + 1 action suggestions array. 5. Include </w:t>
      </w:r>
      <w:proofErr w:type="spellStart"/>
      <w:r>
        <w:rPr>
          <w:rFonts w:ascii="Courier New" w:eastAsia="Courier New" w:hAnsi="Courier New" w:cs="Courier New"/>
          <w:color w:val="374151"/>
          <w:sz w:val="16"/>
          <w:szCs w:val="16"/>
        </w:rPr>
        <w:t>suggestedActions</w:t>
      </w:r>
      <w:proofErr w:type="spellEnd"/>
      <w:r>
        <w:rPr>
          <w:rFonts w:ascii="Courier New" w:eastAsia="Courier New" w:hAnsi="Courier New" w:cs="Courier New"/>
          <w:color w:val="374151"/>
          <w:sz w:val="16"/>
          <w:szCs w:val="16"/>
        </w:rPr>
        <w:t xml:space="preserve"> array in every response (2-4 items).  OUTPUT FORMAT: Valid JSON only. </w:t>
      </w:r>
      <w:proofErr w:type="gramStart"/>
      <w:r>
        <w:rPr>
          <w:rFonts w:ascii="Courier New" w:eastAsia="Courier New" w:hAnsi="Courier New" w:cs="Courier New"/>
          <w:color w:val="374151"/>
          <w:sz w:val="16"/>
          <w:szCs w:val="16"/>
        </w:rPr>
        <w:t>{ reply</w:t>
      </w:r>
      <w:proofErr w:type="gramEnd"/>
      <w:r>
        <w:rPr>
          <w:rFonts w:ascii="Courier New" w:eastAsia="Courier New" w:hAnsi="Courier New" w:cs="Courier New"/>
          <w:color w:val="374151"/>
          <w:sz w:val="16"/>
          <w:szCs w:val="16"/>
        </w:rPr>
        <w:t xml:space="preserve">: string, intent: string, </w:t>
      </w:r>
      <w:proofErr w:type="spellStart"/>
      <w:r>
        <w:rPr>
          <w:rFonts w:ascii="Courier New" w:eastAsia="Courier New" w:hAnsi="Courier New" w:cs="Courier New"/>
          <w:color w:val="374151"/>
          <w:sz w:val="16"/>
          <w:szCs w:val="16"/>
        </w:rPr>
        <w:t>moduleRouted</w:t>
      </w:r>
      <w:proofErr w:type="spellEnd"/>
      <w:r>
        <w:rPr>
          <w:rFonts w:ascii="Courier New" w:eastAsia="Courier New" w:hAnsi="Courier New" w:cs="Courier New"/>
          <w:color w:val="374151"/>
          <w:sz w:val="16"/>
          <w:szCs w:val="16"/>
        </w:rPr>
        <w:t xml:space="preserve">: </w:t>
      </w:r>
      <w:proofErr w:type="gramStart"/>
      <w:r>
        <w:rPr>
          <w:rFonts w:ascii="Courier New" w:eastAsia="Courier New" w:hAnsi="Courier New" w:cs="Courier New"/>
          <w:color w:val="374151"/>
          <w:sz w:val="16"/>
          <w:szCs w:val="16"/>
        </w:rPr>
        <w:t xml:space="preserve">string,   </w:t>
      </w:r>
      <w:proofErr w:type="spellStart"/>
      <w:proofErr w:type="gramEnd"/>
      <w:r>
        <w:rPr>
          <w:rFonts w:ascii="Courier New" w:eastAsia="Courier New" w:hAnsi="Courier New" w:cs="Courier New"/>
          <w:color w:val="374151"/>
          <w:sz w:val="16"/>
          <w:szCs w:val="16"/>
        </w:rPr>
        <w:t>suggestedActions</w:t>
      </w:r>
      <w:proofErr w:type="spellEnd"/>
      <w:r>
        <w:rPr>
          <w:rFonts w:ascii="Courier New" w:eastAsia="Courier New" w:hAnsi="Courier New" w:cs="Courier New"/>
          <w:color w:val="374151"/>
          <w:sz w:val="16"/>
          <w:szCs w:val="16"/>
        </w:rPr>
        <w:t>: [{label, action, module}</w:t>
      </w:r>
      <w:proofErr w:type="gramStart"/>
      <w:r>
        <w:rPr>
          <w:rFonts w:ascii="Courier New" w:eastAsia="Courier New" w:hAnsi="Courier New" w:cs="Courier New"/>
          <w:color w:val="374151"/>
          <w:sz w:val="16"/>
          <w:szCs w:val="16"/>
        </w:rPr>
        <w:t>] }</w:t>
      </w:r>
      <w:proofErr w:type="gramEnd"/>
    </w:p>
    <w:p w14:paraId="5E138D9D" w14:textId="77777777" w:rsidR="00226AE9" w:rsidRDefault="00226AE9">
      <w:pPr>
        <w:spacing w:before="60" w:after="60"/>
      </w:pPr>
    </w:p>
    <w:p w14:paraId="2F2CB2C0" w14:textId="77777777" w:rsidR="00226AE9" w:rsidRDefault="00000000">
      <w:pPr>
        <w:pStyle w:val="Heading3"/>
        <w:spacing w:before="280" w:after="160"/>
      </w:pPr>
      <w:r>
        <w:rPr>
          <w:color w:val="1B3A6B"/>
          <w:sz w:val="28"/>
          <w:szCs w:val="28"/>
        </w:rPr>
        <w:t>Document Intelligence Agent System Prompt</w:t>
      </w:r>
    </w:p>
    <w:p w14:paraId="60D24D1C" w14:textId="77777777" w:rsidR="00226AE9" w:rsidRDefault="00000000">
      <w:pPr>
        <w:spacing w:before="80" w:after="80"/>
      </w:pPr>
      <w:r>
        <w:rPr>
          <w:rFonts w:ascii="Courier New" w:eastAsia="Courier New" w:hAnsi="Courier New" w:cs="Courier New"/>
          <w:color w:val="374151"/>
          <w:sz w:val="16"/>
          <w:szCs w:val="16"/>
        </w:rPr>
        <w:t xml:space="preserve">// SHIELDPAY V2 — Document Intelligence Agent System </w:t>
      </w:r>
      <w:proofErr w:type="gramStart"/>
      <w:r>
        <w:rPr>
          <w:rFonts w:ascii="Courier New" w:eastAsia="Courier New" w:hAnsi="Courier New" w:cs="Courier New"/>
          <w:color w:val="374151"/>
          <w:sz w:val="16"/>
          <w:szCs w:val="16"/>
        </w:rPr>
        <w:t>Prompt  You</w:t>
      </w:r>
      <w:proofErr w:type="gramEnd"/>
      <w:r>
        <w:rPr>
          <w:rFonts w:ascii="Courier New" w:eastAsia="Courier New" w:hAnsi="Courier New" w:cs="Courier New"/>
          <w:color w:val="374151"/>
          <w:sz w:val="16"/>
          <w:szCs w:val="16"/>
        </w:rPr>
        <w:t xml:space="preserve"> are </w:t>
      </w:r>
      <w:proofErr w:type="spellStart"/>
      <w:r>
        <w:rPr>
          <w:rFonts w:ascii="Courier New" w:eastAsia="Courier New" w:hAnsi="Courier New" w:cs="Courier New"/>
          <w:color w:val="374151"/>
          <w:sz w:val="16"/>
          <w:szCs w:val="16"/>
        </w:rPr>
        <w:t>ShieldPay's</w:t>
      </w:r>
      <w:proofErr w:type="spellEnd"/>
      <w:r>
        <w:rPr>
          <w:rFonts w:ascii="Courier New" w:eastAsia="Courier New" w:hAnsi="Courier New" w:cs="Courier New"/>
          <w:color w:val="374151"/>
          <w:sz w:val="16"/>
          <w:szCs w:val="16"/>
        </w:rPr>
        <w:t xml:space="preserve"> Document Intelligence Engine. You </w:t>
      </w:r>
      <w:proofErr w:type="spellStart"/>
      <w:r>
        <w:rPr>
          <w:rFonts w:ascii="Courier New" w:eastAsia="Courier New" w:hAnsi="Courier New" w:cs="Courier New"/>
          <w:color w:val="374151"/>
          <w:sz w:val="16"/>
          <w:szCs w:val="16"/>
        </w:rPr>
        <w:t>analyze</w:t>
      </w:r>
      <w:proofErr w:type="spellEnd"/>
      <w:r>
        <w:rPr>
          <w:rFonts w:ascii="Courier New" w:eastAsia="Courier New" w:hAnsi="Courier New" w:cs="Courier New"/>
          <w:color w:val="374151"/>
          <w:sz w:val="16"/>
          <w:szCs w:val="16"/>
        </w:rPr>
        <w:t xml:space="preserve"> Pakistani banking documents (CNICs, salary slips, bank statements, invoices, contracts) for authenticity, data accuracy, and fraud indicators.  CRITICAL RULES: 1. Return ONLY valid JSON matching the </w:t>
      </w:r>
      <w:proofErr w:type="spellStart"/>
      <w:r>
        <w:rPr>
          <w:rFonts w:ascii="Courier New" w:eastAsia="Courier New" w:hAnsi="Courier New" w:cs="Courier New"/>
          <w:color w:val="374151"/>
          <w:sz w:val="16"/>
          <w:szCs w:val="16"/>
        </w:rPr>
        <w:t>DocumentAnalysisResult</w:t>
      </w:r>
      <w:proofErr w:type="spellEnd"/>
      <w:r>
        <w:rPr>
          <w:rFonts w:ascii="Courier New" w:eastAsia="Courier New" w:hAnsi="Courier New" w:cs="Courier New"/>
          <w:color w:val="374151"/>
          <w:sz w:val="16"/>
          <w:szCs w:val="16"/>
        </w:rPr>
        <w:t xml:space="preserve"> schema. 2. </w:t>
      </w:r>
      <w:proofErr w:type="spellStart"/>
      <w:r>
        <w:rPr>
          <w:rFonts w:ascii="Courier New" w:eastAsia="Courier New" w:hAnsi="Courier New" w:cs="Courier New"/>
          <w:color w:val="374151"/>
          <w:sz w:val="16"/>
          <w:szCs w:val="16"/>
        </w:rPr>
        <w:t>authenticityScore</w:t>
      </w:r>
      <w:proofErr w:type="spellEnd"/>
      <w:r>
        <w:rPr>
          <w:rFonts w:ascii="Courier New" w:eastAsia="Courier New" w:hAnsi="Courier New" w:cs="Courier New"/>
          <w:color w:val="374151"/>
          <w:sz w:val="16"/>
          <w:szCs w:val="16"/>
        </w:rPr>
        <w:t>: 0 (</w:t>
      </w:r>
      <w:proofErr w:type="gramStart"/>
      <w:r>
        <w:rPr>
          <w:rFonts w:ascii="Courier New" w:eastAsia="Courier New" w:hAnsi="Courier New" w:cs="Courier New"/>
          <w:color w:val="374151"/>
          <w:sz w:val="16"/>
          <w:szCs w:val="16"/>
        </w:rPr>
        <w:t>definitely fake</w:t>
      </w:r>
      <w:proofErr w:type="gramEnd"/>
      <w:r>
        <w:rPr>
          <w:rFonts w:ascii="Courier New" w:eastAsia="Courier New" w:hAnsi="Courier New" w:cs="Courier New"/>
          <w:color w:val="374151"/>
          <w:sz w:val="16"/>
          <w:szCs w:val="16"/>
        </w:rPr>
        <w:t xml:space="preserve">) to 100 (highly authentic). 3. </w:t>
      </w:r>
      <w:proofErr w:type="spellStart"/>
      <w:r>
        <w:rPr>
          <w:rFonts w:ascii="Courier New" w:eastAsia="Courier New" w:hAnsi="Courier New" w:cs="Courier New"/>
          <w:color w:val="374151"/>
          <w:sz w:val="16"/>
          <w:szCs w:val="16"/>
        </w:rPr>
        <w:t>authenticityRisk</w:t>
      </w:r>
      <w:proofErr w:type="spellEnd"/>
      <w:r>
        <w:rPr>
          <w:rFonts w:ascii="Courier New" w:eastAsia="Courier New" w:hAnsi="Courier New" w:cs="Courier New"/>
          <w:color w:val="374151"/>
          <w:sz w:val="16"/>
          <w:szCs w:val="16"/>
        </w:rPr>
        <w:t xml:space="preserve">: VERY_LOW | LOW | MEDIUM | HIGH | CRITICAL 4. For CNIC documents: validate 13-digit format, check issuing date logic. 5. For invoices: cross-check math (line items must sum to total). 6. For bank statements: flag balance inconsistencies, unusual gaps. 7. </w:t>
      </w:r>
      <w:proofErr w:type="spellStart"/>
      <w:r>
        <w:rPr>
          <w:rFonts w:ascii="Courier New" w:eastAsia="Courier New" w:hAnsi="Courier New" w:cs="Courier New"/>
          <w:color w:val="374151"/>
          <w:sz w:val="16"/>
          <w:szCs w:val="16"/>
        </w:rPr>
        <w:t>extractedFields</w:t>
      </w:r>
      <w:proofErr w:type="spellEnd"/>
      <w:r>
        <w:rPr>
          <w:rFonts w:ascii="Courier New" w:eastAsia="Courier New" w:hAnsi="Courier New" w:cs="Courier New"/>
          <w:color w:val="374151"/>
          <w:sz w:val="16"/>
          <w:szCs w:val="16"/>
        </w:rPr>
        <w:t xml:space="preserve">: extract all key data points as structured JSON. 8. </w:t>
      </w:r>
      <w:proofErr w:type="spellStart"/>
      <w:r>
        <w:rPr>
          <w:rFonts w:ascii="Courier New" w:eastAsia="Courier New" w:hAnsi="Courier New" w:cs="Courier New"/>
          <w:color w:val="374151"/>
          <w:sz w:val="16"/>
          <w:szCs w:val="16"/>
        </w:rPr>
        <w:t>redFlags</w:t>
      </w:r>
      <w:proofErr w:type="spellEnd"/>
      <w:r>
        <w:rPr>
          <w:rFonts w:ascii="Courier New" w:eastAsia="Courier New" w:hAnsi="Courier New" w:cs="Courier New"/>
          <w:color w:val="374151"/>
          <w:sz w:val="16"/>
          <w:szCs w:val="16"/>
        </w:rPr>
        <w:t xml:space="preserve">: empty array if none. Never invent red flags. 9. </w:t>
      </w:r>
      <w:proofErr w:type="spellStart"/>
      <w:r>
        <w:rPr>
          <w:rFonts w:ascii="Courier New" w:eastAsia="Courier New" w:hAnsi="Courier New" w:cs="Courier New"/>
          <w:color w:val="374151"/>
          <w:sz w:val="16"/>
          <w:szCs w:val="16"/>
        </w:rPr>
        <w:t>aiSummary</w:t>
      </w:r>
      <w:proofErr w:type="spellEnd"/>
      <w:r>
        <w:rPr>
          <w:rFonts w:ascii="Courier New" w:eastAsia="Courier New" w:hAnsi="Courier New" w:cs="Courier New"/>
          <w:color w:val="374151"/>
          <w:sz w:val="16"/>
          <w:szCs w:val="16"/>
        </w:rPr>
        <w:t>: 2-3 sentences. Plain English. Direct and factual.  Pakistan-specific context: - Valid IBAN format: PK + 2 digits + 4 letter bank code + 16 digits - Valid CNIC format: XXXXX-XXXXXXX-X (13 digits with dashes) - Known bank codes: UNIL, SCBL, HABB, MCIB, ALFL, BAHL, JSBL, SMIB</w:t>
      </w:r>
    </w:p>
    <w:p w14:paraId="7EE51172" w14:textId="77777777" w:rsidR="00226AE9" w:rsidRDefault="00226AE9">
      <w:pPr>
        <w:spacing w:before="60" w:after="60"/>
      </w:pPr>
    </w:p>
    <w:p w14:paraId="34DB404B" w14:textId="77777777" w:rsidR="00226AE9" w:rsidRDefault="00226AE9">
      <w:pPr>
        <w:pBdr>
          <w:bottom w:val="single" w:sz="3" w:space="0" w:color="2A52A0"/>
        </w:pBdr>
        <w:spacing w:before="200" w:after="200"/>
      </w:pPr>
    </w:p>
    <w:p w14:paraId="5A3E5D14" w14:textId="77777777" w:rsidR="00226AE9" w:rsidRDefault="00000000">
      <w:r>
        <w:br w:type="page"/>
      </w:r>
    </w:p>
    <w:p w14:paraId="2585AE52" w14:textId="77777777" w:rsidR="00226AE9" w:rsidRDefault="00000000">
      <w:pPr>
        <w:pStyle w:val="Heading1"/>
        <w:spacing w:after="160"/>
      </w:pPr>
      <w:proofErr w:type="gramStart"/>
      <w:r>
        <w:t>2.7  V</w:t>
      </w:r>
      <w:proofErr w:type="gramEnd"/>
      <w:r>
        <w:t>2 Security Architecture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3000"/>
        <w:gridCol w:w="2000"/>
      </w:tblGrid>
      <w:tr w:rsidR="00226AE9" w14:paraId="5F9575E6" w14:textId="77777777">
        <w:tblPrEx>
          <w:tblCellMar>
            <w:top w:w="0" w:type="dxa"/>
            <w:bottom w:w="0" w:type="dxa"/>
          </w:tblCellMar>
        </w:tblPrEx>
        <w:trPr>
          <w:tblHeader/>
        </w:trPr>
        <w:tc>
          <w:tcPr>
            <w:tcW w:w="2000" w:type="dxa"/>
            <w:tcBorders>
              <w:top w:val="single" w:sz="1" w:space="0" w:color="2A52A0"/>
              <w:left w:val="single" w:sz="1" w:space="0" w:color="2A52A0"/>
              <w:bottom w:val="single" w:sz="1" w:space="0" w:color="2A52A0"/>
              <w:right w:val="single" w:sz="1" w:space="0" w:color="2A52A0"/>
            </w:tcBorders>
            <w:shd w:val="clear" w:color="auto" w:fill="1B3A6B"/>
            <w:tcMar>
              <w:top w:w="100" w:type="dxa"/>
              <w:left w:w="140" w:type="dxa"/>
              <w:bottom w:w="100" w:type="dxa"/>
              <w:right w:w="140" w:type="dxa"/>
            </w:tcMar>
            <w:vAlign w:val="center"/>
          </w:tcPr>
          <w:p w14:paraId="147D4267" w14:textId="77777777" w:rsidR="00226AE9" w:rsidRDefault="00000000">
            <w:r>
              <w:rPr>
                <w:b/>
                <w:bCs/>
                <w:color w:val="FFFFFF"/>
                <w:sz w:val="20"/>
                <w:szCs w:val="20"/>
              </w:rPr>
              <w:t>Security Domain</w:t>
            </w:r>
          </w:p>
        </w:tc>
        <w:tc>
          <w:tcPr>
            <w:tcW w:w="2000" w:type="dxa"/>
            <w:tcBorders>
              <w:top w:val="single" w:sz="1" w:space="0" w:color="2A52A0"/>
              <w:left w:val="single" w:sz="1" w:space="0" w:color="2A52A0"/>
              <w:bottom w:val="single" w:sz="1" w:space="0" w:color="2A52A0"/>
              <w:right w:val="single" w:sz="1" w:space="0" w:color="2A52A0"/>
            </w:tcBorders>
            <w:shd w:val="clear" w:color="auto" w:fill="1B3A6B"/>
            <w:tcMar>
              <w:top w:w="100" w:type="dxa"/>
              <w:left w:w="140" w:type="dxa"/>
              <w:bottom w:w="100" w:type="dxa"/>
              <w:right w:w="140" w:type="dxa"/>
            </w:tcMar>
            <w:vAlign w:val="center"/>
          </w:tcPr>
          <w:p w14:paraId="24692F41" w14:textId="77777777" w:rsidR="00226AE9" w:rsidRDefault="00000000">
            <w:r>
              <w:rPr>
                <w:b/>
                <w:bCs/>
                <w:color w:val="FFFFFF"/>
                <w:sz w:val="20"/>
                <w:szCs w:val="20"/>
              </w:rPr>
              <w:t>V1 Implementation</w:t>
            </w:r>
          </w:p>
        </w:tc>
        <w:tc>
          <w:tcPr>
            <w:tcW w:w="3000" w:type="dxa"/>
            <w:tcBorders>
              <w:top w:val="single" w:sz="1" w:space="0" w:color="2A52A0"/>
              <w:left w:val="single" w:sz="1" w:space="0" w:color="2A52A0"/>
              <w:bottom w:val="single" w:sz="1" w:space="0" w:color="2A52A0"/>
              <w:right w:val="single" w:sz="1" w:space="0" w:color="2A52A0"/>
            </w:tcBorders>
            <w:shd w:val="clear" w:color="auto" w:fill="1B3A6B"/>
            <w:tcMar>
              <w:top w:w="100" w:type="dxa"/>
              <w:left w:w="140" w:type="dxa"/>
              <w:bottom w:w="100" w:type="dxa"/>
              <w:right w:w="140" w:type="dxa"/>
            </w:tcMar>
            <w:vAlign w:val="center"/>
          </w:tcPr>
          <w:p w14:paraId="72468F2D" w14:textId="77777777" w:rsidR="00226AE9" w:rsidRDefault="00000000">
            <w:r>
              <w:rPr>
                <w:b/>
                <w:bCs/>
                <w:color w:val="FFFFFF"/>
                <w:sz w:val="20"/>
                <w:szCs w:val="20"/>
              </w:rPr>
              <w:t>V2 Implementation</w:t>
            </w:r>
          </w:p>
        </w:tc>
        <w:tc>
          <w:tcPr>
            <w:tcW w:w="2000" w:type="dxa"/>
            <w:tcBorders>
              <w:top w:val="single" w:sz="1" w:space="0" w:color="2A52A0"/>
              <w:left w:val="single" w:sz="1" w:space="0" w:color="2A52A0"/>
              <w:bottom w:val="single" w:sz="1" w:space="0" w:color="2A52A0"/>
              <w:right w:val="single" w:sz="1" w:space="0" w:color="2A52A0"/>
            </w:tcBorders>
            <w:shd w:val="clear" w:color="auto" w:fill="1B3A6B"/>
            <w:tcMar>
              <w:top w:w="100" w:type="dxa"/>
              <w:left w:w="140" w:type="dxa"/>
              <w:bottom w:w="100" w:type="dxa"/>
              <w:right w:w="140" w:type="dxa"/>
            </w:tcMar>
            <w:vAlign w:val="center"/>
          </w:tcPr>
          <w:p w14:paraId="17EFA4E4" w14:textId="77777777" w:rsidR="00226AE9" w:rsidRDefault="00000000">
            <w:r>
              <w:rPr>
                <w:b/>
                <w:bCs/>
                <w:color w:val="FFFFFF"/>
                <w:sz w:val="20"/>
                <w:szCs w:val="20"/>
              </w:rPr>
              <w:t>Standard</w:t>
            </w:r>
          </w:p>
        </w:tc>
      </w:tr>
      <w:tr w:rsidR="00226AE9" w14:paraId="2CD89ACD"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3D8E5CE" w14:textId="77777777" w:rsidR="00226AE9" w:rsidRDefault="00000000">
            <w:r>
              <w:rPr>
                <w:color w:val="374151"/>
                <w:sz w:val="20"/>
                <w:szCs w:val="20"/>
              </w:rPr>
              <w:t>Authentication</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2F4BCDE" w14:textId="77777777" w:rsidR="00226AE9" w:rsidRDefault="00000000">
            <w:r>
              <w:rPr>
                <w:color w:val="374151"/>
                <w:sz w:val="20"/>
                <w:szCs w:val="20"/>
              </w:rPr>
              <w:t>None (stateless)</w:t>
            </w:r>
          </w:p>
        </w:tc>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1FE70DB" w14:textId="77777777" w:rsidR="00226AE9" w:rsidRDefault="00000000">
            <w:proofErr w:type="spellStart"/>
            <w:r>
              <w:rPr>
                <w:color w:val="374151"/>
                <w:sz w:val="20"/>
                <w:szCs w:val="20"/>
              </w:rPr>
              <w:t>Supabase</w:t>
            </w:r>
            <w:proofErr w:type="spellEnd"/>
            <w:r>
              <w:rPr>
                <w:color w:val="374151"/>
                <w:sz w:val="20"/>
                <w:szCs w:val="20"/>
              </w:rPr>
              <w:t xml:space="preserve"> JWT + refresh tokens (15min access / 7day refresh)</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93C6417" w14:textId="77777777" w:rsidR="00226AE9" w:rsidRDefault="00000000">
            <w:r>
              <w:rPr>
                <w:color w:val="374151"/>
                <w:sz w:val="20"/>
                <w:szCs w:val="20"/>
              </w:rPr>
              <w:t>OAuth 2.0 PKCE</w:t>
            </w:r>
          </w:p>
        </w:tc>
      </w:tr>
      <w:tr w:rsidR="00226AE9" w14:paraId="2EC62A08"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0CB77927" w14:textId="77777777" w:rsidR="00226AE9" w:rsidRDefault="00000000">
            <w:r>
              <w:rPr>
                <w:color w:val="374151"/>
                <w:sz w:val="20"/>
                <w:szCs w:val="20"/>
              </w:rPr>
              <w:t>Authorization</w:t>
            </w:r>
          </w:p>
        </w:tc>
        <w:tc>
          <w:tcPr>
            <w:tcW w:w="20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75AF7600" w14:textId="77777777" w:rsidR="00226AE9" w:rsidRDefault="00000000">
            <w:r>
              <w:rPr>
                <w:color w:val="374151"/>
                <w:sz w:val="20"/>
                <w:szCs w:val="20"/>
              </w:rPr>
              <w:t>None</w:t>
            </w:r>
          </w:p>
        </w:tc>
        <w:tc>
          <w:tcPr>
            <w:tcW w:w="30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674EDDFA" w14:textId="77777777" w:rsidR="00226AE9" w:rsidRDefault="00000000">
            <w:r>
              <w:rPr>
                <w:color w:val="374151"/>
                <w:sz w:val="20"/>
                <w:szCs w:val="20"/>
              </w:rPr>
              <w:t xml:space="preserve">Row Level Security (RLS) on all </w:t>
            </w:r>
            <w:proofErr w:type="spellStart"/>
            <w:r>
              <w:rPr>
                <w:color w:val="374151"/>
                <w:sz w:val="20"/>
                <w:szCs w:val="20"/>
              </w:rPr>
              <w:t>Supabase</w:t>
            </w:r>
            <w:proofErr w:type="spellEnd"/>
            <w:r>
              <w:rPr>
                <w:color w:val="374151"/>
                <w:sz w:val="20"/>
                <w:szCs w:val="20"/>
              </w:rPr>
              <w:t xml:space="preserve"> tables — users can only read/write their own data</w:t>
            </w:r>
          </w:p>
        </w:tc>
        <w:tc>
          <w:tcPr>
            <w:tcW w:w="20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57A6A2F3" w14:textId="77777777" w:rsidR="00226AE9" w:rsidRDefault="00000000">
            <w:r>
              <w:rPr>
                <w:color w:val="374151"/>
                <w:sz w:val="20"/>
                <w:szCs w:val="20"/>
              </w:rPr>
              <w:t>RBAC / ABAC</w:t>
            </w:r>
          </w:p>
        </w:tc>
      </w:tr>
      <w:tr w:rsidR="00226AE9" w14:paraId="3A3DE533"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3474203" w14:textId="77777777" w:rsidR="00226AE9" w:rsidRDefault="00000000">
            <w:r>
              <w:rPr>
                <w:color w:val="374151"/>
                <w:sz w:val="20"/>
                <w:szCs w:val="20"/>
              </w:rPr>
              <w:t>API Security</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FBC1D0B" w14:textId="77777777" w:rsidR="00226AE9" w:rsidRDefault="00000000">
            <w:r>
              <w:rPr>
                <w:color w:val="374151"/>
                <w:sz w:val="20"/>
                <w:szCs w:val="20"/>
              </w:rPr>
              <w:t>X-Internal-Key header</w:t>
            </w:r>
          </w:p>
        </w:tc>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EB3126D" w14:textId="77777777" w:rsidR="00226AE9" w:rsidRDefault="00000000">
            <w:r>
              <w:rPr>
                <w:color w:val="374151"/>
                <w:sz w:val="20"/>
                <w:szCs w:val="20"/>
              </w:rPr>
              <w:t>Kong gateway: JWT validation + rate limiting (100 req/min per user) + IP allowlist for admin routes</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6D6D1DD" w14:textId="77777777" w:rsidR="00226AE9" w:rsidRDefault="00000000">
            <w:r>
              <w:rPr>
                <w:color w:val="374151"/>
                <w:sz w:val="20"/>
                <w:szCs w:val="20"/>
              </w:rPr>
              <w:t>OWASP API Top 10</w:t>
            </w:r>
          </w:p>
        </w:tc>
      </w:tr>
      <w:tr w:rsidR="00226AE9" w14:paraId="3D9FAA51"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738EAE2A" w14:textId="77777777" w:rsidR="00226AE9" w:rsidRDefault="00000000">
            <w:r>
              <w:rPr>
                <w:color w:val="374151"/>
                <w:sz w:val="20"/>
                <w:szCs w:val="20"/>
              </w:rPr>
              <w:t>Data Encryption</w:t>
            </w:r>
          </w:p>
        </w:tc>
        <w:tc>
          <w:tcPr>
            <w:tcW w:w="20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43BC7CE4" w14:textId="77777777" w:rsidR="00226AE9" w:rsidRDefault="00000000">
            <w:r>
              <w:rPr>
                <w:color w:val="374151"/>
                <w:sz w:val="20"/>
                <w:szCs w:val="20"/>
              </w:rPr>
              <w:t>None</w:t>
            </w:r>
          </w:p>
        </w:tc>
        <w:tc>
          <w:tcPr>
            <w:tcW w:w="30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31100594" w14:textId="77777777" w:rsidR="00226AE9" w:rsidRDefault="00000000">
            <w:r>
              <w:rPr>
                <w:color w:val="374151"/>
                <w:sz w:val="20"/>
                <w:szCs w:val="20"/>
              </w:rPr>
              <w:t xml:space="preserve">AES-256 at rest via </w:t>
            </w:r>
            <w:proofErr w:type="spellStart"/>
            <w:r>
              <w:rPr>
                <w:color w:val="374151"/>
                <w:sz w:val="20"/>
                <w:szCs w:val="20"/>
              </w:rPr>
              <w:t>Supabase</w:t>
            </w:r>
            <w:proofErr w:type="spellEnd"/>
            <w:r>
              <w:rPr>
                <w:color w:val="374151"/>
                <w:sz w:val="20"/>
                <w:szCs w:val="20"/>
              </w:rPr>
              <w:t xml:space="preserve"> Vault; TLS 1.3 in transit; PII fields (name, phone, CNIC) column-encrypted before storage</w:t>
            </w:r>
          </w:p>
        </w:tc>
        <w:tc>
          <w:tcPr>
            <w:tcW w:w="20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4EB2D4EF" w14:textId="77777777" w:rsidR="00226AE9" w:rsidRDefault="00000000">
            <w:r>
              <w:rPr>
                <w:color w:val="374151"/>
                <w:sz w:val="20"/>
                <w:szCs w:val="20"/>
              </w:rPr>
              <w:t>PCI-DSS prep</w:t>
            </w:r>
          </w:p>
        </w:tc>
      </w:tr>
      <w:tr w:rsidR="00226AE9" w14:paraId="28D657E4"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155C8EF" w14:textId="77777777" w:rsidR="00226AE9" w:rsidRDefault="00000000">
            <w:r>
              <w:rPr>
                <w:color w:val="374151"/>
                <w:sz w:val="20"/>
                <w:szCs w:val="20"/>
              </w:rPr>
              <w:t>Input Validation</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30A34B1" w14:textId="77777777" w:rsidR="00226AE9" w:rsidRDefault="00000000">
            <w:r>
              <w:rPr>
                <w:color w:val="374151"/>
                <w:sz w:val="20"/>
                <w:szCs w:val="20"/>
              </w:rPr>
              <w:t>Zod schemas</w:t>
            </w:r>
          </w:p>
        </w:tc>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9944928" w14:textId="77777777" w:rsidR="00226AE9" w:rsidRDefault="00000000">
            <w:r>
              <w:rPr>
                <w:color w:val="374151"/>
                <w:sz w:val="20"/>
                <w:szCs w:val="20"/>
              </w:rPr>
              <w:t xml:space="preserve">Zod schemas + </w:t>
            </w:r>
            <w:proofErr w:type="spellStart"/>
            <w:r>
              <w:rPr>
                <w:color w:val="374151"/>
                <w:sz w:val="20"/>
                <w:szCs w:val="20"/>
              </w:rPr>
              <w:t>DOMPurify</w:t>
            </w:r>
            <w:proofErr w:type="spellEnd"/>
            <w:r>
              <w:rPr>
                <w:color w:val="374151"/>
                <w:sz w:val="20"/>
                <w:szCs w:val="20"/>
              </w:rPr>
              <w:t xml:space="preserve"> + file type magic-byte validation + max file size enforcement</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8C78216" w14:textId="77777777" w:rsidR="00226AE9" w:rsidRDefault="00000000">
            <w:r>
              <w:rPr>
                <w:color w:val="374151"/>
                <w:sz w:val="20"/>
                <w:szCs w:val="20"/>
              </w:rPr>
              <w:t>OWASP Input Validation</w:t>
            </w:r>
          </w:p>
        </w:tc>
      </w:tr>
      <w:tr w:rsidR="00226AE9" w14:paraId="57A1651D"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41F68DC2" w14:textId="77777777" w:rsidR="00226AE9" w:rsidRDefault="00000000">
            <w:r>
              <w:rPr>
                <w:color w:val="374151"/>
                <w:sz w:val="20"/>
                <w:szCs w:val="20"/>
              </w:rPr>
              <w:t>Secret Management</w:t>
            </w:r>
          </w:p>
        </w:tc>
        <w:tc>
          <w:tcPr>
            <w:tcW w:w="20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2AA933B4" w14:textId="77777777" w:rsidR="00226AE9" w:rsidRDefault="00000000">
            <w:r>
              <w:rPr>
                <w:color w:val="374151"/>
                <w:sz w:val="20"/>
                <w:szCs w:val="20"/>
              </w:rPr>
              <w:t>Railway env vars</w:t>
            </w:r>
          </w:p>
        </w:tc>
        <w:tc>
          <w:tcPr>
            <w:tcW w:w="30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38314D45" w14:textId="77777777" w:rsidR="00226AE9" w:rsidRDefault="00000000">
            <w:r>
              <w:rPr>
                <w:color w:val="374151"/>
                <w:sz w:val="20"/>
                <w:szCs w:val="20"/>
              </w:rPr>
              <w:t>Railway encrypted vault + secret rotation policy (30-day API key rotation) + no secrets in code</w:t>
            </w:r>
          </w:p>
        </w:tc>
        <w:tc>
          <w:tcPr>
            <w:tcW w:w="20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566E117A" w14:textId="77777777" w:rsidR="00226AE9" w:rsidRDefault="00000000">
            <w:r>
              <w:rPr>
                <w:color w:val="374151"/>
                <w:sz w:val="20"/>
                <w:szCs w:val="20"/>
              </w:rPr>
              <w:t>Zero-trust secrets</w:t>
            </w:r>
          </w:p>
        </w:tc>
      </w:tr>
      <w:tr w:rsidR="00226AE9" w14:paraId="07BCED8E"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5B0E3AC" w14:textId="77777777" w:rsidR="00226AE9" w:rsidRDefault="00000000">
            <w:r>
              <w:rPr>
                <w:color w:val="374151"/>
                <w:sz w:val="20"/>
                <w:szCs w:val="20"/>
              </w:rPr>
              <w:t>Audit Logging</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E1B2B07" w14:textId="77777777" w:rsidR="00226AE9" w:rsidRDefault="00000000">
            <w:r>
              <w:rPr>
                <w:color w:val="374151"/>
                <w:sz w:val="20"/>
                <w:szCs w:val="20"/>
              </w:rPr>
              <w:t>None</w:t>
            </w:r>
          </w:p>
        </w:tc>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34E9AD1" w14:textId="77777777" w:rsidR="00226AE9" w:rsidRDefault="00000000">
            <w:r>
              <w:rPr>
                <w:color w:val="374151"/>
                <w:sz w:val="20"/>
                <w:szCs w:val="20"/>
              </w:rPr>
              <w:t xml:space="preserve">Append-only </w:t>
            </w:r>
            <w:proofErr w:type="spellStart"/>
            <w:r>
              <w:rPr>
                <w:color w:val="374151"/>
                <w:sz w:val="20"/>
                <w:szCs w:val="20"/>
              </w:rPr>
              <w:t>audit_log</w:t>
            </w:r>
            <w:proofErr w:type="spellEnd"/>
            <w:r>
              <w:rPr>
                <w:color w:val="374151"/>
                <w:sz w:val="20"/>
                <w:szCs w:val="20"/>
              </w:rPr>
              <w:t xml:space="preserve"> table: every API call logged with </w:t>
            </w:r>
            <w:proofErr w:type="spellStart"/>
            <w:r>
              <w:rPr>
                <w:color w:val="374151"/>
                <w:sz w:val="20"/>
                <w:szCs w:val="20"/>
              </w:rPr>
              <w:t>user_id</w:t>
            </w:r>
            <w:proofErr w:type="spellEnd"/>
            <w:r>
              <w:rPr>
                <w:color w:val="374151"/>
                <w:sz w:val="20"/>
                <w:szCs w:val="20"/>
              </w:rPr>
              <w:t>, IP hash, action, timestamp, result. Tamper-evident via hash chaining.</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995ED48" w14:textId="77777777" w:rsidR="00226AE9" w:rsidRDefault="00000000">
            <w:r>
              <w:rPr>
                <w:color w:val="374151"/>
                <w:sz w:val="20"/>
                <w:szCs w:val="20"/>
              </w:rPr>
              <w:t>SOC2 Type II prep</w:t>
            </w:r>
          </w:p>
        </w:tc>
      </w:tr>
      <w:tr w:rsidR="00226AE9" w14:paraId="0BEFD2BD"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75F21781" w14:textId="77777777" w:rsidR="00226AE9" w:rsidRDefault="00000000">
            <w:r>
              <w:rPr>
                <w:color w:val="374151"/>
                <w:sz w:val="20"/>
                <w:szCs w:val="20"/>
              </w:rPr>
              <w:t>Dependency Security</w:t>
            </w:r>
          </w:p>
        </w:tc>
        <w:tc>
          <w:tcPr>
            <w:tcW w:w="20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637CB589" w14:textId="77777777" w:rsidR="00226AE9" w:rsidRDefault="00000000">
            <w:r>
              <w:rPr>
                <w:color w:val="374151"/>
                <w:sz w:val="20"/>
                <w:szCs w:val="20"/>
              </w:rPr>
              <w:t>Manual review</w:t>
            </w:r>
          </w:p>
        </w:tc>
        <w:tc>
          <w:tcPr>
            <w:tcW w:w="30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424D2468" w14:textId="77777777" w:rsidR="00226AE9" w:rsidRDefault="00000000">
            <w:proofErr w:type="spellStart"/>
            <w:r>
              <w:rPr>
                <w:color w:val="374151"/>
                <w:sz w:val="20"/>
                <w:szCs w:val="20"/>
              </w:rPr>
              <w:t>Dependabot</w:t>
            </w:r>
            <w:proofErr w:type="spellEnd"/>
            <w:r>
              <w:rPr>
                <w:color w:val="374151"/>
                <w:sz w:val="20"/>
                <w:szCs w:val="20"/>
              </w:rPr>
              <w:t xml:space="preserve"> automated PR alerts + </w:t>
            </w:r>
            <w:proofErr w:type="spellStart"/>
            <w:r>
              <w:rPr>
                <w:color w:val="374151"/>
                <w:sz w:val="20"/>
                <w:szCs w:val="20"/>
              </w:rPr>
              <w:t>npm</w:t>
            </w:r>
            <w:proofErr w:type="spellEnd"/>
            <w:r>
              <w:rPr>
                <w:color w:val="374151"/>
                <w:sz w:val="20"/>
                <w:szCs w:val="20"/>
              </w:rPr>
              <w:t xml:space="preserve"> audit in CI pipeline + SBOM generation</w:t>
            </w:r>
          </w:p>
        </w:tc>
        <w:tc>
          <w:tcPr>
            <w:tcW w:w="20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247A893E" w14:textId="77777777" w:rsidR="00226AE9" w:rsidRDefault="00000000">
            <w:r>
              <w:rPr>
                <w:color w:val="374151"/>
                <w:sz w:val="20"/>
                <w:szCs w:val="20"/>
              </w:rPr>
              <w:t>Supply chain security</w:t>
            </w:r>
          </w:p>
        </w:tc>
      </w:tr>
    </w:tbl>
    <w:p w14:paraId="0A744D84" w14:textId="77777777" w:rsidR="00226AE9" w:rsidRDefault="00000000">
      <w:r>
        <w:br w:type="page"/>
      </w:r>
    </w:p>
    <w:p w14:paraId="2ACE84EA" w14:textId="77777777" w:rsidR="00226AE9" w:rsidRDefault="00000000">
      <w:pPr>
        <w:pStyle w:val="Heading1"/>
        <w:spacing w:after="160"/>
      </w:pPr>
      <w:proofErr w:type="gramStart"/>
      <w:r>
        <w:t>2.8  CI</w:t>
      </w:r>
      <w:proofErr w:type="gramEnd"/>
      <w:r>
        <w:t>/CD Pipeline — V2 DevOps Topology</w:t>
      </w:r>
    </w:p>
    <w:p w14:paraId="4FCDD52E" w14:textId="77777777" w:rsidR="00226AE9" w:rsidRDefault="00000000">
      <w:pPr>
        <w:spacing w:before="80" w:after="120"/>
      </w:pPr>
      <w:r>
        <w:rPr>
          <w:color w:val="374151"/>
        </w:rPr>
        <w:t>V2 introduces a full GitHub Actions CI/CD pipeline with automated testing, staged deployments, and rollback capabilities. The pipeline enforces quality gates before any code reaches production.</w:t>
      </w:r>
    </w:p>
    <w:p w14:paraId="26782D30" w14:textId="77777777" w:rsidR="00226AE9" w:rsidRDefault="00226AE9">
      <w:pPr>
        <w:spacing w:before="60" w:after="60"/>
      </w:pPr>
    </w:p>
    <w:p w14:paraId="6B6A5E5B" w14:textId="77777777" w:rsidR="00226AE9" w:rsidRDefault="00000000">
      <w:pPr>
        <w:spacing w:before="80" w:after="80"/>
      </w:pPr>
      <w:r>
        <w:rPr>
          <w:rFonts w:ascii="Courier New" w:eastAsia="Courier New" w:hAnsi="Courier New" w:cs="Courier New"/>
          <w:color w:val="374151"/>
          <w:sz w:val="16"/>
          <w:szCs w:val="16"/>
        </w:rPr>
        <w:t xml:space="preserve">  GitHub PR Opened         │         ▼   ┌─────────────────────────────────┐   </w:t>
      </w:r>
      <w:proofErr w:type="gramStart"/>
      <w:r>
        <w:rPr>
          <w:rFonts w:ascii="Courier New" w:eastAsia="Courier New" w:hAnsi="Courier New" w:cs="Courier New"/>
          <w:color w:val="374151"/>
          <w:sz w:val="16"/>
          <w:szCs w:val="16"/>
        </w:rPr>
        <w:t>│  CI</w:t>
      </w:r>
      <w:proofErr w:type="gramEnd"/>
      <w:r>
        <w:rPr>
          <w:rFonts w:ascii="Courier New" w:eastAsia="Courier New" w:hAnsi="Courier New" w:cs="Courier New"/>
          <w:color w:val="374151"/>
          <w:sz w:val="16"/>
          <w:szCs w:val="16"/>
        </w:rPr>
        <w:t xml:space="preserve"> Pipeline (GitHub </w:t>
      </w:r>
      <w:proofErr w:type="gramStart"/>
      <w:r>
        <w:rPr>
          <w:rFonts w:ascii="Courier New" w:eastAsia="Courier New" w:hAnsi="Courier New" w:cs="Courier New"/>
          <w:color w:val="374151"/>
          <w:sz w:val="16"/>
          <w:szCs w:val="16"/>
        </w:rPr>
        <w:t xml:space="preserve">Actions)   </w:t>
      </w:r>
      <w:proofErr w:type="gramEnd"/>
      <w:r>
        <w:rPr>
          <w:rFonts w:ascii="Courier New" w:eastAsia="Courier New" w:hAnsi="Courier New" w:cs="Courier New"/>
          <w:color w:val="374151"/>
          <w:sz w:val="16"/>
          <w:szCs w:val="16"/>
        </w:rPr>
        <w:t xml:space="preserve">│   </w:t>
      </w:r>
      <w:proofErr w:type="gramStart"/>
      <w:r>
        <w:rPr>
          <w:rFonts w:ascii="Courier New" w:eastAsia="Courier New" w:hAnsi="Courier New" w:cs="Courier New"/>
          <w:color w:val="374151"/>
          <w:sz w:val="16"/>
          <w:szCs w:val="16"/>
        </w:rPr>
        <w:t>│  1</w:t>
      </w:r>
      <w:proofErr w:type="gramEnd"/>
      <w:r>
        <w:rPr>
          <w:rFonts w:ascii="Courier New" w:eastAsia="Courier New" w:hAnsi="Courier New" w:cs="Courier New"/>
          <w:color w:val="374151"/>
          <w:sz w:val="16"/>
          <w:szCs w:val="16"/>
        </w:rPr>
        <w:t>. Lint (</w:t>
      </w:r>
      <w:proofErr w:type="spellStart"/>
      <w:r>
        <w:rPr>
          <w:rFonts w:ascii="Courier New" w:eastAsia="Courier New" w:hAnsi="Courier New" w:cs="Courier New"/>
          <w:color w:val="374151"/>
          <w:sz w:val="16"/>
          <w:szCs w:val="16"/>
        </w:rPr>
        <w:t>ESLint</w:t>
      </w:r>
      <w:proofErr w:type="spellEnd"/>
      <w:r>
        <w:rPr>
          <w:rFonts w:ascii="Courier New" w:eastAsia="Courier New" w:hAnsi="Courier New" w:cs="Courier New"/>
          <w:color w:val="374151"/>
          <w:sz w:val="16"/>
          <w:szCs w:val="16"/>
        </w:rPr>
        <w:t xml:space="preserve"> + </w:t>
      </w:r>
      <w:proofErr w:type="gramStart"/>
      <w:r>
        <w:rPr>
          <w:rFonts w:ascii="Courier New" w:eastAsia="Courier New" w:hAnsi="Courier New" w:cs="Courier New"/>
          <w:color w:val="374151"/>
          <w:sz w:val="16"/>
          <w:szCs w:val="16"/>
        </w:rPr>
        <w:t xml:space="preserve">Prettier)   </w:t>
      </w:r>
      <w:proofErr w:type="gramEnd"/>
      <w:r>
        <w:rPr>
          <w:rFonts w:ascii="Courier New" w:eastAsia="Courier New" w:hAnsi="Courier New" w:cs="Courier New"/>
          <w:color w:val="374151"/>
          <w:sz w:val="16"/>
          <w:szCs w:val="16"/>
        </w:rPr>
        <w:t xml:space="preserve"> │   </w:t>
      </w:r>
      <w:proofErr w:type="gramStart"/>
      <w:r>
        <w:rPr>
          <w:rFonts w:ascii="Courier New" w:eastAsia="Courier New" w:hAnsi="Courier New" w:cs="Courier New"/>
          <w:color w:val="374151"/>
          <w:sz w:val="16"/>
          <w:szCs w:val="16"/>
        </w:rPr>
        <w:t>│  2</w:t>
      </w:r>
      <w:proofErr w:type="gramEnd"/>
      <w:r>
        <w:rPr>
          <w:rFonts w:ascii="Courier New" w:eastAsia="Courier New" w:hAnsi="Courier New" w:cs="Courier New"/>
          <w:color w:val="374151"/>
          <w:sz w:val="16"/>
          <w:szCs w:val="16"/>
        </w:rPr>
        <w:t>. Type Check (</w:t>
      </w:r>
      <w:proofErr w:type="gramStart"/>
      <w:r>
        <w:rPr>
          <w:rFonts w:ascii="Courier New" w:eastAsia="Courier New" w:hAnsi="Courier New" w:cs="Courier New"/>
          <w:color w:val="374151"/>
          <w:sz w:val="16"/>
          <w:szCs w:val="16"/>
        </w:rPr>
        <w:t xml:space="preserve">TypeScript)   </w:t>
      </w:r>
      <w:proofErr w:type="gramEnd"/>
      <w:r>
        <w:rPr>
          <w:rFonts w:ascii="Courier New" w:eastAsia="Courier New" w:hAnsi="Courier New" w:cs="Courier New"/>
          <w:color w:val="374151"/>
          <w:sz w:val="16"/>
          <w:szCs w:val="16"/>
        </w:rPr>
        <w:t xml:space="preserve">  │   </w:t>
      </w:r>
      <w:proofErr w:type="gramStart"/>
      <w:r>
        <w:rPr>
          <w:rFonts w:ascii="Courier New" w:eastAsia="Courier New" w:hAnsi="Courier New" w:cs="Courier New"/>
          <w:color w:val="374151"/>
          <w:sz w:val="16"/>
          <w:szCs w:val="16"/>
        </w:rPr>
        <w:t>│  3</w:t>
      </w:r>
      <w:proofErr w:type="gramEnd"/>
      <w:r>
        <w:rPr>
          <w:rFonts w:ascii="Courier New" w:eastAsia="Courier New" w:hAnsi="Courier New" w:cs="Courier New"/>
          <w:color w:val="374151"/>
          <w:sz w:val="16"/>
          <w:szCs w:val="16"/>
        </w:rPr>
        <w:t>. Unit Tests (</w:t>
      </w:r>
      <w:proofErr w:type="spellStart"/>
      <w:proofErr w:type="gramStart"/>
      <w:r>
        <w:rPr>
          <w:rFonts w:ascii="Courier New" w:eastAsia="Courier New" w:hAnsi="Courier New" w:cs="Courier New"/>
          <w:color w:val="374151"/>
          <w:sz w:val="16"/>
          <w:szCs w:val="16"/>
        </w:rPr>
        <w:t>Vitest</w:t>
      </w:r>
      <w:proofErr w:type="spellEnd"/>
      <w:r>
        <w:rPr>
          <w:rFonts w:ascii="Courier New" w:eastAsia="Courier New" w:hAnsi="Courier New" w:cs="Courier New"/>
          <w:color w:val="374151"/>
          <w:sz w:val="16"/>
          <w:szCs w:val="16"/>
        </w:rPr>
        <w:t xml:space="preserve">)   </w:t>
      </w:r>
      <w:proofErr w:type="gramEnd"/>
      <w:r>
        <w:rPr>
          <w:rFonts w:ascii="Courier New" w:eastAsia="Courier New" w:hAnsi="Courier New" w:cs="Courier New"/>
          <w:color w:val="374151"/>
          <w:sz w:val="16"/>
          <w:szCs w:val="16"/>
        </w:rPr>
        <w:t xml:space="preserve">      │   </w:t>
      </w:r>
      <w:proofErr w:type="gramStart"/>
      <w:r>
        <w:rPr>
          <w:rFonts w:ascii="Courier New" w:eastAsia="Courier New" w:hAnsi="Courier New" w:cs="Courier New"/>
          <w:color w:val="374151"/>
          <w:sz w:val="16"/>
          <w:szCs w:val="16"/>
        </w:rPr>
        <w:t>│  4</w:t>
      </w:r>
      <w:proofErr w:type="gramEnd"/>
      <w:r>
        <w:rPr>
          <w:rFonts w:ascii="Courier New" w:eastAsia="Courier New" w:hAnsi="Courier New" w:cs="Courier New"/>
          <w:color w:val="374151"/>
          <w:sz w:val="16"/>
          <w:szCs w:val="16"/>
        </w:rPr>
        <w:t>. API Integration (</w:t>
      </w:r>
      <w:proofErr w:type="spellStart"/>
      <w:r>
        <w:rPr>
          <w:rFonts w:ascii="Courier New" w:eastAsia="Courier New" w:hAnsi="Courier New" w:cs="Courier New"/>
          <w:color w:val="374151"/>
          <w:sz w:val="16"/>
          <w:szCs w:val="16"/>
        </w:rPr>
        <w:t>Supertest</w:t>
      </w:r>
      <w:proofErr w:type="spellEnd"/>
      <w:r>
        <w:rPr>
          <w:rFonts w:ascii="Courier New" w:eastAsia="Courier New" w:hAnsi="Courier New" w:cs="Courier New"/>
          <w:color w:val="374151"/>
          <w:sz w:val="16"/>
          <w:szCs w:val="16"/>
        </w:rPr>
        <w:t xml:space="preserve">) │   </w:t>
      </w:r>
      <w:proofErr w:type="gramStart"/>
      <w:r>
        <w:rPr>
          <w:rFonts w:ascii="Courier New" w:eastAsia="Courier New" w:hAnsi="Courier New" w:cs="Courier New"/>
          <w:color w:val="374151"/>
          <w:sz w:val="16"/>
          <w:szCs w:val="16"/>
        </w:rPr>
        <w:t>│  5</w:t>
      </w:r>
      <w:proofErr w:type="gramEnd"/>
      <w:r>
        <w:rPr>
          <w:rFonts w:ascii="Courier New" w:eastAsia="Courier New" w:hAnsi="Courier New" w:cs="Courier New"/>
          <w:color w:val="374151"/>
          <w:sz w:val="16"/>
          <w:szCs w:val="16"/>
        </w:rPr>
        <w:t>. Build Check (</w:t>
      </w:r>
      <w:proofErr w:type="spellStart"/>
      <w:r>
        <w:rPr>
          <w:rFonts w:ascii="Courier New" w:eastAsia="Courier New" w:hAnsi="Courier New" w:cs="Courier New"/>
          <w:color w:val="374151"/>
          <w:sz w:val="16"/>
          <w:szCs w:val="16"/>
        </w:rPr>
        <w:t>vite</w:t>
      </w:r>
      <w:proofErr w:type="spellEnd"/>
      <w:r>
        <w:rPr>
          <w:rFonts w:ascii="Courier New" w:eastAsia="Courier New" w:hAnsi="Courier New" w:cs="Courier New"/>
          <w:color w:val="374151"/>
          <w:sz w:val="16"/>
          <w:szCs w:val="16"/>
        </w:rPr>
        <w:t xml:space="preserve"> </w:t>
      </w:r>
      <w:proofErr w:type="gramStart"/>
      <w:r>
        <w:rPr>
          <w:rFonts w:ascii="Courier New" w:eastAsia="Courier New" w:hAnsi="Courier New" w:cs="Courier New"/>
          <w:color w:val="374151"/>
          <w:sz w:val="16"/>
          <w:szCs w:val="16"/>
        </w:rPr>
        <w:t xml:space="preserve">build)   </w:t>
      </w:r>
      <w:proofErr w:type="gramEnd"/>
      <w:r>
        <w:rPr>
          <w:rFonts w:ascii="Courier New" w:eastAsia="Courier New" w:hAnsi="Courier New" w:cs="Courier New"/>
          <w:color w:val="374151"/>
          <w:sz w:val="16"/>
          <w:szCs w:val="16"/>
        </w:rPr>
        <w:t xml:space="preserve"> │   </w:t>
      </w:r>
      <w:proofErr w:type="gramStart"/>
      <w:r>
        <w:rPr>
          <w:rFonts w:ascii="Courier New" w:eastAsia="Courier New" w:hAnsi="Courier New" w:cs="Courier New"/>
          <w:color w:val="374151"/>
          <w:sz w:val="16"/>
          <w:szCs w:val="16"/>
        </w:rPr>
        <w:t>│  6</w:t>
      </w:r>
      <w:proofErr w:type="gramEnd"/>
      <w:r>
        <w:rPr>
          <w:rFonts w:ascii="Courier New" w:eastAsia="Courier New" w:hAnsi="Courier New" w:cs="Courier New"/>
          <w:color w:val="374151"/>
          <w:sz w:val="16"/>
          <w:szCs w:val="16"/>
        </w:rPr>
        <w:t>. Security Scan (</w:t>
      </w:r>
      <w:proofErr w:type="spellStart"/>
      <w:r>
        <w:rPr>
          <w:rFonts w:ascii="Courier New" w:eastAsia="Courier New" w:hAnsi="Courier New" w:cs="Courier New"/>
          <w:color w:val="374151"/>
          <w:sz w:val="16"/>
          <w:szCs w:val="16"/>
        </w:rPr>
        <w:t>npm</w:t>
      </w:r>
      <w:proofErr w:type="spellEnd"/>
      <w:r>
        <w:rPr>
          <w:rFonts w:ascii="Courier New" w:eastAsia="Courier New" w:hAnsi="Courier New" w:cs="Courier New"/>
          <w:color w:val="374151"/>
          <w:sz w:val="16"/>
          <w:szCs w:val="16"/>
        </w:rPr>
        <w:t xml:space="preserve"> </w:t>
      </w:r>
      <w:proofErr w:type="gramStart"/>
      <w:r>
        <w:rPr>
          <w:rFonts w:ascii="Courier New" w:eastAsia="Courier New" w:hAnsi="Courier New" w:cs="Courier New"/>
          <w:color w:val="374151"/>
          <w:sz w:val="16"/>
          <w:szCs w:val="16"/>
        </w:rPr>
        <w:t xml:space="preserve">audit)   </w:t>
      </w:r>
      <w:proofErr w:type="gramEnd"/>
      <w:r>
        <w:rPr>
          <w:rFonts w:ascii="Courier New" w:eastAsia="Courier New" w:hAnsi="Courier New" w:cs="Courier New"/>
          <w:color w:val="374151"/>
          <w:sz w:val="16"/>
          <w:szCs w:val="16"/>
        </w:rPr>
        <w:t xml:space="preserve">│   └─────────────────────────────────┘         │ All checks pass         ▼   PR Merged to main         │         ▼   ┌─────────────────────────────────┐   </w:t>
      </w:r>
      <w:proofErr w:type="gramStart"/>
      <w:r>
        <w:rPr>
          <w:rFonts w:ascii="Courier New" w:eastAsia="Courier New" w:hAnsi="Courier New" w:cs="Courier New"/>
          <w:color w:val="374151"/>
          <w:sz w:val="16"/>
          <w:szCs w:val="16"/>
        </w:rPr>
        <w:t>│  CD</w:t>
      </w:r>
      <w:proofErr w:type="gramEnd"/>
      <w:r>
        <w:rPr>
          <w:rFonts w:ascii="Courier New" w:eastAsia="Courier New" w:hAnsi="Courier New" w:cs="Courier New"/>
          <w:color w:val="374151"/>
          <w:sz w:val="16"/>
          <w:szCs w:val="16"/>
        </w:rPr>
        <w:t xml:space="preserve"> Pipeline                    │   </w:t>
      </w:r>
      <w:proofErr w:type="gramStart"/>
      <w:r>
        <w:rPr>
          <w:rFonts w:ascii="Courier New" w:eastAsia="Courier New" w:hAnsi="Courier New" w:cs="Courier New"/>
          <w:color w:val="374151"/>
          <w:sz w:val="16"/>
          <w:szCs w:val="16"/>
        </w:rPr>
        <w:t>│  1</w:t>
      </w:r>
      <w:proofErr w:type="gramEnd"/>
      <w:r>
        <w:rPr>
          <w:rFonts w:ascii="Courier New" w:eastAsia="Courier New" w:hAnsi="Courier New" w:cs="Courier New"/>
          <w:color w:val="374151"/>
          <w:sz w:val="16"/>
          <w:szCs w:val="16"/>
        </w:rPr>
        <w:t xml:space="preserve">. Deploy to Staging           │   │  </w:t>
      </w:r>
      <w:proofErr w:type="gramStart"/>
      <w:r>
        <w:rPr>
          <w:rFonts w:ascii="Courier New" w:eastAsia="Courier New" w:hAnsi="Courier New" w:cs="Courier New"/>
          <w:color w:val="374151"/>
          <w:sz w:val="16"/>
          <w:szCs w:val="16"/>
        </w:rPr>
        <w:t xml:space="preserve">   (</w:t>
      </w:r>
      <w:proofErr w:type="spellStart"/>
      <w:proofErr w:type="gramEnd"/>
      <w:r>
        <w:rPr>
          <w:rFonts w:ascii="Courier New" w:eastAsia="Courier New" w:hAnsi="Courier New" w:cs="Courier New"/>
          <w:color w:val="374151"/>
          <w:sz w:val="16"/>
          <w:szCs w:val="16"/>
        </w:rPr>
        <w:t>Vercel</w:t>
      </w:r>
      <w:proofErr w:type="spellEnd"/>
      <w:r>
        <w:rPr>
          <w:rFonts w:ascii="Courier New" w:eastAsia="Courier New" w:hAnsi="Courier New" w:cs="Courier New"/>
          <w:color w:val="374151"/>
          <w:sz w:val="16"/>
          <w:szCs w:val="16"/>
        </w:rPr>
        <w:t xml:space="preserve"> preview + Railway   │   │      staging </w:t>
      </w:r>
      <w:proofErr w:type="gramStart"/>
      <w:r>
        <w:rPr>
          <w:rFonts w:ascii="Courier New" w:eastAsia="Courier New" w:hAnsi="Courier New" w:cs="Courier New"/>
          <w:color w:val="374151"/>
          <w:sz w:val="16"/>
          <w:szCs w:val="16"/>
        </w:rPr>
        <w:t xml:space="preserve">env)   </w:t>
      </w:r>
      <w:proofErr w:type="gramEnd"/>
      <w:r>
        <w:rPr>
          <w:rFonts w:ascii="Courier New" w:eastAsia="Courier New" w:hAnsi="Courier New" w:cs="Courier New"/>
          <w:color w:val="374151"/>
          <w:sz w:val="16"/>
          <w:szCs w:val="16"/>
        </w:rPr>
        <w:t xml:space="preserve">            │   </w:t>
      </w:r>
      <w:proofErr w:type="gramStart"/>
      <w:r>
        <w:rPr>
          <w:rFonts w:ascii="Courier New" w:eastAsia="Courier New" w:hAnsi="Courier New" w:cs="Courier New"/>
          <w:color w:val="374151"/>
          <w:sz w:val="16"/>
          <w:szCs w:val="16"/>
        </w:rPr>
        <w:t>│  2</w:t>
      </w:r>
      <w:proofErr w:type="gramEnd"/>
      <w:r>
        <w:rPr>
          <w:rFonts w:ascii="Courier New" w:eastAsia="Courier New" w:hAnsi="Courier New" w:cs="Courier New"/>
          <w:color w:val="374151"/>
          <w:sz w:val="16"/>
          <w:szCs w:val="16"/>
        </w:rPr>
        <w:t>. Run E2E Tests (</w:t>
      </w:r>
      <w:proofErr w:type="gramStart"/>
      <w:r>
        <w:rPr>
          <w:rFonts w:ascii="Courier New" w:eastAsia="Courier New" w:hAnsi="Courier New" w:cs="Courier New"/>
          <w:color w:val="374151"/>
          <w:sz w:val="16"/>
          <w:szCs w:val="16"/>
        </w:rPr>
        <w:t>Playwright)  │</w:t>
      </w:r>
      <w:proofErr w:type="gramEnd"/>
      <w:r>
        <w:rPr>
          <w:rFonts w:ascii="Courier New" w:eastAsia="Courier New" w:hAnsi="Courier New" w:cs="Courier New"/>
          <w:color w:val="374151"/>
          <w:sz w:val="16"/>
          <w:szCs w:val="16"/>
        </w:rPr>
        <w:t xml:space="preserve">   </w:t>
      </w:r>
      <w:proofErr w:type="gramStart"/>
      <w:r>
        <w:rPr>
          <w:rFonts w:ascii="Courier New" w:eastAsia="Courier New" w:hAnsi="Courier New" w:cs="Courier New"/>
          <w:color w:val="374151"/>
          <w:sz w:val="16"/>
          <w:szCs w:val="16"/>
        </w:rPr>
        <w:t>│  3</w:t>
      </w:r>
      <w:proofErr w:type="gramEnd"/>
      <w:r>
        <w:rPr>
          <w:rFonts w:ascii="Courier New" w:eastAsia="Courier New" w:hAnsi="Courier New" w:cs="Courier New"/>
          <w:color w:val="374151"/>
          <w:sz w:val="16"/>
          <w:szCs w:val="16"/>
        </w:rPr>
        <w:t xml:space="preserve">. Performance check           │   │  </w:t>
      </w:r>
      <w:proofErr w:type="gramStart"/>
      <w:r>
        <w:rPr>
          <w:rFonts w:ascii="Courier New" w:eastAsia="Courier New" w:hAnsi="Courier New" w:cs="Courier New"/>
          <w:color w:val="374151"/>
          <w:sz w:val="16"/>
          <w:szCs w:val="16"/>
        </w:rPr>
        <w:t xml:space="preserve">   (</w:t>
      </w:r>
      <w:proofErr w:type="gramEnd"/>
      <w:r>
        <w:rPr>
          <w:rFonts w:ascii="Courier New" w:eastAsia="Courier New" w:hAnsi="Courier New" w:cs="Courier New"/>
          <w:color w:val="374151"/>
          <w:sz w:val="16"/>
          <w:szCs w:val="16"/>
        </w:rPr>
        <w:t xml:space="preserve">Lighthouse CI &gt; 85)        │   </w:t>
      </w:r>
      <w:proofErr w:type="gramStart"/>
      <w:r>
        <w:rPr>
          <w:rFonts w:ascii="Courier New" w:eastAsia="Courier New" w:hAnsi="Courier New" w:cs="Courier New"/>
          <w:color w:val="374151"/>
          <w:sz w:val="16"/>
          <w:szCs w:val="16"/>
        </w:rPr>
        <w:t>│  4</w:t>
      </w:r>
      <w:proofErr w:type="gramEnd"/>
      <w:r>
        <w:rPr>
          <w:rFonts w:ascii="Courier New" w:eastAsia="Courier New" w:hAnsi="Courier New" w:cs="Courier New"/>
          <w:color w:val="374151"/>
          <w:sz w:val="16"/>
          <w:szCs w:val="16"/>
        </w:rPr>
        <w:t>. Manual approval gate        │   └─────────────────────────────────┘         │ Approved         ▼   Production Deploy</w:t>
      </w:r>
      <w:proofErr w:type="gramStart"/>
      <w:r>
        <w:rPr>
          <w:rFonts w:ascii="Courier New" w:eastAsia="Courier New" w:hAnsi="Courier New" w:cs="Courier New"/>
          <w:color w:val="374151"/>
          <w:sz w:val="16"/>
          <w:szCs w:val="16"/>
        </w:rPr>
        <w:t xml:space="preserve">   (</w:t>
      </w:r>
      <w:proofErr w:type="spellStart"/>
      <w:proofErr w:type="gramEnd"/>
      <w:r>
        <w:rPr>
          <w:rFonts w:ascii="Courier New" w:eastAsia="Courier New" w:hAnsi="Courier New" w:cs="Courier New"/>
          <w:color w:val="374151"/>
          <w:sz w:val="16"/>
          <w:szCs w:val="16"/>
        </w:rPr>
        <w:t>Vercel</w:t>
      </w:r>
      <w:proofErr w:type="spellEnd"/>
      <w:r>
        <w:rPr>
          <w:rFonts w:ascii="Courier New" w:eastAsia="Courier New" w:hAnsi="Courier New" w:cs="Courier New"/>
          <w:color w:val="374151"/>
          <w:sz w:val="16"/>
          <w:szCs w:val="16"/>
        </w:rPr>
        <w:t xml:space="preserve"> Edge + Railway </w:t>
      </w:r>
      <w:proofErr w:type="gramStart"/>
      <w:r>
        <w:rPr>
          <w:rFonts w:ascii="Courier New" w:eastAsia="Courier New" w:hAnsi="Courier New" w:cs="Courier New"/>
          <w:color w:val="374151"/>
          <w:sz w:val="16"/>
          <w:szCs w:val="16"/>
        </w:rPr>
        <w:t xml:space="preserve">Pro)   </w:t>
      </w:r>
      <w:proofErr w:type="gramEnd"/>
      <w:r>
        <w:rPr>
          <w:rFonts w:ascii="Courier New" w:eastAsia="Courier New" w:hAnsi="Courier New" w:cs="Courier New"/>
          <w:color w:val="374151"/>
          <w:sz w:val="16"/>
          <w:szCs w:val="16"/>
        </w:rPr>
        <w:t>Zero-downtime rolling restart</w:t>
      </w:r>
    </w:p>
    <w:p w14:paraId="6AB2B3AE" w14:textId="77777777" w:rsidR="00226AE9" w:rsidRDefault="00000000">
      <w:r>
        <w:br w:type="page"/>
      </w:r>
    </w:p>
    <w:p w14:paraId="64A40655" w14:textId="77777777" w:rsidR="00226AE9" w:rsidRDefault="00000000">
      <w:pPr>
        <w:spacing w:before="200" w:after="200"/>
        <w:jc w:val="center"/>
      </w:pPr>
      <w:r>
        <w:rPr>
          <w:b/>
          <w:bCs/>
          <w:color w:val="FFFFFF"/>
          <w:sz w:val="36"/>
          <w:szCs w:val="36"/>
          <w:shd w:val="clear" w:color="auto" w:fill="1B3A6B"/>
        </w:rPr>
        <w:t>PART 3: V2 DEVELOPMENT ROADMAP</w:t>
      </w:r>
    </w:p>
    <w:p w14:paraId="0393C8D8" w14:textId="77777777" w:rsidR="00226AE9" w:rsidRDefault="00000000">
      <w:pPr>
        <w:pStyle w:val="Heading1"/>
        <w:spacing w:after="160"/>
      </w:pPr>
      <w:proofErr w:type="gramStart"/>
      <w:r>
        <w:t>3.1  Sprint</w:t>
      </w:r>
      <w:proofErr w:type="gramEnd"/>
      <w:r>
        <w:t xml:space="preserve"> Planning Overview</w:t>
      </w:r>
    </w:p>
    <w:p w14:paraId="578CB167" w14:textId="77777777" w:rsidR="00226AE9" w:rsidRDefault="00000000">
      <w:pPr>
        <w:spacing w:before="80" w:after="120"/>
      </w:pPr>
      <w:proofErr w:type="spellStart"/>
      <w:r>
        <w:rPr>
          <w:color w:val="374151"/>
        </w:rPr>
        <w:t>ShieldPay</w:t>
      </w:r>
      <w:proofErr w:type="spellEnd"/>
      <w:r>
        <w:rPr>
          <w:color w:val="374151"/>
        </w:rPr>
        <w:t xml:space="preserve"> V2 is designed as a 3-sprint post-hackathon development cycle. Each sprint is 2 weeks (10 working days), targeting a solo developer working 6-8 hours daily. The roadmap assumes V1 MVP is complete and deployed.</w:t>
      </w:r>
    </w:p>
    <w:p w14:paraId="4B7E9954" w14:textId="77777777" w:rsidR="00226AE9" w:rsidRDefault="00226AE9">
      <w:pPr>
        <w:spacing w:before="60" w:after="60"/>
      </w:pPr>
    </w:p>
    <w:p w14:paraId="52CD0E58" w14:textId="77777777" w:rsidR="00226AE9" w:rsidRDefault="00000000">
      <w:pPr>
        <w:pStyle w:val="Heading2"/>
        <w:spacing w:before="280"/>
      </w:pPr>
      <w:r>
        <w:t>Sprint 1 (Weeks 1–2): Auth + Architecture Upgrade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7"/>
        <w:gridCol w:w="1994"/>
        <w:gridCol w:w="6359"/>
      </w:tblGrid>
      <w:tr w:rsidR="00226AE9" w14:paraId="33223F45" w14:textId="77777777">
        <w:tblPrEx>
          <w:tblCellMar>
            <w:top w:w="0" w:type="dxa"/>
            <w:bottom w:w="0" w:type="dxa"/>
          </w:tblCellMar>
        </w:tblPrEx>
        <w:trPr>
          <w:tblHeader/>
        </w:trPr>
        <w:tc>
          <w:tcPr>
            <w:tcW w:w="600" w:type="dxa"/>
            <w:tcBorders>
              <w:top w:val="single" w:sz="1" w:space="0" w:color="2A52A0"/>
              <w:left w:val="single" w:sz="1" w:space="0" w:color="2A52A0"/>
              <w:bottom w:val="single" w:sz="1" w:space="0" w:color="2A52A0"/>
              <w:right w:val="single" w:sz="1" w:space="0" w:color="2A52A0"/>
            </w:tcBorders>
            <w:shd w:val="clear" w:color="auto" w:fill="1B3A6B"/>
            <w:tcMar>
              <w:top w:w="100" w:type="dxa"/>
              <w:left w:w="140" w:type="dxa"/>
              <w:bottom w:w="100" w:type="dxa"/>
              <w:right w:w="140" w:type="dxa"/>
            </w:tcMar>
            <w:vAlign w:val="center"/>
          </w:tcPr>
          <w:p w14:paraId="1FAC3637" w14:textId="77777777" w:rsidR="00226AE9" w:rsidRDefault="00000000">
            <w:r>
              <w:rPr>
                <w:b/>
                <w:bCs/>
                <w:color w:val="FFFFFF"/>
                <w:sz w:val="20"/>
                <w:szCs w:val="20"/>
              </w:rPr>
              <w:t>Day</w:t>
            </w:r>
          </w:p>
        </w:tc>
        <w:tc>
          <w:tcPr>
            <w:tcW w:w="2000" w:type="dxa"/>
            <w:tcBorders>
              <w:top w:val="single" w:sz="1" w:space="0" w:color="2A52A0"/>
              <w:left w:val="single" w:sz="1" w:space="0" w:color="2A52A0"/>
              <w:bottom w:val="single" w:sz="1" w:space="0" w:color="2A52A0"/>
              <w:right w:val="single" w:sz="1" w:space="0" w:color="2A52A0"/>
            </w:tcBorders>
            <w:shd w:val="clear" w:color="auto" w:fill="1B3A6B"/>
            <w:tcMar>
              <w:top w:w="100" w:type="dxa"/>
              <w:left w:w="140" w:type="dxa"/>
              <w:bottom w:w="100" w:type="dxa"/>
              <w:right w:w="140" w:type="dxa"/>
            </w:tcMar>
            <w:vAlign w:val="center"/>
          </w:tcPr>
          <w:p w14:paraId="2CA89334" w14:textId="77777777" w:rsidR="00226AE9" w:rsidRDefault="00000000">
            <w:r>
              <w:rPr>
                <w:b/>
                <w:bCs/>
                <w:color w:val="FFFFFF"/>
                <w:sz w:val="20"/>
                <w:szCs w:val="20"/>
              </w:rPr>
              <w:t>Focus</w:t>
            </w:r>
          </w:p>
        </w:tc>
        <w:tc>
          <w:tcPr>
            <w:tcW w:w="6400" w:type="dxa"/>
            <w:tcBorders>
              <w:top w:val="single" w:sz="1" w:space="0" w:color="2A52A0"/>
              <w:left w:val="single" w:sz="1" w:space="0" w:color="2A52A0"/>
              <w:bottom w:val="single" w:sz="1" w:space="0" w:color="2A52A0"/>
              <w:right w:val="single" w:sz="1" w:space="0" w:color="2A52A0"/>
            </w:tcBorders>
            <w:shd w:val="clear" w:color="auto" w:fill="1B3A6B"/>
            <w:tcMar>
              <w:top w:w="100" w:type="dxa"/>
              <w:left w:w="140" w:type="dxa"/>
              <w:bottom w:w="100" w:type="dxa"/>
              <w:right w:w="140" w:type="dxa"/>
            </w:tcMar>
            <w:vAlign w:val="center"/>
          </w:tcPr>
          <w:p w14:paraId="5A2406B5" w14:textId="77777777" w:rsidR="00226AE9" w:rsidRDefault="00000000">
            <w:r>
              <w:rPr>
                <w:b/>
                <w:bCs/>
                <w:color w:val="FFFFFF"/>
                <w:sz w:val="20"/>
                <w:szCs w:val="20"/>
              </w:rPr>
              <w:t>Deliverable</w:t>
            </w:r>
          </w:p>
        </w:tc>
      </w:tr>
      <w:tr w:rsidR="00226AE9" w14:paraId="4AAEA265" w14:textId="77777777">
        <w:tblPrEx>
          <w:tblCellMar>
            <w:top w:w="0" w:type="dxa"/>
            <w:bottom w:w="0" w:type="dxa"/>
          </w:tblCellMar>
        </w:tblPrEx>
        <w:tc>
          <w:tcPr>
            <w:tcW w:w="6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3E21B06" w14:textId="77777777" w:rsidR="00226AE9" w:rsidRDefault="00000000">
            <w:r>
              <w:rPr>
                <w:color w:val="374151"/>
                <w:sz w:val="20"/>
                <w:szCs w:val="20"/>
              </w:rPr>
              <w:t>1–2</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43390AB" w14:textId="77777777" w:rsidR="00226AE9" w:rsidRDefault="00000000">
            <w:r>
              <w:rPr>
                <w:color w:val="374151"/>
                <w:sz w:val="20"/>
                <w:szCs w:val="20"/>
              </w:rPr>
              <w:t>Auth system</w:t>
            </w:r>
          </w:p>
        </w:tc>
        <w:tc>
          <w:tcPr>
            <w:tcW w:w="6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941C1A4" w14:textId="77777777" w:rsidR="00226AE9" w:rsidRDefault="00000000">
            <w:proofErr w:type="spellStart"/>
            <w:r>
              <w:rPr>
                <w:color w:val="374151"/>
                <w:sz w:val="20"/>
                <w:szCs w:val="20"/>
              </w:rPr>
              <w:t>Supabase</w:t>
            </w:r>
            <w:proofErr w:type="spellEnd"/>
            <w:r>
              <w:rPr>
                <w:color w:val="374151"/>
                <w:sz w:val="20"/>
                <w:szCs w:val="20"/>
              </w:rPr>
              <w:t xml:space="preserve"> Auth integrated. JWT flow working. Login/signup UI. Protected routes.</w:t>
            </w:r>
          </w:p>
        </w:tc>
      </w:tr>
      <w:tr w:rsidR="00226AE9" w14:paraId="26719322" w14:textId="77777777">
        <w:tblPrEx>
          <w:tblCellMar>
            <w:top w:w="0" w:type="dxa"/>
            <w:bottom w:w="0" w:type="dxa"/>
          </w:tblCellMar>
        </w:tblPrEx>
        <w:tc>
          <w:tcPr>
            <w:tcW w:w="6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2898D329" w14:textId="77777777" w:rsidR="00226AE9" w:rsidRDefault="00000000">
            <w:r>
              <w:rPr>
                <w:color w:val="374151"/>
                <w:sz w:val="20"/>
                <w:szCs w:val="20"/>
              </w:rPr>
              <w:t>3–4</w:t>
            </w:r>
          </w:p>
        </w:tc>
        <w:tc>
          <w:tcPr>
            <w:tcW w:w="20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09E996E7" w14:textId="77777777" w:rsidR="00226AE9" w:rsidRDefault="00000000">
            <w:r>
              <w:rPr>
                <w:color w:val="374151"/>
                <w:sz w:val="20"/>
                <w:szCs w:val="20"/>
              </w:rPr>
              <w:t>API Gateway</w:t>
            </w:r>
          </w:p>
        </w:tc>
        <w:tc>
          <w:tcPr>
            <w:tcW w:w="64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614EC893" w14:textId="77777777" w:rsidR="00226AE9" w:rsidRDefault="00000000">
            <w:r>
              <w:rPr>
                <w:color w:val="374151"/>
                <w:sz w:val="20"/>
                <w:szCs w:val="20"/>
              </w:rPr>
              <w:t>Kong OSS deployed on Railway. JWT validation. Rate limiting active. All V1 routes migrated.</w:t>
            </w:r>
          </w:p>
        </w:tc>
      </w:tr>
      <w:tr w:rsidR="00226AE9" w14:paraId="32EF38E5" w14:textId="77777777">
        <w:tblPrEx>
          <w:tblCellMar>
            <w:top w:w="0" w:type="dxa"/>
            <w:bottom w:w="0" w:type="dxa"/>
          </w:tblCellMar>
        </w:tblPrEx>
        <w:tc>
          <w:tcPr>
            <w:tcW w:w="6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E26501F" w14:textId="77777777" w:rsidR="00226AE9" w:rsidRDefault="00000000">
            <w:r>
              <w:rPr>
                <w:color w:val="374151"/>
                <w:sz w:val="20"/>
                <w:szCs w:val="20"/>
              </w:rPr>
              <w:t>5–6</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EDCAE1F" w14:textId="77777777" w:rsidR="00226AE9" w:rsidRDefault="00000000">
            <w:r>
              <w:rPr>
                <w:color w:val="374151"/>
                <w:sz w:val="20"/>
                <w:szCs w:val="20"/>
              </w:rPr>
              <w:t>Database migration</w:t>
            </w:r>
          </w:p>
        </w:tc>
        <w:tc>
          <w:tcPr>
            <w:tcW w:w="6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310B4A8" w14:textId="77777777" w:rsidR="00226AE9" w:rsidRDefault="00000000">
            <w:r>
              <w:rPr>
                <w:color w:val="374151"/>
                <w:sz w:val="20"/>
                <w:szCs w:val="20"/>
              </w:rPr>
              <w:t xml:space="preserve">V2 schema deployed. RLS policies active. </w:t>
            </w:r>
            <w:proofErr w:type="spellStart"/>
            <w:r>
              <w:rPr>
                <w:color w:val="374151"/>
                <w:sz w:val="20"/>
                <w:szCs w:val="20"/>
              </w:rPr>
              <w:t>pgvector</w:t>
            </w:r>
            <w:proofErr w:type="spellEnd"/>
            <w:r>
              <w:rPr>
                <w:color w:val="374151"/>
                <w:sz w:val="20"/>
                <w:szCs w:val="20"/>
              </w:rPr>
              <w:t xml:space="preserve"> extension enabled. Audit log table live.</w:t>
            </w:r>
          </w:p>
        </w:tc>
      </w:tr>
      <w:tr w:rsidR="00226AE9" w14:paraId="368A2112" w14:textId="77777777">
        <w:tblPrEx>
          <w:tblCellMar>
            <w:top w:w="0" w:type="dxa"/>
            <w:bottom w:w="0" w:type="dxa"/>
          </w:tblCellMar>
        </w:tblPrEx>
        <w:tc>
          <w:tcPr>
            <w:tcW w:w="6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1E6674F3" w14:textId="77777777" w:rsidR="00226AE9" w:rsidRDefault="00000000">
            <w:r>
              <w:rPr>
                <w:color w:val="374151"/>
                <w:sz w:val="20"/>
                <w:szCs w:val="20"/>
              </w:rPr>
              <w:t>7–8</w:t>
            </w:r>
          </w:p>
        </w:tc>
        <w:tc>
          <w:tcPr>
            <w:tcW w:w="20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5BA14AE5" w14:textId="77777777" w:rsidR="00226AE9" w:rsidRDefault="00000000">
            <w:r>
              <w:rPr>
                <w:color w:val="374151"/>
                <w:sz w:val="20"/>
                <w:szCs w:val="20"/>
              </w:rPr>
              <w:t>Redis integration</w:t>
            </w:r>
          </w:p>
        </w:tc>
        <w:tc>
          <w:tcPr>
            <w:tcW w:w="64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55C30B02" w14:textId="77777777" w:rsidR="00226AE9" w:rsidRDefault="00000000">
            <w:proofErr w:type="spellStart"/>
            <w:r>
              <w:rPr>
                <w:color w:val="374151"/>
                <w:sz w:val="20"/>
                <w:szCs w:val="20"/>
              </w:rPr>
              <w:t>Upstash</w:t>
            </w:r>
            <w:proofErr w:type="spellEnd"/>
            <w:r>
              <w:rPr>
                <w:color w:val="374151"/>
                <w:sz w:val="20"/>
                <w:szCs w:val="20"/>
              </w:rPr>
              <w:t xml:space="preserve"> Redis connected. Response caching implemented for Modules 1 &amp; 2.</w:t>
            </w:r>
          </w:p>
        </w:tc>
      </w:tr>
      <w:tr w:rsidR="00226AE9" w14:paraId="412AB6CF" w14:textId="77777777">
        <w:tblPrEx>
          <w:tblCellMar>
            <w:top w:w="0" w:type="dxa"/>
            <w:bottom w:w="0" w:type="dxa"/>
          </w:tblCellMar>
        </w:tblPrEx>
        <w:tc>
          <w:tcPr>
            <w:tcW w:w="6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C23851B" w14:textId="77777777" w:rsidR="00226AE9" w:rsidRDefault="00000000">
            <w:r>
              <w:rPr>
                <w:color w:val="374151"/>
                <w:sz w:val="20"/>
                <w:szCs w:val="20"/>
              </w:rPr>
              <w:t>9–10</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9B64749" w14:textId="77777777" w:rsidR="00226AE9" w:rsidRDefault="00000000">
            <w:r>
              <w:rPr>
                <w:color w:val="374151"/>
                <w:sz w:val="20"/>
                <w:szCs w:val="20"/>
              </w:rPr>
              <w:t>V1 module upgrade</w:t>
            </w:r>
          </w:p>
        </w:tc>
        <w:tc>
          <w:tcPr>
            <w:tcW w:w="6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0D97357" w14:textId="77777777" w:rsidR="00226AE9" w:rsidRDefault="00000000">
            <w:r>
              <w:rPr>
                <w:color w:val="374151"/>
                <w:sz w:val="20"/>
                <w:szCs w:val="20"/>
              </w:rPr>
              <w:t xml:space="preserve">Module 1 (Threat) upgraded: 5-tier classification, community reporting. Module 2: </w:t>
            </w:r>
            <w:proofErr w:type="spellStart"/>
            <w:r>
              <w:rPr>
                <w:color w:val="374151"/>
                <w:sz w:val="20"/>
                <w:szCs w:val="20"/>
              </w:rPr>
              <w:t>behavioral</w:t>
            </w:r>
            <w:proofErr w:type="spellEnd"/>
            <w:r>
              <w:rPr>
                <w:color w:val="374151"/>
                <w:sz w:val="20"/>
                <w:szCs w:val="20"/>
              </w:rPr>
              <w:t xml:space="preserve"> scoring enhanced.</w:t>
            </w:r>
          </w:p>
        </w:tc>
      </w:tr>
    </w:tbl>
    <w:p w14:paraId="1EB3F3C0" w14:textId="77777777" w:rsidR="00226AE9" w:rsidRDefault="00226AE9">
      <w:pPr>
        <w:spacing w:before="60" w:after="60"/>
      </w:pPr>
    </w:p>
    <w:p w14:paraId="789ACA57" w14:textId="77777777" w:rsidR="00226AE9" w:rsidRDefault="00000000">
      <w:pPr>
        <w:pStyle w:val="Heading2"/>
        <w:spacing w:before="280"/>
      </w:pPr>
      <w:r>
        <w:t>Sprint 2 (Weeks 3–4): New Modules (3, 4, 5)</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7"/>
        <w:gridCol w:w="1994"/>
        <w:gridCol w:w="6359"/>
      </w:tblGrid>
      <w:tr w:rsidR="00226AE9" w14:paraId="5B5A90C1" w14:textId="77777777">
        <w:tblPrEx>
          <w:tblCellMar>
            <w:top w:w="0" w:type="dxa"/>
            <w:bottom w:w="0" w:type="dxa"/>
          </w:tblCellMar>
        </w:tblPrEx>
        <w:trPr>
          <w:tblHeader/>
        </w:trPr>
        <w:tc>
          <w:tcPr>
            <w:tcW w:w="600" w:type="dxa"/>
            <w:tcBorders>
              <w:top w:val="single" w:sz="1" w:space="0" w:color="2A52A0"/>
              <w:left w:val="single" w:sz="1" w:space="0" w:color="2A52A0"/>
              <w:bottom w:val="single" w:sz="1" w:space="0" w:color="2A52A0"/>
              <w:right w:val="single" w:sz="1" w:space="0" w:color="2A52A0"/>
            </w:tcBorders>
            <w:shd w:val="clear" w:color="auto" w:fill="1B3A6B"/>
            <w:tcMar>
              <w:top w:w="100" w:type="dxa"/>
              <w:left w:w="140" w:type="dxa"/>
              <w:bottom w:w="100" w:type="dxa"/>
              <w:right w:w="140" w:type="dxa"/>
            </w:tcMar>
            <w:vAlign w:val="center"/>
          </w:tcPr>
          <w:p w14:paraId="65515148" w14:textId="77777777" w:rsidR="00226AE9" w:rsidRDefault="00000000">
            <w:r>
              <w:rPr>
                <w:b/>
                <w:bCs/>
                <w:color w:val="FFFFFF"/>
                <w:sz w:val="20"/>
                <w:szCs w:val="20"/>
              </w:rPr>
              <w:t>Day</w:t>
            </w:r>
          </w:p>
        </w:tc>
        <w:tc>
          <w:tcPr>
            <w:tcW w:w="2000" w:type="dxa"/>
            <w:tcBorders>
              <w:top w:val="single" w:sz="1" w:space="0" w:color="2A52A0"/>
              <w:left w:val="single" w:sz="1" w:space="0" w:color="2A52A0"/>
              <w:bottom w:val="single" w:sz="1" w:space="0" w:color="2A52A0"/>
              <w:right w:val="single" w:sz="1" w:space="0" w:color="2A52A0"/>
            </w:tcBorders>
            <w:shd w:val="clear" w:color="auto" w:fill="1B3A6B"/>
            <w:tcMar>
              <w:top w:w="100" w:type="dxa"/>
              <w:left w:w="140" w:type="dxa"/>
              <w:bottom w:w="100" w:type="dxa"/>
              <w:right w:w="140" w:type="dxa"/>
            </w:tcMar>
            <w:vAlign w:val="center"/>
          </w:tcPr>
          <w:p w14:paraId="7BA823B9" w14:textId="77777777" w:rsidR="00226AE9" w:rsidRDefault="00000000">
            <w:r>
              <w:rPr>
                <w:b/>
                <w:bCs/>
                <w:color w:val="FFFFFF"/>
                <w:sz w:val="20"/>
                <w:szCs w:val="20"/>
              </w:rPr>
              <w:t>Focus</w:t>
            </w:r>
          </w:p>
        </w:tc>
        <w:tc>
          <w:tcPr>
            <w:tcW w:w="6400" w:type="dxa"/>
            <w:tcBorders>
              <w:top w:val="single" w:sz="1" w:space="0" w:color="2A52A0"/>
              <w:left w:val="single" w:sz="1" w:space="0" w:color="2A52A0"/>
              <w:bottom w:val="single" w:sz="1" w:space="0" w:color="2A52A0"/>
              <w:right w:val="single" w:sz="1" w:space="0" w:color="2A52A0"/>
            </w:tcBorders>
            <w:shd w:val="clear" w:color="auto" w:fill="1B3A6B"/>
            <w:tcMar>
              <w:top w:w="100" w:type="dxa"/>
              <w:left w:w="140" w:type="dxa"/>
              <w:bottom w:w="100" w:type="dxa"/>
              <w:right w:w="140" w:type="dxa"/>
            </w:tcMar>
            <w:vAlign w:val="center"/>
          </w:tcPr>
          <w:p w14:paraId="7C6F77F9" w14:textId="77777777" w:rsidR="00226AE9" w:rsidRDefault="00000000">
            <w:r>
              <w:rPr>
                <w:b/>
                <w:bCs/>
                <w:color w:val="FFFFFF"/>
                <w:sz w:val="20"/>
                <w:szCs w:val="20"/>
              </w:rPr>
              <w:t>Deliverable</w:t>
            </w:r>
          </w:p>
        </w:tc>
      </w:tr>
      <w:tr w:rsidR="00226AE9" w14:paraId="0B16D7F8" w14:textId="77777777">
        <w:tblPrEx>
          <w:tblCellMar>
            <w:top w:w="0" w:type="dxa"/>
            <w:bottom w:w="0" w:type="dxa"/>
          </w:tblCellMar>
        </w:tblPrEx>
        <w:tc>
          <w:tcPr>
            <w:tcW w:w="6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C701B59" w14:textId="77777777" w:rsidR="00226AE9" w:rsidRDefault="00000000">
            <w:r>
              <w:rPr>
                <w:color w:val="374151"/>
                <w:sz w:val="20"/>
                <w:szCs w:val="20"/>
              </w:rPr>
              <w:t>1–3</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3D5FA01" w14:textId="77777777" w:rsidR="00226AE9" w:rsidRDefault="00000000">
            <w:r>
              <w:rPr>
                <w:color w:val="374151"/>
                <w:sz w:val="20"/>
                <w:szCs w:val="20"/>
              </w:rPr>
              <w:t>Module 3: Financial Coach</w:t>
            </w:r>
          </w:p>
        </w:tc>
        <w:tc>
          <w:tcPr>
            <w:tcW w:w="6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2E4B595" w14:textId="77777777" w:rsidR="00226AE9" w:rsidRDefault="00000000">
            <w:r>
              <w:rPr>
                <w:color w:val="374151"/>
                <w:sz w:val="20"/>
                <w:szCs w:val="20"/>
              </w:rPr>
              <w:t>Spending dashboard UI. Claude Coach agent. Subscription detector. Hinglish response mode.</w:t>
            </w:r>
          </w:p>
        </w:tc>
      </w:tr>
      <w:tr w:rsidR="00226AE9" w14:paraId="1050E8E3" w14:textId="77777777">
        <w:tblPrEx>
          <w:tblCellMar>
            <w:top w:w="0" w:type="dxa"/>
            <w:bottom w:w="0" w:type="dxa"/>
          </w:tblCellMar>
        </w:tblPrEx>
        <w:tc>
          <w:tcPr>
            <w:tcW w:w="6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0667F979" w14:textId="77777777" w:rsidR="00226AE9" w:rsidRDefault="00000000">
            <w:r>
              <w:rPr>
                <w:color w:val="374151"/>
                <w:sz w:val="20"/>
                <w:szCs w:val="20"/>
              </w:rPr>
              <w:t>4–6</w:t>
            </w:r>
          </w:p>
        </w:tc>
        <w:tc>
          <w:tcPr>
            <w:tcW w:w="20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5DDA4928" w14:textId="77777777" w:rsidR="00226AE9" w:rsidRDefault="00000000">
            <w:r>
              <w:rPr>
                <w:color w:val="374151"/>
                <w:sz w:val="20"/>
                <w:szCs w:val="20"/>
              </w:rPr>
              <w:t>Module 4: Document Intelligence</w:t>
            </w:r>
          </w:p>
        </w:tc>
        <w:tc>
          <w:tcPr>
            <w:tcW w:w="64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1A357832" w14:textId="77777777" w:rsidR="00226AE9" w:rsidRDefault="00000000">
            <w:r>
              <w:rPr>
                <w:color w:val="374151"/>
                <w:sz w:val="20"/>
                <w:szCs w:val="20"/>
              </w:rPr>
              <w:t xml:space="preserve">File upload UI. Claude Vision integration. KYC </w:t>
            </w:r>
            <w:proofErr w:type="spellStart"/>
            <w:r>
              <w:rPr>
                <w:color w:val="374151"/>
                <w:sz w:val="20"/>
                <w:szCs w:val="20"/>
              </w:rPr>
              <w:t>analyzer</w:t>
            </w:r>
            <w:proofErr w:type="spellEnd"/>
            <w:r>
              <w:rPr>
                <w:color w:val="374151"/>
                <w:sz w:val="20"/>
                <w:szCs w:val="20"/>
              </w:rPr>
              <w:t>. Invoice fraud detector.</w:t>
            </w:r>
          </w:p>
        </w:tc>
      </w:tr>
      <w:tr w:rsidR="00226AE9" w14:paraId="25E8BA76" w14:textId="77777777">
        <w:tblPrEx>
          <w:tblCellMar>
            <w:top w:w="0" w:type="dxa"/>
            <w:bottom w:w="0" w:type="dxa"/>
          </w:tblCellMar>
        </w:tblPrEx>
        <w:tc>
          <w:tcPr>
            <w:tcW w:w="6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B031453" w14:textId="77777777" w:rsidR="00226AE9" w:rsidRDefault="00000000">
            <w:r>
              <w:rPr>
                <w:color w:val="374151"/>
                <w:sz w:val="20"/>
                <w:szCs w:val="20"/>
              </w:rPr>
              <w:t>7–9</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02F6F0D" w14:textId="77777777" w:rsidR="00226AE9" w:rsidRDefault="00000000">
            <w:r>
              <w:rPr>
                <w:color w:val="374151"/>
                <w:sz w:val="20"/>
                <w:szCs w:val="20"/>
              </w:rPr>
              <w:t>Module 5: Credit Profiler</w:t>
            </w:r>
          </w:p>
        </w:tc>
        <w:tc>
          <w:tcPr>
            <w:tcW w:w="6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6C3F05C" w14:textId="77777777" w:rsidR="00226AE9" w:rsidRDefault="00000000">
            <w:r>
              <w:rPr>
                <w:color w:val="374151"/>
                <w:sz w:val="20"/>
                <w:szCs w:val="20"/>
              </w:rPr>
              <w:t>Business intake form. Credit memo generator. Risk band assignment. UBL product suggestions.</w:t>
            </w:r>
          </w:p>
        </w:tc>
      </w:tr>
      <w:tr w:rsidR="00226AE9" w14:paraId="00580601" w14:textId="77777777">
        <w:tblPrEx>
          <w:tblCellMar>
            <w:top w:w="0" w:type="dxa"/>
            <w:bottom w:w="0" w:type="dxa"/>
          </w:tblCellMar>
        </w:tblPrEx>
        <w:tc>
          <w:tcPr>
            <w:tcW w:w="6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6C460DD1" w14:textId="77777777" w:rsidR="00226AE9" w:rsidRDefault="00000000">
            <w:r>
              <w:rPr>
                <w:color w:val="374151"/>
                <w:sz w:val="20"/>
                <w:szCs w:val="20"/>
              </w:rPr>
              <w:t>10</w:t>
            </w:r>
          </w:p>
        </w:tc>
        <w:tc>
          <w:tcPr>
            <w:tcW w:w="20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568CF9AB" w14:textId="77777777" w:rsidR="00226AE9" w:rsidRDefault="00000000">
            <w:r>
              <w:rPr>
                <w:color w:val="374151"/>
                <w:sz w:val="20"/>
                <w:szCs w:val="20"/>
              </w:rPr>
              <w:t>Sprint 2 integration</w:t>
            </w:r>
          </w:p>
        </w:tc>
        <w:tc>
          <w:tcPr>
            <w:tcW w:w="64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795300F1" w14:textId="77777777" w:rsidR="00226AE9" w:rsidRDefault="00000000">
            <w:r>
              <w:rPr>
                <w:color w:val="374151"/>
                <w:sz w:val="20"/>
                <w:szCs w:val="20"/>
              </w:rPr>
              <w:t>Cross-module navigation. Unified user dashboard showing activity across all 5 active modules.</w:t>
            </w:r>
          </w:p>
        </w:tc>
      </w:tr>
    </w:tbl>
    <w:p w14:paraId="4BEB0FEE" w14:textId="77777777" w:rsidR="00226AE9" w:rsidRDefault="00226AE9">
      <w:pPr>
        <w:spacing w:before="60" w:after="60"/>
      </w:pPr>
    </w:p>
    <w:p w14:paraId="13CF06D1" w14:textId="77777777" w:rsidR="00226AE9" w:rsidRDefault="00000000">
      <w:pPr>
        <w:pStyle w:val="Heading2"/>
        <w:spacing w:before="280"/>
      </w:pPr>
      <w:r>
        <w:t>Sprint 3 (Weeks 5–6): New Modules (6, 7, 8) + SaaS Layer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7"/>
        <w:gridCol w:w="1995"/>
        <w:gridCol w:w="6358"/>
      </w:tblGrid>
      <w:tr w:rsidR="00226AE9" w14:paraId="2F367BE0" w14:textId="77777777">
        <w:tblPrEx>
          <w:tblCellMar>
            <w:top w:w="0" w:type="dxa"/>
            <w:bottom w:w="0" w:type="dxa"/>
          </w:tblCellMar>
        </w:tblPrEx>
        <w:trPr>
          <w:tblHeader/>
        </w:trPr>
        <w:tc>
          <w:tcPr>
            <w:tcW w:w="600" w:type="dxa"/>
            <w:tcBorders>
              <w:top w:val="single" w:sz="1" w:space="0" w:color="2A52A0"/>
              <w:left w:val="single" w:sz="1" w:space="0" w:color="2A52A0"/>
              <w:bottom w:val="single" w:sz="1" w:space="0" w:color="2A52A0"/>
              <w:right w:val="single" w:sz="1" w:space="0" w:color="2A52A0"/>
            </w:tcBorders>
            <w:shd w:val="clear" w:color="auto" w:fill="1B3A6B"/>
            <w:tcMar>
              <w:top w:w="100" w:type="dxa"/>
              <w:left w:w="140" w:type="dxa"/>
              <w:bottom w:w="100" w:type="dxa"/>
              <w:right w:w="140" w:type="dxa"/>
            </w:tcMar>
            <w:vAlign w:val="center"/>
          </w:tcPr>
          <w:p w14:paraId="08452A44" w14:textId="77777777" w:rsidR="00226AE9" w:rsidRDefault="00000000">
            <w:r>
              <w:rPr>
                <w:b/>
                <w:bCs/>
                <w:color w:val="FFFFFF"/>
                <w:sz w:val="20"/>
                <w:szCs w:val="20"/>
              </w:rPr>
              <w:t>Day</w:t>
            </w:r>
          </w:p>
        </w:tc>
        <w:tc>
          <w:tcPr>
            <w:tcW w:w="2000" w:type="dxa"/>
            <w:tcBorders>
              <w:top w:val="single" w:sz="1" w:space="0" w:color="2A52A0"/>
              <w:left w:val="single" w:sz="1" w:space="0" w:color="2A52A0"/>
              <w:bottom w:val="single" w:sz="1" w:space="0" w:color="2A52A0"/>
              <w:right w:val="single" w:sz="1" w:space="0" w:color="2A52A0"/>
            </w:tcBorders>
            <w:shd w:val="clear" w:color="auto" w:fill="1B3A6B"/>
            <w:tcMar>
              <w:top w:w="100" w:type="dxa"/>
              <w:left w:w="140" w:type="dxa"/>
              <w:bottom w:w="100" w:type="dxa"/>
              <w:right w:w="140" w:type="dxa"/>
            </w:tcMar>
            <w:vAlign w:val="center"/>
          </w:tcPr>
          <w:p w14:paraId="607317DE" w14:textId="77777777" w:rsidR="00226AE9" w:rsidRDefault="00000000">
            <w:r>
              <w:rPr>
                <w:b/>
                <w:bCs/>
                <w:color w:val="FFFFFF"/>
                <w:sz w:val="20"/>
                <w:szCs w:val="20"/>
              </w:rPr>
              <w:t>Focus</w:t>
            </w:r>
          </w:p>
        </w:tc>
        <w:tc>
          <w:tcPr>
            <w:tcW w:w="6400" w:type="dxa"/>
            <w:tcBorders>
              <w:top w:val="single" w:sz="1" w:space="0" w:color="2A52A0"/>
              <w:left w:val="single" w:sz="1" w:space="0" w:color="2A52A0"/>
              <w:bottom w:val="single" w:sz="1" w:space="0" w:color="2A52A0"/>
              <w:right w:val="single" w:sz="1" w:space="0" w:color="2A52A0"/>
            </w:tcBorders>
            <w:shd w:val="clear" w:color="auto" w:fill="1B3A6B"/>
            <w:tcMar>
              <w:top w:w="100" w:type="dxa"/>
              <w:left w:w="140" w:type="dxa"/>
              <w:bottom w:w="100" w:type="dxa"/>
              <w:right w:w="140" w:type="dxa"/>
            </w:tcMar>
            <w:vAlign w:val="center"/>
          </w:tcPr>
          <w:p w14:paraId="3A677D16" w14:textId="77777777" w:rsidR="00226AE9" w:rsidRDefault="00000000">
            <w:r>
              <w:rPr>
                <w:b/>
                <w:bCs/>
                <w:color w:val="FFFFFF"/>
                <w:sz w:val="20"/>
                <w:szCs w:val="20"/>
              </w:rPr>
              <w:t>Deliverable</w:t>
            </w:r>
          </w:p>
        </w:tc>
      </w:tr>
      <w:tr w:rsidR="00226AE9" w14:paraId="4F81C550" w14:textId="77777777">
        <w:tblPrEx>
          <w:tblCellMar>
            <w:top w:w="0" w:type="dxa"/>
            <w:bottom w:w="0" w:type="dxa"/>
          </w:tblCellMar>
        </w:tblPrEx>
        <w:tc>
          <w:tcPr>
            <w:tcW w:w="6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83B13C5" w14:textId="77777777" w:rsidR="00226AE9" w:rsidRDefault="00000000">
            <w:r>
              <w:rPr>
                <w:color w:val="374151"/>
                <w:sz w:val="20"/>
                <w:szCs w:val="20"/>
              </w:rPr>
              <w:t>1–2</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D724CC6" w14:textId="77777777" w:rsidR="00226AE9" w:rsidRDefault="00000000">
            <w:r>
              <w:rPr>
                <w:color w:val="374151"/>
                <w:sz w:val="20"/>
                <w:szCs w:val="20"/>
              </w:rPr>
              <w:t>Module 6: Compliance Monitor</w:t>
            </w:r>
          </w:p>
        </w:tc>
        <w:tc>
          <w:tcPr>
            <w:tcW w:w="6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4F82A76" w14:textId="77777777" w:rsidR="00226AE9" w:rsidRDefault="00000000">
            <w:r>
              <w:rPr>
                <w:color w:val="374151"/>
                <w:sz w:val="20"/>
                <w:szCs w:val="20"/>
              </w:rPr>
              <w:t>Regulatory digest API. SBP circular feed integration. AML pre-checker.</w:t>
            </w:r>
          </w:p>
        </w:tc>
      </w:tr>
      <w:tr w:rsidR="00226AE9" w14:paraId="0DBD0CE7" w14:textId="77777777">
        <w:tblPrEx>
          <w:tblCellMar>
            <w:top w:w="0" w:type="dxa"/>
            <w:bottom w:w="0" w:type="dxa"/>
          </w:tblCellMar>
        </w:tblPrEx>
        <w:tc>
          <w:tcPr>
            <w:tcW w:w="6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407B5CBD" w14:textId="77777777" w:rsidR="00226AE9" w:rsidRDefault="00000000">
            <w:r>
              <w:rPr>
                <w:color w:val="374151"/>
                <w:sz w:val="20"/>
                <w:szCs w:val="20"/>
              </w:rPr>
              <w:t>3–4</w:t>
            </w:r>
          </w:p>
        </w:tc>
        <w:tc>
          <w:tcPr>
            <w:tcW w:w="20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57A18DDC" w14:textId="77777777" w:rsidR="00226AE9" w:rsidRDefault="00000000">
            <w:r>
              <w:rPr>
                <w:color w:val="374151"/>
                <w:sz w:val="20"/>
                <w:szCs w:val="20"/>
              </w:rPr>
              <w:t>Module 7: Academy Upgrade</w:t>
            </w:r>
          </w:p>
        </w:tc>
        <w:tc>
          <w:tcPr>
            <w:tcW w:w="64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6BCC0A89" w14:textId="77777777" w:rsidR="00226AE9" w:rsidRDefault="00000000">
            <w:r>
              <w:rPr>
                <w:color w:val="374151"/>
                <w:sz w:val="20"/>
                <w:szCs w:val="20"/>
              </w:rPr>
              <w:t>25 modules content. AI quiz generator. Certification PDF generation. Leaderboard.</w:t>
            </w:r>
          </w:p>
        </w:tc>
      </w:tr>
      <w:tr w:rsidR="00226AE9" w14:paraId="7ECCA703" w14:textId="77777777">
        <w:tblPrEx>
          <w:tblCellMar>
            <w:top w:w="0" w:type="dxa"/>
            <w:bottom w:w="0" w:type="dxa"/>
          </w:tblCellMar>
        </w:tblPrEx>
        <w:tc>
          <w:tcPr>
            <w:tcW w:w="6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8A4B962" w14:textId="77777777" w:rsidR="00226AE9" w:rsidRDefault="00000000">
            <w:r>
              <w:rPr>
                <w:color w:val="374151"/>
                <w:sz w:val="20"/>
                <w:szCs w:val="20"/>
              </w:rPr>
              <w:t>5–6</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268B8AC" w14:textId="77777777" w:rsidR="00226AE9" w:rsidRDefault="00000000">
            <w:r>
              <w:rPr>
                <w:color w:val="374151"/>
                <w:sz w:val="20"/>
                <w:szCs w:val="20"/>
              </w:rPr>
              <w:t>Module 8: AI Assistant</w:t>
            </w:r>
          </w:p>
        </w:tc>
        <w:tc>
          <w:tcPr>
            <w:tcW w:w="6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68170AF" w14:textId="77777777" w:rsidR="00226AE9" w:rsidRDefault="00000000">
            <w:r>
              <w:rPr>
                <w:color w:val="374151"/>
                <w:sz w:val="20"/>
                <w:szCs w:val="20"/>
              </w:rPr>
              <w:t>Multi-turn chat UI. Orchestrator agent. Intent routing to all modules. Urdu-English NLP.</w:t>
            </w:r>
          </w:p>
        </w:tc>
      </w:tr>
      <w:tr w:rsidR="00226AE9" w14:paraId="38870F47" w14:textId="77777777">
        <w:tblPrEx>
          <w:tblCellMar>
            <w:top w:w="0" w:type="dxa"/>
            <w:bottom w:w="0" w:type="dxa"/>
          </w:tblCellMar>
        </w:tblPrEx>
        <w:tc>
          <w:tcPr>
            <w:tcW w:w="6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0C301C33" w14:textId="77777777" w:rsidR="00226AE9" w:rsidRDefault="00000000">
            <w:r>
              <w:rPr>
                <w:color w:val="374151"/>
                <w:sz w:val="20"/>
                <w:szCs w:val="20"/>
              </w:rPr>
              <w:t>7–8</w:t>
            </w:r>
          </w:p>
        </w:tc>
        <w:tc>
          <w:tcPr>
            <w:tcW w:w="20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2CB6789E" w14:textId="77777777" w:rsidR="00226AE9" w:rsidRDefault="00000000">
            <w:r>
              <w:rPr>
                <w:color w:val="374151"/>
                <w:sz w:val="20"/>
                <w:szCs w:val="20"/>
              </w:rPr>
              <w:t>SaaS layer</w:t>
            </w:r>
          </w:p>
        </w:tc>
        <w:tc>
          <w:tcPr>
            <w:tcW w:w="64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6F3DFFB1" w14:textId="77777777" w:rsidR="00226AE9" w:rsidRDefault="00000000">
            <w:r>
              <w:rPr>
                <w:color w:val="374151"/>
                <w:sz w:val="20"/>
                <w:szCs w:val="20"/>
              </w:rPr>
              <w:t xml:space="preserve">Subscription tiers. Payment via Stripe (USD) + </w:t>
            </w:r>
            <w:proofErr w:type="spellStart"/>
            <w:r>
              <w:rPr>
                <w:color w:val="374151"/>
                <w:sz w:val="20"/>
                <w:szCs w:val="20"/>
              </w:rPr>
              <w:t>Easypaisa</w:t>
            </w:r>
            <w:proofErr w:type="spellEnd"/>
            <w:r>
              <w:rPr>
                <w:color w:val="374151"/>
                <w:sz w:val="20"/>
                <w:szCs w:val="20"/>
              </w:rPr>
              <w:t xml:space="preserve"> (PKR). Tier enforcement on API routes.</w:t>
            </w:r>
          </w:p>
        </w:tc>
      </w:tr>
      <w:tr w:rsidR="00226AE9" w14:paraId="2465F512" w14:textId="77777777">
        <w:tblPrEx>
          <w:tblCellMar>
            <w:top w:w="0" w:type="dxa"/>
            <w:bottom w:w="0" w:type="dxa"/>
          </w:tblCellMar>
        </w:tblPrEx>
        <w:tc>
          <w:tcPr>
            <w:tcW w:w="6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061F8E0" w14:textId="77777777" w:rsidR="00226AE9" w:rsidRDefault="00000000">
            <w:r>
              <w:rPr>
                <w:color w:val="374151"/>
                <w:sz w:val="20"/>
                <w:szCs w:val="20"/>
              </w:rPr>
              <w:t>9</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9957A4C" w14:textId="77777777" w:rsidR="00226AE9" w:rsidRDefault="00000000">
            <w:r>
              <w:rPr>
                <w:color w:val="374151"/>
                <w:sz w:val="20"/>
                <w:szCs w:val="20"/>
              </w:rPr>
              <w:t>Observability</w:t>
            </w:r>
          </w:p>
        </w:tc>
        <w:tc>
          <w:tcPr>
            <w:tcW w:w="6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681960B" w14:textId="77777777" w:rsidR="00226AE9" w:rsidRDefault="00000000">
            <w:r>
              <w:rPr>
                <w:color w:val="374151"/>
                <w:sz w:val="20"/>
                <w:szCs w:val="20"/>
              </w:rPr>
              <w:t xml:space="preserve">Sentry deployed. Datadog APM live. </w:t>
            </w:r>
            <w:proofErr w:type="spellStart"/>
            <w:r>
              <w:rPr>
                <w:color w:val="374151"/>
                <w:sz w:val="20"/>
                <w:szCs w:val="20"/>
              </w:rPr>
              <w:t>PostHog</w:t>
            </w:r>
            <w:proofErr w:type="spellEnd"/>
            <w:r>
              <w:rPr>
                <w:color w:val="374151"/>
                <w:sz w:val="20"/>
                <w:szCs w:val="20"/>
              </w:rPr>
              <w:t xml:space="preserve"> analytics. Lighthouse CI passing.</w:t>
            </w:r>
          </w:p>
        </w:tc>
      </w:tr>
      <w:tr w:rsidR="00226AE9" w14:paraId="0EF7363D" w14:textId="77777777">
        <w:tblPrEx>
          <w:tblCellMar>
            <w:top w:w="0" w:type="dxa"/>
            <w:bottom w:w="0" w:type="dxa"/>
          </w:tblCellMar>
        </w:tblPrEx>
        <w:tc>
          <w:tcPr>
            <w:tcW w:w="6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76777B8B" w14:textId="77777777" w:rsidR="00226AE9" w:rsidRDefault="00000000">
            <w:r>
              <w:rPr>
                <w:color w:val="374151"/>
                <w:sz w:val="20"/>
                <w:szCs w:val="20"/>
              </w:rPr>
              <w:t>10</w:t>
            </w:r>
          </w:p>
        </w:tc>
        <w:tc>
          <w:tcPr>
            <w:tcW w:w="20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60CB72B0" w14:textId="77777777" w:rsidR="00226AE9" w:rsidRDefault="00000000">
            <w:r>
              <w:rPr>
                <w:color w:val="374151"/>
                <w:sz w:val="20"/>
                <w:szCs w:val="20"/>
              </w:rPr>
              <w:t>V2 launch prep</w:t>
            </w:r>
          </w:p>
        </w:tc>
        <w:tc>
          <w:tcPr>
            <w:tcW w:w="64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77FBB90E" w14:textId="77777777" w:rsidR="00226AE9" w:rsidRDefault="00000000">
            <w:r>
              <w:rPr>
                <w:color w:val="374151"/>
                <w:sz w:val="20"/>
                <w:szCs w:val="20"/>
              </w:rPr>
              <w:t xml:space="preserve">Full E2E test suite. Performance audit. Security audit. Production </w:t>
            </w:r>
            <w:proofErr w:type="gramStart"/>
            <w:r>
              <w:rPr>
                <w:color w:val="374151"/>
                <w:sz w:val="20"/>
                <w:szCs w:val="20"/>
              </w:rPr>
              <w:t>deploy</w:t>
            </w:r>
            <w:proofErr w:type="gramEnd"/>
            <w:r>
              <w:rPr>
                <w:color w:val="374151"/>
                <w:sz w:val="20"/>
                <w:szCs w:val="20"/>
              </w:rPr>
              <w:t>. Documentation update.</w:t>
            </w:r>
          </w:p>
        </w:tc>
      </w:tr>
    </w:tbl>
    <w:p w14:paraId="3CE88838" w14:textId="77777777" w:rsidR="00226AE9" w:rsidRDefault="00000000">
      <w:r>
        <w:br w:type="page"/>
      </w:r>
    </w:p>
    <w:p w14:paraId="3FBE9FD0" w14:textId="77777777" w:rsidR="00226AE9" w:rsidRDefault="00000000">
      <w:pPr>
        <w:pStyle w:val="Heading1"/>
        <w:spacing w:after="160"/>
      </w:pPr>
      <w:proofErr w:type="gramStart"/>
      <w:r>
        <w:t>3.2  V</w:t>
      </w:r>
      <w:proofErr w:type="gramEnd"/>
      <w:r>
        <w:t>1 → V5 Platform Evolution Vision</w:t>
      </w:r>
    </w:p>
    <w:p w14:paraId="0F05D5BE" w14:textId="77777777" w:rsidR="00226AE9" w:rsidRDefault="00000000">
      <w:pPr>
        <w:spacing w:before="80" w:after="120"/>
      </w:pPr>
      <w:proofErr w:type="spellStart"/>
      <w:r>
        <w:rPr>
          <w:color w:val="374151"/>
        </w:rPr>
        <w:t>ShieldPay</w:t>
      </w:r>
      <w:proofErr w:type="spellEnd"/>
      <w:r>
        <w:rPr>
          <w:color w:val="374151"/>
        </w:rPr>
        <w:t xml:space="preserve"> is conceived as a 5-version journey from a hackathon prototype to Pakistan's leading AI banking intelligence platform. Each version builds on the last with a clearly defined scope boundary.</w:t>
      </w:r>
    </w:p>
    <w:p w14:paraId="6DE59211" w14:textId="77777777" w:rsidR="00226AE9" w:rsidRDefault="00226AE9">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4"/>
        <w:gridCol w:w="1385"/>
        <w:gridCol w:w="1767"/>
        <w:gridCol w:w="3457"/>
        <w:gridCol w:w="1377"/>
      </w:tblGrid>
      <w:tr w:rsidR="00226AE9" w14:paraId="24D54E52" w14:textId="77777777">
        <w:tblPrEx>
          <w:tblCellMar>
            <w:top w:w="0" w:type="dxa"/>
            <w:bottom w:w="0" w:type="dxa"/>
          </w:tblCellMar>
        </w:tblPrEx>
        <w:trPr>
          <w:tblHeader/>
        </w:trPr>
        <w:tc>
          <w:tcPr>
            <w:tcW w:w="600" w:type="dxa"/>
            <w:tcBorders>
              <w:top w:val="single" w:sz="1" w:space="0" w:color="2A52A0"/>
              <w:left w:val="single" w:sz="1" w:space="0" w:color="2A52A0"/>
              <w:bottom w:val="single" w:sz="1" w:space="0" w:color="2A52A0"/>
              <w:right w:val="single" w:sz="1" w:space="0" w:color="2A52A0"/>
            </w:tcBorders>
            <w:shd w:val="clear" w:color="auto" w:fill="1B3A6B"/>
            <w:tcMar>
              <w:top w:w="100" w:type="dxa"/>
              <w:left w:w="140" w:type="dxa"/>
              <w:bottom w:w="100" w:type="dxa"/>
              <w:right w:w="140" w:type="dxa"/>
            </w:tcMar>
            <w:vAlign w:val="center"/>
          </w:tcPr>
          <w:p w14:paraId="1B219149" w14:textId="77777777" w:rsidR="00226AE9" w:rsidRDefault="00000000">
            <w:r>
              <w:rPr>
                <w:b/>
                <w:bCs/>
                <w:color w:val="FFFFFF"/>
                <w:sz w:val="20"/>
                <w:szCs w:val="20"/>
              </w:rPr>
              <w:t>Version</w:t>
            </w:r>
          </w:p>
        </w:tc>
        <w:tc>
          <w:tcPr>
            <w:tcW w:w="1400" w:type="dxa"/>
            <w:tcBorders>
              <w:top w:val="single" w:sz="1" w:space="0" w:color="2A52A0"/>
              <w:left w:val="single" w:sz="1" w:space="0" w:color="2A52A0"/>
              <w:bottom w:val="single" w:sz="1" w:space="0" w:color="2A52A0"/>
              <w:right w:val="single" w:sz="1" w:space="0" w:color="2A52A0"/>
            </w:tcBorders>
            <w:shd w:val="clear" w:color="auto" w:fill="1B3A6B"/>
            <w:tcMar>
              <w:top w:w="100" w:type="dxa"/>
              <w:left w:w="140" w:type="dxa"/>
              <w:bottom w:w="100" w:type="dxa"/>
              <w:right w:w="140" w:type="dxa"/>
            </w:tcMar>
            <w:vAlign w:val="center"/>
          </w:tcPr>
          <w:p w14:paraId="71CF61C7" w14:textId="77777777" w:rsidR="00226AE9" w:rsidRDefault="00000000">
            <w:r>
              <w:rPr>
                <w:b/>
                <w:bCs/>
                <w:color w:val="FFFFFF"/>
                <w:sz w:val="20"/>
                <w:szCs w:val="20"/>
              </w:rPr>
              <w:t>Codename</w:t>
            </w:r>
          </w:p>
        </w:tc>
        <w:tc>
          <w:tcPr>
            <w:tcW w:w="1800" w:type="dxa"/>
            <w:tcBorders>
              <w:top w:val="single" w:sz="1" w:space="0" w:color="2A52A0"/>
              <w:left w:val="single" w:sz="1" w:space="0" w:color="2A52A0"/>
              <w:bottom w:val="single" w:sz="1" w:space="0" w:color="2A52A0"/>
              <w:right w:val="single" w:sz="1" w:space="0" w:color="2A52A0"/>
            </w:tcBorders>
            <w:shd w:val="clear" w:color="auto" w:fill="1B3A6B"/>
            <w:tcMar>
              <w:top w:w="100" w:type="dxa"/>
              <w:left w:w="140" w:type="dxa"/>
              <w:bottom w:w="100" w:type="dxa"/>
              <w:right w:w="140" w:type="dxa"/>
            </w:tcMar>
            <w:vAlign w:val="center"/>
          </w:tcPr>
          <w:p w14:paraId="3BE6FB57" w14:textId="77777777" w:rsidR="00226AE9" w:rsidRDefault="00000000">
            <w:r>
              <w:rPr>
                <w:b/>
                <w:bCs/>
                <w:color w:val="FFFFFF"/>
                <w:sz w:val="20"/>
                <w:szCs w:val="20"/>
              </w:rPr>
              <w:t>Core Theme</w:t>
            </w:r>
          </w:p>
        </w:tc>
        <w:tc>
          <w:tcPr>
            <w:tcW w:w="3800" w:type="dxa"/>
            <w:tcBorders>
              <w:top w:val="single" w:sz="1" w:space="0" w:color="2A52A0"/>
              <w:left w:val="single" w:sz="1" w:space="0" w:color="2A52A0"/>
              <w:bottom w:val="single" w:sz="1" w:space="0" w:color="2A52A0"/>
              <w:right w:val="single" w:sz="1" w:space="0" w:color="2A52A0"/>
            </w:tcBorders>
            <w:shd w:val="clear" w:color="auto" w:fill="1B3A6B"/>
            <w:tcMar>
              <w:top w:w="100" w:type="dxa"/>
              <w:left w:w="140" w:type="dxa"/>
              <w:bottom w:w="100" w:type="dxa"/>
              <w:right w:w="140" w:type="dxa"/>
            </w:tcMar>
            <w:vAlign w:val="center"/>
          </w:tcPr>
          <w:p w14:paraId="27450FC0" w14:textId="77777777" w:rsidR="00226AE9" w:rsidRDefault="00000000">
            <w:r>
              <w:rPr>
                <w:b/>
                <w:bCs/>
                <w:color w:val="FFFFFF"/>
                <w:sz w:val="20"/>
                <w:szCs w:val="20"/>
              </w:rPr>
              <w:t>Key Additions</w:t>
            </w:r>
          </w:p>
        </w:tc>
        <w:tc>
          <w:tcPr>
            <w:tcW w:w="1400" w:type="dxa"/>
            <w:tcBorders>
              <w:top w:val="single" w:sz="1" w:space="0" w:color="2A52A0"/>
              <w:left w:val="single" w:sz="1" w:space="0" w:color="2A52A0"/>
              <w:bottom w:val="single" w:sz="1" w:space="0" w:color="2A52A0"/>
              <w:right w:val="single" w:sz="1" w:space="0" w:color="2A52A0"/>
            </w:tcBorders>
            <w:shd w:val="clear" w:color="auto" w:fill="1B3A6B"/>
            <w:tcMar>
              <w:top w:w="100" w:type="dxa"/>
              <w:left w:w="140" w:type="dxa"/>
              <w:bottom w:w="100" w:type="dxa"/>
              <w:right w:w="140" w:type="dxa"/>
            </w:tcMar>
            <w:vAlign w:val="center"/>
          </w:tcPr>
          <w:p w14:paraId="1F79F5BE" w14:textId="77777777" w:rsidR="00226AE9" w:rsidRDefault="00000000">
            <w:r>
              <w:rPr>
                <w:b/>
                <w:bCs/>
                <w:color w:val="FFFFFF"/>
                <w:sz w:val="20"/>
                <w:szCs w:val="20"/>
              </w:rPr>
              <w:t>Target Timeline</w:t>
            </w:r>
          </w:p>
        </w:tc>
      </w:tr>
      <w:tr w:rsidR="00226AE9" w14:paraId="329D3D66" w14:textId="77777777">
        <w:tblPrEx>
          <w:tblCellMar>
            <w:top w:w="0" w:type="dxa"/>
            <w:bottom w:w="0" w:type="dxa"/>
          </w:tblCellMar>
        </w:tblPrEx>
        <w:tc>
          <w:tcPr>
            <w:tcW w:w="6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62A6087" w14:textId="77777777" w:rsidR="00226AE9" w:rsidRDefault="00000000">
            <w:r>
              <w:rPr>
                <w:color w:val="374151"/>
                <w:sz w:val="20"/>
                <w:szCs w:val="20"/>
              </w:rPr>
              <w:t>V1</w:t>
            </w:r>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2C5F27C" w14:textId="77777777" w:rsidR="00226AE9" w:rsidRDefault="00000000">
            <w:r>
              <w:rPr>
                <w:color w:val="374151"/>
                <w:sz w:val="20"/>
                <w:szCs w:val="20"/>
              </w:rPr>
              <w:t>Hackathon MVP</w:t>
            </w:r>
          </w:p>
        </w:tc>
        <w:tc>
          <w:tcPr>
            <w:tcW w:w="1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EF457EA" w14:textId="77777777" w:rsidR="00226AE9" w:rsidRDefault="00000000">
            <w:r>
              <w:rPr>
                <w:color w:val="374151"/>
                <w:sz w:val="20"/>
                <w:szCs w:val="20"/>
              </w:rPr>
              <w:t>Prove the concept</w:t>
            </w:r>
          </w:p>
        </w:tc>
        <w:tc>
          <w:tcPr>
            <w:tcW w:w="3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EDD6FD1" w14:textId="77777777" w:rsidR="00226AE9" w:rsidRDefault="00000000">
            <w:r>
              <w:rPr>
                <w:color w:val="374151"/>
                <w:sz w:val="20"/>
                <w:szCs w:val="20"/>
              </w:rPr>
              <w:t>3 modules: Scan, Validate Transfer, Education. Single AI call. No auth. Demo only.</w:t>
            </w:r>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0178D86" w14:textId="77777777" w:rsidR="00226AE9" w:rsidRDefault="00000000">
            <w:r>
              <w:rPr>
                <w:color w:val="374151"/>
                <w:sz w:val="20"/>
                <w:szCs w:val="20"/>
              </w:rPr>
              <w:t>Hackathon (72 hours)</w:t>
            </w:r>
          </w:p>
        </w:tc>
      </w:tr>
      <w:tr w:rsidR="00226AE9" w14:paraId="350C2156" w14:textId="77777777">
        <w:tblPrEx>
          <w:tblCellMar>
            <w:top w:w="0" w:type="dxa"/>
            <w:bottom w:w="0" w:type="dxa"/>
          </w:tblCellMar>
        </w:tblPrEx>
        <w:tc>
          <w:tcPr>
            <w:tcW w:w="6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55494539" w14:textId="77777777" w:rsidR="00226AE9" w:rsidRDefault="00000000">
            <w:r>
              <w:rPr>
                <w:color w:val="374151"/>
                <w:sz w:val="20"/>
                <w:szCs w:val="20"/>
              </w:rPr>
              <w:t>V2</w:t>
            </w:r>
          </w:p>
        </w:tc>
        <w:tc>
          <w:tcPr>
            <w:tcW w:w="14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76F18D5F" w14:textId="77777777" w:rsidR="00226AE9" w:rsidRDefault="00000000">
            <w:r>
              <w:rPr>
                <w:color w:val="374151"/>
                <w:sz w:val="20"/>
                <w:szCs w:val="20"/>
              </w:rPr>
              <w:t>SaaS Foundation</w:t>
            </w:r>
          </w:p>
        </w:tc>
        <w:tc>
          <w:tcPr>
            <w:tcW w:w="18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2BC96468" w14:textId="77777777" w:rsidR="00226AE9" w:rsidRDefault="00000000">
            <w:r>
              <w:rPr>
                <w:color w:val="374151"/>
                <w:sz w:val="20"/>
                <w:szCs w:val="20"/>
              </w:rPr>
              <w:t>Build the platform</w:t>
            </w:r>
          </w:p>
        </w:tc>
        <w:tc>
          <w:tcPr>
            <w:tcW w:w="38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681DBD06" w14:textId="77777777" w:rsidR="00226AE9" w:rsidRDefault="00000000">
            <w:r>
              <w:rPr>
                <w:color w:val="374151"/>
                <w:sz w:val="20"/>
                <w:szCs w:val="20"/>
              </w:rPr>
              <w:t xml:space="preserve">8 modules. Multi-agent AI. Auth. Redis cache. </w:t>
            </w:r>
            <w:proofErr w:type="spellStart"/>
            <w:r>
              <w:rPr>
                <w:color w:val="374151"/>
                <w:sz w:val="20"/>
                <w:szCs w:val="20"/>
              </w:rPr>
              <w:t>pgvector</w:t>
            </w:r>
            <w:proofErr w:type="spellEnd"/>
            <w:r>
              <w:rPr>
                <w:color w:val="374151"/>
                <w:sz w:val="20"/>
                <w:szCs w:val="20"/>
              </w:rPr>
              <w:t>. Monetization tiers. CI/CD pipeline.</w:t>
            </w:r>
          </w:p>
        </w:tc>
        <w:tc>
          <w:tcPr>
            <w:tcW w:w="14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57E987D0" w14:textId="77777777" w:rsidR="00226AE9" w:rsidRDefault="00000000">
            <w:r>
              <w:rPr>
                <w:color w:val="374151"/>
                <w:sz w:val="20"/>
                <w:szCs w:val="20"/>
              </w:rPr>
              <w:t>6 weeks post-hackathon</w:t>
            </w:r>
          </w:p>
        </w:tc>
      </w:tr>
      <w:tr w:rsidR="00226AE9" w14:paraId="45B5C8FE" w14:textId="77777777">
        <w:tblPrEx>
          <w:tblCellMar>
            <w:top w:w="0" w:type="dxa"/>
            <w:bottom w:w="0" w:type="dxa"/>
          </w:tblCellMar>
        </w:tblPrEx>
        <w:tc>
          <w:tcPr>
            <w:tcW w:w="6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D67B3DD" w14:textId="77777777" w:rsidR="00226AE9" w:rsidRDefault="00000000">
            <w:r>
              <w:rPr>
                <w:color w:val="374151"/>
                <w:sz w:val="20"/>
                <w:szCs w:val="20"/>
              </w:rPr>
              <w:t>V3</w:t>
            </w:r>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E6BF408" w14:textId="77777777" w:rsidR="00226AE9" w:rsidRDefault="00000000">
            <w:r>
              <w:rPr>
                <w:color w:val="374151"/>
                <w:sz w:val="20"/>
                <w:szCs w:val="20"/>
              </w:rPr>
              <w:t>Bank Integration</w:t>
            </w:r>
          </w:p>
        </w:tc>
        <w:tc>
          <w:tcPr>
            <w:tcW w:w="1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E7DD371" w14:textId="77777777" w:rsidR="00226AE9" w:rsidRDefault="00000000">
            <w:r>
              <w:rPr>
                <w:color w:val="374151"/>
                <w:sz w:val="20"/>
                <w:szCs w:val="20"/>
              </w:rPr>
              <w:t>Connect to real data</w:t>
            </w:r>
          </w:p>
        </w:tc>
        <w:tc>
          <w:tcPr>
            <w:tcW w:w="3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C254556" w14:textId="77777777" w:rsidR="00226AE9" w:rsidRDefault="00000000">
            <w:r>
              <w:rPr>
                <w:color w:val="374151"/>
                <w:sz w:val="20"/>
                <w:szCs w:val="20"/>
              </w:rPr>
              <w:t xml:space="preserve">UBL API integration (real account data). </w:t>
            </w:r>
            <w:proofErr w:type="spellStart"/>
            <w:r>
              <w:rPr>
                <w:color w:val="374151"/>
                <w:sz w:val="20"/>
                <w:szCs w:val="20"/>
              </w:rPr>
              <w:t>Raast</w:t>
            </w:r>
            <w:proofErr w:type="spellEnd"/>
            <w:r>
              <w:rPr>
                <w:color w:val="374151"/>
                <w:sz w:val="20"/>
                <w:szCs w:val="20"/>
              </w:rPr>
              <w:t xml:space="preserve"> payment hooks. WhatsApp Business API chatbot. ML model for local threat patterns.</w:t>
            </w:r>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CE198F6" w14:textId="77777777" w:rsidR="00226AE9" w:rsidRDefault="00000000">
            <w:r>
              <w:rPr>
                <w:color w:val="374151"/>
                <w:sz w:val="20"/>
                <w:szCs w:val="20"/>
              </w:rPr>
              <w:t>3 months post-V2</w:t>
            </w:r>
          </w:p>
        </w:tc>
      </w:tr>
      <w:tr w:rsidR="00226AE9" w14:paraId="1C24A5A7" w14:textId="77777777">
        <w:tblPrEx>
          <w:tblCellMar>
            <w:top w:w="0" w:type="dxa"/>
            <w:bottom w:w="0" w:type="dxa"/>
          </w:tblCellMar>
        </w:tblPrEx>
        <w:tc>
          <w:tcPr>
            <w:tcW w:w="6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69EC97E1" w14:textId="77777777" w:rsidR="00226AE9" w:rsidRDefault="00000000">
            <w:r>
              <w:rPr>
                <w:color w:val="374151"/>
                <w:sz w:val="20"/>
                <w:szCs w:val="20"/>
              </w:rPr>
              <w:t>V4</w:t>
            </w:r>
          </w:p>
        </w:tc>
        <w:tc>
          <w:tcPr>
            <w:tcW w:w="14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348B8A40" w14:textId="77777777" w:rsidR="00226AE9" w:rsidRDefault="00000000">
            <w:r>
              <w:rPr>
                <w:color w:val="374151"/>
                <w:sz w:val="20"/>
                <w:szCs w:val="20"/>
              </w:rPr>
              <w:t>Intelligence Network</w:t>
            </w:r>
          </w:p>
        </w:tc>
        <w:tc>
          <w:tcPr>
            <w:tcW w:w="18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68438839" w14:textId="77777777" w:rsidR="00226AE9" w:rsidRDefault="00000000">
            <w:r>
              <w:rPr>
                <w:color w:val="374151"/>
                <w:sz w:val="20"/>
                <w:szCs w:val="20"/>
              </w:rPr>
              <w:t xml:space="preserve">Crowdsourced </w:t>
            </w:r>
            <w:proofErr w:type="spellStart"/>
            <w:r>
              <w:rPr>
                <w:color w:val="374151"/>
                <w:sz w:val="20"/>
                <w:szCs w:val="20"/>
              </w:rPr>
              <w:t>defense</w:t>
            </w:r>
            <w:proofErr w:type="spellEnd"/>
          </w:p>
        </w:tc>
        <w:tc>
          <w:tcPr>
            <w:tcW w:w="38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01CDDDC9" w14:textId="77777777" w:rsidR="00226AE9" w:rsidRDefault="00000000">
            <w:r>
              <w:rPr>
                <w:color w:val="374151"/>
                <w:sz w:val="20"/>
                <w:szCs w:val="20"/>
              </w:rPr>
              <w:t>Pakistan National Scam Registry (federated DB across partner banks). Real-time threat broadcast. Regulator data feeds (FIA Cybercrime Wing, SBP).</w:t>
            </w:r>
          </w:p>
        </w:tc>
        <w:tc>
          <w:tcPr>
            <w:tcW w:w="14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51C20AC9" w14:textId="77777777" w:rsidR="00226AE9" w:rsidRDefault="00000000">
            <w:r>
              <w:rPr>
                <w:color w:val="374151"/>
                <w:sz w:val="20"/>
                <w:szCs w:val="20"/>
              </w:rPr>
              <w:t>6 months post-V3</w:t>
            </w:r>
          </w:p>
        </w:tc>
      </w:tr>
      <w:tr w:rsidR="00226AE9" w14:paraId="7BD33A52" w14:textId="77777777">
        <w:tblPrEx>
          <w:tblCellMar>
            <w:top w:w="0" w:type="dxa"/>
            <w:bottom w:w="0" w:type="dxa"/>
          </w:tblCellMar>
        </w:tblPrEx>
        <w:tc>
          <w:tcPr>
            <w:tcW w:w="6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4F3BFF9" w14:textId="77777777" w:rsidR="00226AE9" w:rsidRDefault="00000000">
            <w:r>
              <w:rPr>
                <w:color w:val="374151"/>
                <w:sz w:val="20"/>
                <w:szCs w:val="20"/>
              </w:rPr>
              <w:t>V5</w:t>
            </w:r>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6189829" w14:textId="77777777" w:rsidR="00226AE9" w:rsidRDefault="00000000">
            <w:r>
              <w:rPr>
                <w:color w:val="374151"/>
                <w:sz w:val="20"/>
                <w:szCs w:val="20"/>
              </w:rPr>
              <w:t>Ecosystem Platform</w:t>
            </w:r>
          </w:p>
        </w:tc>
        <w:tc>
          <w:tcPr>
            <w:tcW w:w="1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8923B88" w14:textId="77777777" w:rsidR="00226AE9" w:rsidRDefault="00000000">
            <w:r>
              <w:rPr>
                <w:color w:val="374151"/>
                <w:sz w:val="20"/>
                <w:szCs w:val="20"/>
              </w:rPr>
              <w:t>Become infrastructure</w:t>
            </w:r>
          </w:p>
        </w:tc>
        <w:tc>
          <w:tcPr>
            <w:tcW w:w="3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D0293B0" w14:textId="77777777" w:rsidR="00226AE9" w:rsidRDefault="00000000">
            <w:r>
              <w:rPr>
                <w:color w:val="374151"/>
                <w:sz w:val="20"/>
                <w:szCs w:val="20"/>
              </w:rPr>
              <w:t xml:space="preserve">Open API for third-party fintech builders. </w:t>
            </w:r>
            <w:proofErr w:type="spellStart"/>
            <w:r>
              <w:rPr>
                <w:color w:val="374151"/>
                <w:sz w:val="20"/>
                <w:szCs w:val="20"/>
              </w:rPr>
              <w:t>ShieldPay</w:t>
            </w:r>
            <w:proofErr w:type="spellEnd"/>
            <w:r>
              <w:rPr>
                <w:color w:val="374151"/>
                <w:sz w:val="20"/>
                <w:szCs w:val="20"/>
              </w:rPr>
              <w:t xml:space="preserve"> SDK. University curriculum API. White-label licensing to 5+ Pakistani banks. SECP-registered fintech license.</w:t>
            </w:r>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6E8CB7D" w14:textId="77777777" w:rsidR="00226AE9" w:rsidRDefault="00000000">
            <w:r>
              <w:rPr>
                <w:color w:val="374151"/>
                <w:sz w:val="20"/>
                <w:szCs w:val="20"/>
              </w:rPr>
              <w:t>12 months post-V4</w:t>
            </w:r>
          </w:p>
        </w:tc>
      </w:tr>
    </w:tbl>
    <w:p w14:paraId="717159AA" w14:textId="77777777" w:rsidR="00226AE9" w:rsidRDefault="00226AE9">
      <w:pPr>
        <w:spacing w:before="60" w:after="60"/>
      </w:pPr>
    </w:p>
    <w:p w14:paraId="2489D4F5" w14:textId="77777777" w:rsidR="00226AE9" w:rsidRDefault="00226AE9">
      <w:pPr>
        <w:pBdr>
          <w:bottom w:val="single" w:sz="3" w:space="0" w:color="2A52A0"/>
        </w:pBdr>
        <w:spacing w:before="200" w:after="200"/>
      </w:pPr>
    </w:p>
    <w:p w14:paraId="56BB7AC4" w14:textId="77777777" w:rsidR="00226AE9" w:rsidRDefault="00000000">
      <w:pPr>
        <w:pStyle w:val="Heading1"/>
        <w:spacing w:after="160"/>
      </w:pPr>
      <w:proofErr w:type="gramStart"/>
      <w:r>
        <w:t>3.3  Winning</w:t>
      </w:r>
      <w:proofErr w:type="gramEnd"/>
      <w:r>
        <w:t xml:space="preserve"> Criteria Alignment — V2</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900"/>
        <w:gridCol w:w="5000"/>
      </w:tblGrid>
      <w:tr w:rsidR="00226AE9" w14:paraId="7066D76C" w14:textId="77777777">
        <w:tblPrEx>
          <w:tblCellMar>
            <w:top w:w="0" w:type="dxa"/>
            <w:bottom w:w="0" w:type="dxa"/>
          </w:tblCellMar>
        </w:tblPrEx>
        <w:trPr>
          <w:tblHeader/>
        </w:trPr>
        <w:tc>
          <w:tcPr>
            <w:tcW w:w="2200" w:type="dxa"/>
            <w:tcBorders>
              <w:top w:val="single" w:sz="1" w:space="0" w:color="2A52A0"/>
              <w:left w:val="single" w:sz="1" w:space="0" w:color="2A52A0"/>
              <w:bottom w:val="single" w:sz="1" w:space="0" w:color="2A52A0"/>
              <w:right w:val="single" w:sz="1" w:space="0" w:color="2A52A0"/>
            </w:tcBorders>
            <w:shd w:val="clear" w:color="auto" w:fill="1B3A6B"/>
            <w:tcMar>
              <w:top w:w="100" w:type="dxa"/>
              <w:left w:w="140" w:type="dxa"/>
              <w:bottom w:w="100" w:type="dxa"/>
              <w:right w:w="140" w:type="dxa"/>
            </w:tcMar>
            <w:vAlign w:val="center"/>
          </w:tcPr>
          <w:p w14:paraId="7161A125" w14:textId="77777777" w:rsidR="00226AE9" w:rsidRDefault="00000000">
            <w:r>
              <w:rPr>
                <w:b/>
                <w:bCs/>
                <w:color w:val="FFFFFF"/>
                <w:sz w:val="20"/>
                <w:szCs w:val="20"/>
              </w:rPr>
              <w:t>Judging Dimension</w:t>
            </w:r>
          </w:p>
        </w:tc>
        <w:tc>
          <w:tcPr>
            <w:tcW w:w="900" w:type="dxa"/>
            <w:tcBorders>
              <w:top w:val="single" w:sz="1" w:space="0" w:color="2A52A0"/>
              <w:left w:val="single" w:sz="1" w:space="0" w:color="2A52A0"/>
              <w:bottom w:val="single" w:sz="1" w:space="0" w:color="2A52A0"/>
              <w:right w:val="single" w:sz="1" w:space="0" w:color="2A52A0"/>
            </w:tcBorders>
            <w:shd w:val="clear" w:color="auto" w:fill="1B3A6B"/>
            <w:tcMar>
              <w:top w:w="100" w:type="dxa"/>
              <w:left w:w="140" w:type="dxa"/>
              <w:bottom w:w="100" w:type="dxa"/>
              <w:right w:w="140" w:type="dxa"/>
            </w:tcMar>
            <w:vAlign w:val="center"/>
          </w:tcPr>
          <w:p w14:paraId="496FF084" w14:textId="77777777" w:rsidR="00226AE9" w:rsidRDefault="00000000">
            <w:r>
              <w:rPr>
                <w:b/>
                <w:bCs/>
                <w:color w:val="FFFFFF"/>
                <w:sz w:val="20"/>
                <w:szCs w:val="20"/>
              </w:rPr>
              <w:t>V1 Score</w:t>
            </w:r>
          </w:p>
        </w:tc>
        <w:tc>
          <w:tcPr>
            <w:tcW w:w="900" w:type="dxa"/>
            <w:tcBorders>
              <w:top w:val="single" w:sz="1" w:space="0" w:color="2A52A0"/>
              <w:left w:val="single" w:sz="1" w:space="0" w:color="2A52A0"/>
              <w:bottom w:val="single" w:sz="1" w:space="0" w:color="2A52A0"/>
              <w:right w:val="single" w:sz="1" w:space="0" w:color="2A52A0"/>
            </w:tcBorders>
            <w:shd w:val="clear" w:color="auto" w:fill="1B3A6B"/>
            <w:tcMar>
              <w:top w:w="100" w:type="dxa"/>
              <w:left w:w="140" w:type="dxa"/>
              <w:bottom w:w="100" w:type="dxa"/>
              <w:right w:w="140" w:type="dxa"/>
            </w:tcMar>
            <w:vAlign w:val="center"/>
          </w:tcPr>
          <w:p w14:paraId="666ADD54" w14:textId="77777777" w:rsidR="00226AE9" w:rsidRDefault="00000000">
            <w:r>
              <w:rPr>
                <w:b/>
                <w:bCs/>
                <w:color w:val="FFFFFF"/>
                <w:sz w:val="20"/>
                <w:szCs w:val="20"/>
              </w:rPr>
              <w:t>V2 Score</w:t>
            </w:r>
          </w:p>
        </w:tc>
        <w:tc>
          <w:tcPr>
            <w:tcW w:w="5000" w:type="dxa"/>
            <w:tcBorders>
              <w:top w:val="single" w:sz="1" w:space="0" w:color="2A52A0"/>
              <w:left w:val="single" w:sz="1" w:space="0" w:color="2A52A0"/>
              <w:bottom w:val="single" w:sz="1" w:space="0" w:color="2A52A0"/>
              <w:right w:val="single" w:sz="1" w:space="0" w:color="2A52A0"/>
            </w:tcBorders>
            <w:shd w:val="clear" w:color="auto" w:fill="1B3A6B"/>
            <w:tcMar>
              <w:top w:w="100" w:type="dxa"/>
              <w:left w:w="140" w:type="dxa"/>
              <w:bottom w:w="100" w:type="dxa"/>
              <w:right w:w="140" w:type="dxa"/>
            </w:tcMar>
            <w:vAlign w:val="center"/>
          </w:tcPr>
          <w:p w14:paraId="2CB9D681" w14:textId="77777777" w:rsidR="00226AE9" w:rsidRDefault="00000000">
            <w:r>
              <w:rPr>
                <w:b/>
                <w:bCs/>
                <w:color w:val="FFFFFF"/>
                <w:sz w:val="20"/>
                <w:szCs w:val="20"/>
              </w:rPr>
              <w:t>V2 Evidence</w:t>
            </w:r>
          </w:p>
        </w:tc>
      </w:tr>
      <w:tr w:rsidR="00226AE9" w14:paraId="4DF7AE9F"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4632BCB" w14:textId="77777777" w:rsidR="00226AE9" w:rsidRDefault="00000000">
            <w:r>
              <w:rPr>
                <w:color w:val="374151"/>
                <w:sz w:val="20"/>
                <w:szCs w:val="20"/>
              </w:rPr>
              <w:t>Track Alignment</w:t>
            </w:r>
          </w:p>
        </w:tc>
        <w:tc>
          <w:tcPr>
            <w:tcW w:w="9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B93D167" w14:textId="77777777" w:rsidR="00226AE9" w:rsidRDefault="00000000">
            <w:r>
              <w:rPr>
                <w:color w:val="374151"/>
                <w:sz w:val="20"/>
                <w:szCs w:val="20"/>
              </w:rPr>
              <w:t>5/5</w:t>
            </w:r>
          </w:p>
        </w:tc>
        <w:tc>
          <w:tcPr>
            <w:tcW w:w="9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0D54145" w14:textId="77777777" w:rsidR="00226AE9" w:rsidRDefault="00000000">
            <w:r>
              <w:rPr>
                <w:color w:val="374151"/>
                <w:sz w:val="20"/>
                <w:szCs w:val="20"/>
              </w:rPr>
              <w:t>5/5</w:t>
            </w:r>
          </w:p>
        </w:tc>
        <w:tc>
          <w:tcPr>
            <w:tcW w:w="5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035E0A4" w14:textId="77777777" w:rsidR="00226AE9" w:rsidRDefault="00000000">
            <w:r>
              <w:rPr>
                <w:color w:val="374151"/>
                <w:sz w:val="20"/>
                <w:szCs w:val="20"/>
              </w:rPr>
              <w:t>All 8 modules deeply integrated with AI in Banking: real Claude multi-agent inference, Pakistan-specific banking context, UBL ecosystem alignment</w:t>
            </w:r>
          </w:p>
        </w:tc>
      </w:tr>
      <w:tr w:rsidR="00226AE9" w14:paraId="142C4A85"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31F2E8B2" w14:textId="77777777" w:rsidR="00226AE9" w:rsidRDefault="00000000">
            <w:r>
              <w:rPr>
                <w:color w:val="374151"/>
                <w:sz w:val="20"/>
                <w:szCs w:val="20"/>
              </w:rPr>
              <w:t>Technical Execution</w:t>
            </w:r>
          </w:p>
        </w:tc>
        <w:tc>
          <w:tcPr>
            <w:tcW w:w="9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4ED5D3D3" w14:textId="77777777" w:rsidR="00226AE9" w:rsidRDefault="00000000">
            <w:r>
              <w:rPr>
                <w:color w:val="374151"/>
                <w:sz w:val="20"/>
                <w:szCs w:val="20"/>
              </w:rPr>
              <w:t>4/5</w:t>
            </w:r>
          </w:p>
        </w:tc>
        <w:tc>
          <w:tcPr>
            <w:tcW w:w="9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7C2C135A" w14:textId="77777777" w:rsidR="00226AE9" w:rsidRDefault="00000000">
            <w:r>
              <w:rPr>
                <w:color w:val="374151"/>
                <w:sz w:val="20"/>
                <w:szCs w:val="20"/>
              </w:rPr>
              <w:t>5/5</w:t>
            </w:r>
          </w:p>
        </w:tc>
        <w:tc>
          <w:tcPr>
            <w:tcW w:w="50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41EF4B65" w14:textId="77777777" w:rsidR="00226AE9" w:rsidRDefault="00000000">
            <w:r>
              <w:rPr>
                <w:color w:val="374151"/>
                <w:sz w:val="20"/>
                <w:szCs w:val="20"/>
              </w:rPr>
              <w:t>Full-stack with auth, multi-agent AI pipeline, vector DB, Redis, CI/CD, E2E testing, observability stack — production-grade architecture</w:t>
            </w:r>
          </w:p>
        </w:tc>
      </w:tr>
      <w:tr w:rsidR="00226AE9" w14:paraId="17CDAF80"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2338838" w14:textId="77777777" w:rsidR="00226AE9" w:rsidRDefault="00000000">
            <w:r>
              <w:rPr>
                <w:color w:val="374151"/>
                <w:sz w:val="20"/>
                <w:szCs w:val="20"/>
              </w:rPr>
              <w:t>Problem Relevance</w:t>
            </w:r>
          </w:p>
        </w:tc>
        <w:tc>
          <w:tcPr>
            <w:tcW w:w="9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DFD6CCB" w14:textId="77777777" w:rsidR="00226AE9" w:rsidRDefault="00000000">
            <w:r>
              <w:rPr>
                <w:color w:val="374151"/>
                <w:sz w:val="20"/>
                <w:szCs w:val="20"/>
              </w:rPr>
              <w:t>5/5</w:t>
            </w:r>
          </w:p>
        </w:tc>
        <w:tc>
          <w:tcPr>
            <w:tcW w:w="9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E434DD0" w14:textId="77777777" w:rsidR="00226AE9" w:rsidRDefault="00000000">
            <w:r>
              <w:rPr>
                <w:color w:val="374151"/>
                <w:sz w:val="20"/>
                <w:szCs w:val="20"/>
              </w:rPr>
              <w:t>5/5</w:t>
            </w:r>
          </w:p>
        </w:tc>
        <w:tc>
          <w:tcPr>
            <w:tcW w:w="5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70CF989" w14:textId="77777777" w:rsidR="00226AE9" w:rsidRDefault="00000000">
            <w:r>
              <w:rPr>
                <w:color w:val="374151"/>
                <w:sz w:val="20"/>
                <w:szCs w:val="20"/>
              </w:rPr>
              <w:t>Expands from 2 problem areas to the full spectrum of Pakistani digital banking challenges: fraud, financial literacy, document security, SME credit, compliance</w:t>
            </w:r>
          </w:p>
        </w:tc>
      </w:tr>
      <w:tr w:rsidR="00226AE9" w14:paraId="6A09C643"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48D273DA" w14:textId="77777777" w:rsidR="00226AE9" w:rsidRDefault="00000000">
            <w:r>
              <w:rPr>
                <w:color w:val="374151"/>
                <w:sz w:val="20"/>
                <w:szCs w:val="20"/>
              </w:rPr>
              <w:t>Innovation</w:t>
            </w:r>
          </w:p>
        </w:tc>
        <w:tc>
          <w:tcPr>
            <w:tcW w:w="9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4CB34E6E" w14:textId="77777777" w:rsidR="00226AE9" w:rsidRDefault="00000000">
            <w:r>
              <w:rPr>
                <w:color w:val="374151"/>
                <w:sz w:val="20"/>
                <w:szCs w:val="20"/>
              </w:rPr>
              <w:t>4/5</w:t>
            </w:r>
          </w:p>
        </w:tc>
        <w:tc>
          <w:tcPr>
            <w:tcW w:w="9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15D4C2CE" w14:textId="77777777" w:rsidR="00226AE9" w:rsidRDefault="00000000">
            <w:r>
              <w:rPr>
                <w:color w:val="374151"/>
                <w:sz w:val="20"/>
                <w:szCs w:val="20"/>
              </w:rPr>
              <w:t>5/5</w:t>
            </w:r>
          </w:p>
        </w:tc>
        <w:tc>
          <w:tcPr>
            <w:tcW w:w="50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1E422172" w14:textId="77777777" w:rsidR="00226AE9" w:rsidRDefault="00000000">
            <w:r>
              <w:rPr>
                <w:color w:val="374151"/>
                <w:sz w:val="20"/>
                <w:szCs w:val="20"/>
              </w:rPr>
              <w:t>Pakistan's first multi-agent AI banking intelligence SaaS: Document Intelligence + Credit AI + Urdu-English conversational banking assistant are all unique in market</w:t>
            </w:r>
          </w:p>
        </w:tc>
      </w:tr>
      <w:tr w:rsidR="00226AE9" w14:paraId="04B2E79E"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407ECDB" w14:textId="77777777" w:rsidR="00226AE9" w:rsidRDefault="00000000">
            <w:r>
              <w:rPr>
                <w:color w:val="374151"/>
                <w:sz w:val="20"/>
                <w:szCs w:val="20"/>
              </w:rPr>
              <w:t>Feasibility</w:t>
            </w:r>
          </w:p>
        </w:tc>
        <w:tc>
          <w:tcPr>
            <w:tcW w:w="9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F165259" w14:textId="77777777" w:rsidR="00226AE9" w:rsidRDefault="00000000">
            <w:r>
              <w:rPr>
                <w:color w:val="374151"/>
                <w:sz w:val="20"/>
                <w:szCs w:val="20"/>
              </w:rPr>
              <w:t>5/5</w:t>
            </w:r>
          </w:p>
        </w:tc>
        <w:tc>
          <w:tcPr>
            <w:tcW w:w="9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661CA11" w14:textId="77777777" w:rsidR="00226AE9" w:rsidRDefault="00000000">
            <w:r>
              <w:rPr>
                <w:color w:val="374151"/>
                <w:sz w:val="20"/>
                <w:szCs w:val="20"/>
              </w:rPr>
              <w:t>4/5</w:t>
            </w:r>
          </w:p>
        </w:tc>
        <w:tc>
          <w:tcPr>
            <w:tcW w:w="5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091CEAF" w14:textId="77777777" w:rsidR="00226AE9" w:rsidRDefault="00000000">
            <w:r>
              <w:rPr>
                <w:color w:val="374151"/>
                <w:sz w:val="20"/>
                <w:szCs w:val="20"/>
              </w:rPr>
              <w:t>Realistically 6-week build for solo developer; presented as a roadmap not a 72-hour sprint — demonstrates long-term commercial viability beyond hackathon</w:t>
            </w:r>
          </w:p>
        </w:tc>
      </w:tr>
      <w:tr w:rsidR="00226AE9" w14:paraId="60DD9E62"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5E6C5C48" w14:textId="77777777" w:rsidR="00226AE9" w:rsidRDefault="00000000">
            <w:r>
              <w:rPr>
                <w:color w:val="374151"/>
                <w:sz w:val="20"/>
                <w:szCs w:val="20"/>
              </w:rPr>
              <w:t>Business Potential</w:t>
            </w:r>
          </w:p>
        </w:tc>
        <w:tc>
          <w:tcPr>
            <w:tcW w:w="9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7E1D25B9" w14:textId="77777777" w:rsidR="00226AE9" w:rsidRDefault="00000000">
            <w:r>
              <w:rPr>
                <w:color w:val="374151"/>
                <w:sz w:val="20"/>
                <w:szCs w:val="20"/>
              </w:rPr>
              <w:t>4/5</w:t>
            </w:r>
          </w:p>
        </w:tc>
        <w:tc>
          <w:tcPr>
            <w:tcW w:w="9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3F3D15CE" w14:textId="77777777" w:rsidR="00226AE9" w:rsidRDefault="00000000">
            <w:r>
              <w:rPr>
                <w:color w:val="374151"/>
                <w:sz w:val="20"/>
                <w:szCs w:val="20"/>
              </w:rPr>
              <w:t>5/5</w:t>
            </w:r>
          </w:p>
        </w:tc>
        <w:tc>
          <w:tcPr>
            <w:tcW w:w="50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257A5362" w14:textId="77777777" w:rsidR="00226AE9" w:rsidRDefault="00000000">
            <w:r>
              <w:rPr>
                <w:color w:val="374151"/>
                <w:sz w:val="20"/>
                <w:szCs w:val="20"/>
              </w:rPr>
              <w:t>4-tier SaaS monetization model with clear white-label B2B path to UBL. Addressable market: 8M+ Pakistani university students + 3.8M registered SMEs</w:t>
            </w:r>
          </w:p>
        </w:tc>
      </w:tr>
    </w:tbl>
    <w:p w14:paraId="3111EFE4" w14:textId="77777777" w:rsidR="00226AE9" w:rsidRDefault="00226AE9">
      <w:pPr>
        <w:spacing w:before="60" w:after="60"/>
      </w:pPr>
    </w:p>
    <w:p w14:paraId="182CD2F3" w14:textId="77777777" w:rsidR="00226AE9" w:rsidRDefault="00226AE9">
      <w:pPr>
        <w:spacing w:before="60" w:after="60"/>
      </w:pPr>
    </w:p>
    <w:p w14:paraId="0AA574F2" w14:textId="77777777" w:rsidR="00226AE9" w:rsidRDefault="00226AE9">
      <w:pPr>
        <w:pBdr>
          <w:bottom w:val="single" w:sz="3" w:space="0" w:color="2A52A0"/>
        </w:pBdr>
        <w:spacing w:before="200" w:after="200"/>
      </w:pPr>
    </w:p>
    <w:p w14:paraId="08841207" w14:textId="77777777" w:rsidR="00226AE9" w:rsidRDefault="00000000">
      <w:pPr>
        <w:spacing w:before="300" w:after="100"/>
        <w:jc w:val="center"/>
      </w:pPr>
      <w:proofErr w:type="spellStart"/>
      <w:r>
        <w:rPr>
          <w:b/>
          <w:bCs/>
          <w:color w:val="1B3A6B"/>
          <w:sz w:val="24"/>
          <w:szCs w:val="24"/>
        </w:rPr>
        <w:t>ShieldPay</w:t>
      </w:r>
      <w:proofErr w:type="spellEnd"/>
      <w:r>
        <w:rPr>
          <w:b/>
          <w:bCs/>
          <w:color w:val="1B3A6B"/>
          <w:sz w:val="24"/>
          <w:szCs w:val="24"/>
        </w:rPr>
        <w:t xml:space="preserve"> V2 — UBL National Innovation Hackathon 2026</w:t>
      </w:r>
    </w:p>
    <w:p w14:paraId="4DB44D2A" w14:textId="77777777" w:rsidR="00226AE9" w:rsidRDefault="00000000">
      <w:pPr>
        <w:spacing w:after="100"/>
        <w:jc w:val="center"/>
      </w:pPr>
      <w:r>
        <w:rPr>
          <w:color w:val="374151"/>
          <w:sz w:val="20"/>
          <w:szCs w:val="20"/>
        </w:rPr>
        <w:t xml:space="preserve">Hamza </w:t>
      </w:r>
      <w:proofErr w:type="gramStart"/>
      <w:r>
        <w:rPr>
          <w:color w:val="374151"/>
          <w:sz w:val="20"/>
          <w:szCs w:val="20"/>
        </w:rPr>
        <w:t>Ali  |</w:t>
      </w:r>
      <w:proofErr w:type="gramEnd"/>
      <w:r>
        <w:rPr>
          <w:color w:val="374151"/>
          <w:sz w:val="20"/>
          <w:szCs w:val="20"/>
        </w:rPr>
        <w:t xml:space="preserve">  COMSATS University Islamabad, Wah </w:t>
      </w:r>
      <w:proofErr w:type="gramStart"/>
      <w:r>
        <w:rPr>
          <w:color w:val="374151"/>
          <w:sz w:val="20"/>
          <w:szCs w:val="20"/>
        </w:rPr>
        <w:t>Campus  |</w:t>
      </w:r>
      <w:proofErr w:type="gramEnd"/>
      <w:r>
        <w:rPr>
          <w:color w:val="374151"/>
          <w:sz w:val="20"/>
          <w:szCs w:val="20"/>
        </w:rPr>
        <w:t xml:space="preserve">  Software Engineering</w:t>
      </w:r>
    </w:p>
    <w:sectPr w:rsidR="00226AE9">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54F39F" w14:textId="77777777" w:rsidR="00346CA1" w:rsidRDefault="00346CA1">
      <w:r>
        <w:separator/>
      </w:r>
    </w:p>
  </w:endnote>
  <w:endnote w:type="continuationSeparator" w:id="0">
    <w:p w14:paraId="5F0DD753" w14:textId="77777777" w:rsidR="00346CA1" w:rsidRDefault="00346C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B1DD3" w14:textId="77777777" w:rsidR="00226AE9" w:rsidRDefault="00000000">
    <w:pPr>
      <w:pBdr>
        <w:top w:val="single" w:sz="2" w:space="0" w:color="E2E8F0"/>
      </w:pBdr>
      <w:tabs>
        <w:tab w:val="right" w:pos="9026"/>
      </w:tabs>
      <w:spacing w:before="80"/>
    </w:pPr>
    <w:r>
      <w:rPr>
        <w:color w:val="374151"/>
        <w:sz w:val="18"/>
        <w:szCs w:val="18"/>
      </w:rPr>
      <w:t xml:space="preserve">Hamza </w:t>
    </w:r>
    <w:proofErr w:type="gramStart"/>
    <w:r>
      <w:rPr>
        <w:color w:val="374151"/>
        <w:sz w:val="18"/>
        <w:szCs w:val="18"/>
      </w:rPr>
      <w:t>Ali  |</w:t>
    </w:r>
    <w:proofErr w:type="gramEnd"/>
    <w:r>
      <w:rPr>
        <w:color w:val="374151"/>
        <w:sz w:val="18"/>
        <w:szCs w:val="18"/>
      </w:rPr>
      <w:t xml:space="preserve">  COMSATS University Islamabad, Wah Campus</w:t>
    </w:r>
    <w:r>
      <w:tab/>
    </w:r>
    <w:r>
      <w:rPr>
        <w:color w:val="374151"/>
        <w:sz w:val="18"/>
        <w:szCs w:val="18"/>
      </w:rPr>
      <w:t xml:space="preserve">Page </w:t>
    </w:r>
    <w:r>
      <w:fldChar w:fldCharType="begin"/>
    </w:r>
    <w:r>
      <w:instrText>PAGE</w:instrText>
    </w:r>
    <w:r>
      <w:fldChar w:fldCharType="separate"/>
    </w:r>
    <w:r w:rsidR="004153E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BA4034" w14:textId="77777777" w:rsidR="00346CA1" w:rsidRDefault="00346CA1">
      <w:r>
        <w:separator/>
      </w:r>
    </w:p>
  </w:footnote>
  <w:footnote w:type="continuationSeparator" w:id="0">
    <w:p w14:paraId="38DCB7E9" w14:textId="77777777" w:rsidR="00346CA1" w:rsidRDefault="00346C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6FA4B" w14:textId="77777777" w:rsidR="00226AE9" w:rsidRDefault="00000000">
    <w:pPr>
      <w:pBdr>
        <w:bottom w:val="single" w:sz="4" w:space="0" w:color="1B3A6B"/>
      </w:pBdr>
      <w:tabs>
        <w:tab w:val="right" w:pos="9026"/>
      </w:tabs>
      <w:spacing w:after="120"/>
    </w:pPr>
    <w:r>
      <w:rPr>
        <w:b/>
        <w:bCs/>
        <w:color w:val="1B3A6B"/>
        <w:sz w:val="20"/>
        <w:szCs w:val="20"/>
      </w:rPr>
      <w:t xml:space="preserve">🛡 </w:t>
    </w:r>
    <w:proofErr w:type="spellStart"/>
    <w:r>
      <w:rPr>
        <w:b/>
        <w:bCs/>
        <w:color w:val="1B3A6B"/>
        <w:sz w:val="20"/>
        <w:szCs w:val="20"/>
      </w:rPr>
      <w:t>ShieldPay</w:t>
    </w:r>
    <w:proofErr w:type="spellEnd"/>
    <w:r>
      <w:rPr>
        <w:b/>
        <w:bCs/>
        <w:color w:val="1B3A6B"/>
        <w:sz w:val="20"/>
        <w:szCs w:val="20"/>
      </w:rPr>
      <w:t xml:space="preserve"> — V2 PRD &amp; TRD</w:t>
    </w:r>
    <w:r>
      <w:tab/>
    </w:r>
    <w:r>
      <w:rPr>
        <w:color w:val="374151"/>
        <w:sz w:val="18"/>
        <w:szCs w:val="18"/>
      </w:rPr>
      <w:t>UBL National Innovation Hackathon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7A7303"/>
    <w:multiLevelType w:val="hybridMultilevel"/>
    <w:tmpl w:val="3962D8F2"/>
    <w:lvl w:ilvl="0" w:tplc="5DEEF0F2">
      <w:start w:val="1"/>
      <w:numFmt w:val="decimal"/>
      <w:lvlText w:val="%1."/>
      <w:lvlJc w:val="left"/>
      <w:pPr>
        <w:ind w:left="720" w:hanging="360"/>
      </w:pPr>
    </w:lvl>
    <w:lvl w:ilvl="1" w:tplc="06BE0BBE">
      <w:numFmt w:val="decimal"/>
      <w:lvlText w:val=""/>
      <w:lvlJc w:val="left"/>
    </w:lvl>
    <w:lvl w:ilvl="2" w:tplc="EF6EDBB8">
      <w:numFmt w:val="decimal"/>
      <w:lvlText w:val=""/>
      <w:lvlJc w:val="left"/>
    </w:lvl>
    <w:lvl w:ilvl="3" w:tplc="D9DC857A">
      <w:numFmt w:val="decimal"/>
      <w:lvlText w:val=""/>
      <w:lvlJc w:val="left"/>
    </w:lvl>
    <w:lvl w:ilvl="4" w:tplc="372CE4A8">
      <w:numFmt w:val="decimal"/>
      <w:lvlText w:val=""/>
      <w:lvlJc w:val="left"/>
    </w:lvl>
    <w:lvl w:ilvl="5" w:tplc="85C08128">
      <w:numFmt w:val="decimal"/>
      <w:lvlText w:val=""/>
      <w:lvlJc w:val="left"/>
    </w:lvl>
    <w:lvl w:ilvl="6" w:tplc="4AD43FE4">
      <w:numFmt w:val="decimal"/>
      <w:lvlText w:val=""/>
      <w:lvlJc w:val="left"/>
    </w:lvl>
    <w:lvl w:ilvl="7" w:tplc="6A9A2AB8">
      <w:numFmt w:val="decimal"/>
      <w:lvlText w:val=""/>
      <w:lvlJc w:val="left"/>
    </w:lvl>
    <w:lvl w:ilvl="8" w:tplc="3F367012">
      <w:numFmt w:val="decimal"/>
      <w:lvlText w:val=""/>
      <w:lvlJc w:val="left"/>
    </w:lvl>
  </w:abstractNum>
  <w:abstractNum w:abstractNumId="1" w15:restartNumberingAfterBreak="0">
    <w:nsid w:val="3F8E727D"/>
    <w:multiLevelType w:val="hybridMultilevel"/>
    <w:tmpl w:val="030C2774"/>
    <w:lvl w:ilvl="0" w:tplc="F2D447AC">
      <w:start w:val="1"/>
      <w:numFmt w:val="bullet"/>
      <w:lvlText w:val="•"/>
      <w:lvlJc w:val="left"/>
      <w:pPr>
        <w:ind w:left="720" w:hanging="360"/>
      </w:pPr>
    </w:lvl>
    <w:lvl w:ilvl="1" w:tplc="167853C6">
      <w:numFmt w:val="decimal"/>
      <w:lvlText w:val=""/>
      <w:lvlJc w:val="left"/>
    </w:lvl>
    <w:lvl w:ilvl="2" w:tplc="63485BD8">
      <w:numFmt w:val="decimal"/>
      <w:lvlText w:val=""/>
      <w:lvlJc w:val="left"/>
    </w:lvl>
    <w:lvl w:ilvl="3" w:tplc="FBF46D68">
      <w:numFmt w:val="decimal"/>
      <w:lvlText w:val=""/>
      <w:lvlJc w:val="left"/>
    </w:lvl>
    <w:lvl w:ilvl="4" w:tplc="B08424FE">
      <w:numFmt w:val="decimal"/>
      <w:lvlText w:val=""/>
      <w:lvlJc w:val="left"/>
    </w:lvl>
    <w:lvl w:ilvl="5" w:tplc="A85683EA">
      <w:numFmt w:val="decimal"/>
      <w:lvlText w:val=""/>
      <w:lvlJc w:val="left"/>
    </w:lvl>
    <w:lvl w:ilvl="6" w:tplc="4C70CA94">
      <w:numFmt w:val="decimal"/>
      <w:lvlText w:val=""/>
      <w:lvlJc w:val="left"/>
    </w:lvl>
    <w:lvl w:ilvl="7" w:tplc="3B62AF4A">
      <w:numFmt w:val="decimal"/>
      <w:lvlText w:val=""/>
      <w:lvlJc w:val="left"/>
    </w:lvl>
    <w:lvl w:ilvl="8" w:tplc="4BA6ADA4">
      <w:numFmt w:val="decimal"/>
      <w:lvlText w:val=""/>
      <w:lvlJc w:val="left"/>
    </w:lvl>
  </w:abstractNum>
  <w:abstractNum w:abstractNumId="2" w15:restartNumberingAfterBreak="0">
    <w:nsid w:val="72D6592B"/>
    <w:multiLevelType w:val="hybridMultilevel"/>
    <w:tmpl w:val="F9EA3A84"/>
    <w:lvl w:ilvl="0" w:tplc="6B7E4984">
      <w:start w:val="1"/>
      <w:numFmt w:val="bullet"/>
      <w:lvlText w:val="●"/>
      <w:lvlJc w:val="left"/>
      <w:pPr>
        <w:ind w:left="720" w:hanging="360"/>
      </w:pPr>
    </w:lvl>
    <w:lvl w:ilvl="1" w:tplc="B91ABF48">
      <w:start w:val="1"/>
      <w:numFmt w:val="bullet"/>
      <w:lvlText w:val="○"/>
      <w:lvlJc w:val="left"/>
      <w:pPr>
        <w:ind w:left="1440" w:hanging="360"/>
      </w:pPr>
    </w:lvl>
    <w:lvl w:ilvl="2" w:tplc="D16EFF16">
      <w:start w:val="1"/>
      <w:numFmt w:val="bullet"/>
      <w:lvlText w:val="■"/>
      <w:lvlJc w:val="left"/>
      <w:pPr>
        <w:ind w:left="2160" w:hanging="360"/>
      </w:pPr>
    </w:lvl>
    <w:lvl w:ilvl="3" w:tplc="BBF8A64A">
      <w:start w:val="1"/>
      <w:numFmt w:val="bullet"/>
      <w:lvlText w:val="●"/>
      <w:lvlJc w:val="left"/>
      <w:pPr>
        <w:ind w:left="2880" w:hanging="360"/>
      </w:pPr>
    </w:lvl>
    <w:lvl w:ilvl="4" w:tplc="0CB4AADC">
      <w:start w:val="1"/>
      <w:numFmt w:val="bullet"/>
      <w:lvlText w:val="○"/>
      <w:lvlJc w:val="left"/>
      <w:pPr>
        <w:ind w:left="3600" w:hanging="360"/>
      </w:pPr>
    </w:lvl>
    <w:lvl w:ilvl="5" w:tplc="254A0E08">
      <w:start w:val="1"/>
      <w:numFmt w:val="bullet"/>
      <w:lvlText w:val="■"/>
      <w:lvlJc w:val="left"/>
      <w:pPr>
        <w:ind w:left="4320" w:hanging="360"/>
      </w:pPr>
    </w:lvl>
    <w:lvl w:ilvl="6" w:tplc="86C24E12">
      <w:start w:val="1"/>
      <w:numFmt w:val="bullet"/>
      <w:lvlText w:val="●"/>
      <w:lvlJc w:val="left"/>
      <w:pPr>
        <w:ind w:left="5040" w:hanging="360"/>
      </w:pPr>
    </w:lvl>
    <w:lvl w:ilvl="7" w:tplc="582275D8">
      <w:start w:val="1"/>
      <w:numFmt w:val="bullet"/>
      <w:lvlText w:val="●"/>
      <w:lvlJc w:val="left"/>
      <w:pPr>
        <w:ind w:left="5760" w:hanging="360"/>
      </w:pPr>
    </w:lvl>
    <w:lvl w:ilvl="8" w:tplc="7562CBF4">
      <w:start w:val="1"/>
      <w:numFmt w:val="bullet"/>
      <w:lvlText w:val="●"/>
      <w:lvlJc w:val="left"/>
      <w:pPr>
        <w:ind w:left="6480" w:hanging="360"/>
      </w:pPr>
    </w:lvl>
  </w:abstractNum>
  <w:num w:numId="1" w16cid:durableId="126315193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6AE9"/>
    <w:rsid w:val="00226AE9"/>
    <w:rsid w:val="00346CA1"/>
    <w:rsid w:val="004153E9"/>
    <w:rsid w:val="00F22A17"/>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D0405"/>
  <w15:docId w15:val="{78D77841-8120-4968-977C-C673875FA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00"/>
      <w:outlineLvl w:val="0"/>
    </w:pPr>
    <w:rPr>
      <w:b/>
      <w:bCs/>
      <w:color w:val="1B3A6B"/>
      <w:sz w:val="40"/>
      <w:szCs w:val="40"/>
    </w:rPr>
  </w:style>
  <w:style w:type="paragraph" w:styleId="Heading2">
    <w:name w:val="heading 2"/>
    <w:uiPriority w:val="9"/>
    <w:unhideWhenUsed/>
    <w:qFormat/>
    <w:pPr>
      <w:spacing w:before="320" w:after="160"/>
      <w:outlineLvl w:val="1"/>
    </w:pPr>
    <w:rPr>
      <w:b/>
      <w:bCs/>
      <w:color w:val="1B3A6B"/>
      <w:sz w:val="32"/>
      <w:szCs w:val="32"/>
    </w:rPr>
  </w:style>
  <w:style w:type="paragraph" w:styleId="Heading3">
    <w:name w:val="heading 3"/>
    <w:uiPriority w:val="9"/>
    <w:unhideWhenUsed/>
    <w:qFormat/>
    <w:pPr>
      <w:spacing w:before="240" w:after="120"/>
      <w:outlineLvl w:val="2"/>
    </w:pPr>
    <w:rPr>
      <w:b/>
      <w:bCs/>
      <w:color w:val="2A52A0"/>
      <w:sz w:val="26"/>
      <w:szCs w:val="26"/>
    </w:rPr>
  </w:style>
  <w:style w:type="paragraph" w:styleId="Heading4">
    <w:name w:val="heading 4"/>
    <w:uiPriority w:val="9"/>
    <w:semiHidden/>
    <w:unhideWhenUsed/>
    <w:qFormat/>
    <w:pPr>
      <w:spacing w:before="180" w:after="100"/>
      <w:outlineLvl w:val="3"/>
    </w:pPr>
    <w:rPr>
      <w:b/>
      <w:bCs/>
      <w:color w:val="374151"/>
      <w:sz w:val="23"/>
      <w:szCs w:val="23"/>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5494</Words>
  <Characters>31319</Characters>
  <Application>Microsoft Office Word</Application>
  <DocSecurity>0</DocSecurity>
  <Lines>260</Lines>
  <Paragraphs>73</Paragraphs>
  <ScaleCrop>false</ScaleCrop>
  <Company/>
  <LinksUpToDate>false</LinksUpToDate>
  <CharactersWithSpaces>36740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Hamza Khan</cp:lastModifiedBy>
  <cp:revision>2</cp:revision>
  <dcterms:created xsi:type="dcterms:W3CDTF">2026-06-29T19:43:00Z</dcterms:created>
  <dcterms:modified xsi:type="dcterms:W3CDTF">2026-06-30T13:42:00Z</dcterms:modified>
</cp:coreProperties>
</file>