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ARIMA STOCK PRICE ANALYSIS</w:t>
      </w:r>
    </w:p>
    <w:p w:rsidR="008A5A35" w:rsidRPr="008A5A35" w:rsidRDefault="008A5A35" w:rsidP="008A5A3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A5A35">
        <w:rPr>
          <w:rFonts w:ascii="Times New Roman" w:eastAsia="Times New Roman" w:hAnsi="Times New Roman" w:cs="Times New Roman"/>
          <w:b/>
          <w:bCs/>
          <w:sz w:val="36"/>
          <w:szCs w:val="36"/>
          <w:lang w:eastAsia="en-GB"/>
        </w:rPr>
        <w:t>Project Documentation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Project Title:</w:t>
      </w:r>
      <w:r w:rsidRPr="008A5A35">
        <w:rPr>
          <w:rFonts w:ascii="Times New Roman" w:eastAsia="Times New Roman" w:hAnsi="Times New Roman" w:cs="Times New Roman"/>
          <w:sz w:val="24"/>
          <w:szCs w:val="24"/>
          <w:lang w:eastAsia="en-GB"/>
        </w:rPr>
        <w:t xml:space="preserve"> ARIMA Stock Price Analysis</w:t>
      </w:r>
      <w:r w:rsidRPr="008A5A35">
        <w:rPr>
          <w:rFonts w:ascii="Times New Roman" w:eastAsia="Times New Roman" w:hAnsi="Times New Roman" w:cs="Times New Roman"/>
          <w:sz w:val="24"/>
          <w:szCs w:val="24"/>
          <w:lang w:eastAsia="en-GB"/>
        </w:rPr>
        <w:br/>
      </w:r>
      <w:r w:rsidRPr="008A5A35">
        <w:rPr>
          <w:rFonts w:ascii="Times New Roman" w:eastAsia="Times New Roman" w:hAnsi="Times New Roman" w:cs="Times New Roman"/>
          <w:b/>
          <w:bCs/>
          <w:sz w:val="24"/>
          <w:szCs w:val="24"/>
          <w:lang w:eastAsia="en-GB"/>
        </w:rPr>
        <w:t>Company:</w:t>
      </w:r>
      <w:r w:rsidRPr="008A5A35">
        <w:rPr>
          <w:rFonts w:ascii="Times New Roman" w:eastAsia="Times New Roman" w:hAnsi="Times New Roman" w:cs="Times New Roman"/>
          <w:sz w:val="24"/>
          <w:szCs w:val="24"/>
          <w:lang w:eastAsia="en-GB"/>
        </w:rPr>
        <w:t xml:space="preserve"> </w:t>
      </w:r>
      <w:proofErr w:type="spellStart"/>
      <w:r w:rsidRPr="008A5A35">
        <w:rPr>
          <w:rFonts w:ascii="Times New Roman" w:eastAsia="Times New Roman" w:hAnsi="Times New Roman" w:cs="Times New Roman"/>
          <w:sz w:val="24"/>
          <w:szCs w:val="24"/>
          <w:lang w:eastAsia="en-GB"/>
        </w:rPr>
        <w:t>Attock</w:t>
      </w:r>
      <w:proofErr w:type="spellEnd"/>
      <w:r w:rsidRPr="008A5A35">
        <w:rPr>
          <w:rFonts w:ascii="Times New Roman" w:eastAsia="Times New Roman" w:hAnsi="Times New Roman" w:cs="Times New Roman"/>
          <w:sz w:val="24"/>
          <w:szCs w:val="24"/>
          <w:lang w:eastAsia="en-GB"/>
        </w:rPr>
        <w:t xml:space="preserve"> Petroleum Limited (APL)</w:t>
      </w:r>
      <w:r w:rsidRPr="008A5A35">
        <w:rPr>
          <w:rFonts w:ascii="Times New Roman" w:eastAsia="Times New Roman" w:hAnsi="Times New Roman" w:cs="Times New Roman"/>
          <w:sz w:val="24"/>
          <w:szCs w:val="24"/>
          <w:lang w:eastAsia="en-GB"/>
        </w:rPr>
        <w:br/>
      </w:r>
      <w:r w:rsidRPr="008A5A35">
        <w:rPr>
          <w:rFonts w:ascii="Times New Roman" w:eastAsia="Times New Roman" w:hAnsi="Times New Roman" w:cs="Times New Roman"/>
          <w:b/>
          <w:bCs/>
          <w:sz w:val="24"/>
          <w:szCs w:val="24"/>
          <w:lang w:eastAsia="en-GB"/>
        </w:rPr>
        <w:t>Yahoo Finance Ticker:</w:t>
      </w:r>
      <w:r w:rsidRPr="008A5A35">
        <w:rPr>
          <w:rFonts w:ascii="Times New Roman" w:eastAsia="Times New Roman" w:hAnsi="Times New Roman" w:cs="Times New Roman"/>
          <w:sz w:val="24"/>
          <w:szCs w:val="24"/>
          <w:lang w:eastAsia="en-GB"/>
        </w:rPr>
        <w:t xml:space="preserve"> APL.KA</w:t>
      </w:r>
      <w:r w:rsidRPr="008A5A35">
        <w:rPr>
          <w:rFonts w:ascii="Times New Roman" w:eastAsia="Times New Roman" w:hAnsi="Times New Roman" w:cs="Times New Roman"/>
          <w:sz w:val="24"/>
          <w:szCs w:val="24"/>
          <w:lang w:eastAsia="en-GB"/>
        </w:rPr>
        <w:br/>
      </w:r>
      <w:r w:rsidRPr="008A5A35">
        <w:rPr>
          <w:rFonts w:ascii="Times New Roman" w:eastAsia="Times New Roman" w:hAnsi="Times New Roman" w:cs="Times New Roman"/>
          <w:b/>
          <w:bCs/>
          <w:sz w:val="24"/>
          <w:szCs w:val="24"/>
          <w:lang w:eastAsia="en-GB"/>
        </w:rPr>
        <w:t>Analysis Period:</w:t>
      </w:r>
      <w:r w:rsidRPr="008A5A35">
        <w:rPr>
          <w:rFonts w:ascii="Times New Roman" w:eastAsia="Times New Roman" w:hAnsi="Times New Roman" w:cs="Times New Roman"/>
          <w:sz w:val="24"/>
          <w:szCs w:val="24"/>
          <w:lang w:eastAsia="en-GB"/>
        </w:rPr>
        <w:t xml:space="preserve"> December 10, 2014 – December 10, 2024</w:t>
      </w:r>
      <w:r w:rsidRPr="008A5A35">
        <w:rPr>
          <w:rFonts w:ascii="Times New Roman" w:eastAsia="Times New Roman" w:hAnsi="Times New Roman" w:cs="Times New Roman"/>
          <w:sz w:val="24"/>
          <w:szCs w:val="24"/>
          <w:lang w:eastAsia="en-GB"/>
        </w:rPr>
        <w:br/>
      </w:r>
      <w:r w:rsidRPr="008A5A35">
        <w:rPr>
          <w:rFonts w:ascii="Times New Roman" w:eastAsia="Times New Roman" w:hAnsi="Times New Roman" w:cs="Times New Roman"/>
          <w:b/>
          <w:bCs/>
          <w:sz w:val="24"/>
          <w:szCs w:val="24"/>
          <w:lang w:eastAsia="en-GB"/>
        </w:rPr>
        <w:t>Model Used:</w:t>
      </w:r>
      <w:r w:rsidRPr="008A5A35">
        <w:rPr>
          <w:rFonts w:ascii="Times New Roman" w:eastAsia="Times New Roman" w:hAnsi="Times New Roman" w:cs="Times New Roman"/>
          <w:sz w:val="24"/>
          <w:szCs w:val="24"/>
          <w:lang w:eastAsia="en-GB"/>
        </w:rPr>
        <w:t xml:space="preserve"> ARIMA(1,1,1)</w:t>
      </w:r>
      <w:r w:rsidRPr="008A5A35">
        <w:rPr>
          <w:rFonts w:ascii="Times New Roman" w:eastAsia="Times New Roman" w:hAnsi="Times New Roman" w:cs="Times New Roman"/>
          <w:sz w:val="24"/>
          <w:szCs w:val="24"/>
          <w:lang w:eastAsia="en-GB"/>
        </w:rPr>
        <w:br/>
      </w:r>
      <w:r w:rsidRPr="008A5A35">
        <w:rPr>
          <w:rFonts w:ascii="Times New Roman" w:eastAsia="Times New Roman" w:hAnsi="Times New Roman" w:cs="Times New Roman"/>
          <w:b/>
          <w:bCs/>
          <w:sz w:val="24"/>
          <w:szCs w:val="24"/>
          <w:lang w:eastAsia="en-GB"/>
        </w:rPr>
        <w:t>Forecast Horizon:</w:t>
      </w:r>
      <w:r w:rsidRPr="008A5A35">
        <w:rPr>
          <w:rFonts w:ascii="Times New Roman" w:eastAsia="Times New Roman" w:hAnsi="Times New Roman" w:cs="Times New Roman"/>
          <w:sz w:val="24"/>
          <w:szCs w:val="24"/>
          <w:lang w:eastAsia="en-GB"/>
        </w:rPr>
        <w:t xml:space="preserve"> Five Trading Periods</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25"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1. Introduction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Time series analysis is used to study data collected over a period of time and identify patterns, trends, and relationships. Stock prices are an example of time series data because their values change continuously over time.</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This project focuses on </w:t>
      </w:r>
      <w:proofErr w:type="spellStart"/>
      <w:r w:rsidRPr="008A5A35">
        <w:rPr>
          <w:rFonts w:ascii="Times New Roman" w:eastAsia="Times New Roman" w:hAnsi="Times New Roman" w:cs="Times New Roman"/>
          <w:sz w:val="24"/>
          <w:szCs w:val="24"/>
          <w:lang w:eastAsia="en-GB"/>
        </w:rPr>
        <w:t>analyzing</w:t>
      </w:r>
      <w:proofErr w:type="spellEnd"/>
      <w:r w:rsidRPr="008A5A35">
        <w:rPr>
          <w:rFonts w:ascii="Times New Roman" w:eastAsia="Times New Roman" w:hAnsi="Times New Roman" w:cs="Times New Roman"/>
          <w:sz w:val="24"/>
          <w:szCs w:val="24"/>
          <w:lang w:eastAsia="en-GB"/>
        </w:rPr>
        <w:t xml:space="preserve"> the historical closing prices of </w:t>
      </w:r>
      <w:proofErr w:type="spellStart"/>
      <w:r w:rsidRPr="008A5A35">
        <w:rPr>
          <w:rFonts w:ascii="Times New Roman" w:eastAsia="Times New Roman" w:hAnsi="Times New Roman" w:cs="Times New Roman"/>
          <w:b/>
          <w:bCs/>
          <w:sz w:val="24"/>
          <w:szCs w:val="24"/>
          <w:lang w:eastAsia="en-GB"/>
        </w:rPr>
        <w:t>Attock</w:t>
      </w:r>
      <w:proofErr w:type="spellEnd"/>
      <w:r w:rsidRPr="008A5A35">
        <w:rPr>
          <w:rFonts w:ascii="Times New Roman" w:eastAsia="Times New Roman" w:hAnsi="Times New Roman" w:cs="Times New Roman"/>
          <w:b/>
          <w:bCs/>
          <w:sz w:val="24"/>
          <w:szCs w:val="24"/>
          <w:lang w:eastAsia="en-GB"/>
        </w:rPr>
        <w:t xml:space="preserve"> Petroleum Limited (APL)</w:t>
      </w:r>
      <w:r w:rsidRPr="008A5A35">
        <w:rPr>
          <w:rFonts w:ascii="Times New Roman" w:eastAsia="Times New Roman" w:hAnsi="Times New Roman" w:cs="Times New Roman"/>
          <w:sz w:val="24"/>
          <w:szCs w:val="24"/>
          <w:lang w:eastAsia="en-GB"/>
        </w:rPr>
        <w:t xml:space="preserve"> and generating a short-term forecast using the </w:t>
      </w:r>
      <w:r w:rsidRPr="008A5A35">
        <w:rPr>
          <w:rFonts w:ascii="Times New Roman" w:eastAsia="Times New Roman" w:hAnsi="Times New Roman" w:cs="Times New Roman"/>
          <w:b/>
          <w:bCs/>
          <w:sz w:val="24"/>
          <w:szCs w:val="24"/>
          <w:lang w:eastAsia="en-GB"/>
        </w:rPr>
        <w:t>ARIMA (</w:t>
      </w:r>
      <w:proofErr w:type="spellStart"/>
      <w:r w:rsidRPr="008A5A35">
        <w:rPr>
          <w:rFonts w:ascii="Times New Roman" w:eastAsia="Times New Roman" w:hAnsi="Times New Roman" w:cs="Times New Roman"/>
          <w:b/>
          <w:bCs/>
          <w:sz w:val="24"/>
          <w:szCs w:val="24"/>
          <w:lang w:eastAsia="en-GB"/>
        </w:rPr>
        <w:t>AutoRegressive</w:t>
      </w:r>
      <w:proofErr w:type="spellEnd"/>
      <w:r w:rsidRPr="008A5A35">
        <w:rPr>
          <w:rFonts w:ascii="Times New Roman" w:eastAsia="Times New Roman" w:hAnsi="Times New Roman" w:cs="Times New Roman"/>
          <w:b/>
          <w:bCs/>
          <w:sz w:val="24"/>
          <w:szCs w:val="24"/>
          <w:lang w:eastAsia="en-GB"/>
        </w:rPr>
        <w:t xml:space="preserve"> Integrated Moving Average)</w:t>
      </w:r>
      <w:r w:rsidRPr="008A5A35">
        <w:rPr>
          <w:rFonts w:ascii="Times New Roman" w:eastAsia="Times New Roman" w:hAnsi="Times New Roman" w:cs="Times New Roman"/>
          <w:sz w:val="24"/>
          <w:szCs w:val="24"/>
          <w:lang w:eastAsia="en-GB"/>
        </w:rPr>
        <w:t xml:space="preserve"> model.</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The historical stock price data was obtained from Yahoo Finance using the Python </w:t>
      </w:r>
      <w:r w:rsidRPr="008A5A35">
        <w:rPr>
          <w:rFonts w:ascii="Times New Roman" w:eastAsia="Times New Roman" w:hAnsi="Times New Roman" w:cs="Times New Roman"/>
          <w:sz w:val="20"/>
          <w:szCs w:val="20"/>
          <w:lang w:eastAsia="en-GB"/>
        </w:rPr>
        <w:t>yfinance</w:t>
      </w:r>
      <w:r w:rsidRPr="008A5A35">
        <w:rPr>
          <w:rFonts w:ascii="Times New Roman" w:eastAsia="Times New Roman" w:hAnsi="Times New Roman" w:cs="Times New Roman"/>
          <w:sz w:val="24"/>
          <w:szCs w:val="24"/>
          <w:lang w:eastAsia="en-GB"/>
        </w:rPr>
        <w:t xml:space="preserve"> library. The analysis includes data preparation, visualization, stationarity testing, differencing, autocorrelation analysis using ACF and PACF, ARIMA model development, and five-period forecasting.</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26"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2. Project Objectives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main objectives of this project are:</w:t>
      </w:r>
    </w:p>
    <w:p w:rsidR="008A5A35" w:rsidRPr="008A5A35" w:rsidRDefault="008A5A35" w:rsidP="008A5A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To collect historical stock price data for </w:t>
      </w:r>
      <w:proofErr w:type="spellStart"/>
      <w:r w:rsidRPr="008A5A35">
        <w:rPr>
          <w:rFonts w:ascii="Times New Roman" w:eastAsia="Times New Roman" w:hAnsi="Times New Roman" w:cs="Times New Roman"/>
          <w:sz w:val="24"/>
          <w:szCs w:val="24"/>
          <w:lang w:eastAsia="en-GB"/>
        </w:rPr>
        <w:t>Attock</w:t>
      </w:r>
      <w:proofErr w:type="spellEnd"/>
      <w:r w:rsidRPr="008A5A35">
        <w:rPr>
          <w:rFonts w:ascii="Times New Roman" w:eastAsia="Times New Roman" w:hAnsi="Times New Roman" w:cs="Times New Roman"/>
          <w:sz w:val="24"/>
          <w:szCs w:val="24"/>
          <w:lang w:eastAsia="en-GB"/>
        </w:rPr>
        <w:t xml:space="preserve"> Petroleum Limited.</w:t>
      </w:r>
    </w:p>
    <w:p w:rsidR="008A5A35" w:rsidRPr="008A5A35" w:rsidRDefault="008A5A35" w:rsidP="008A5A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To </w:t>
      </w:r>
      <w:proofErr w:type="spellStart"/>
      <w:r w:rsidRPr="008A5A35">
        <w:rPr>
          <w:rFonts w:ascii="Times New Roman" w:eastAsia="Times New Roman" w:hAnsi="Times New Roman" w:cs="Times New Roman"/>
          <w:sz w:val="24"/>
          <w:szCs w:val="24"/>
          <w:lang w:eastAsia="en-GB"/>
        </w:rPr>
        <w:t>analyze</w:t>
      </w:r>
      <w:proofErr w:type="spellEnd"/>
      <w:r w:rsidRPr="008A5A35">
        <w:rPr>
          <w:rFonts w:ascii="Times New Roman" w:eastAsia="Times New Roman" w:hAnsi="Times New Roman" w:cs="Times New Roman"/>
          <w:sz w:val="24"/>
          <w:szCs w:val="24"/>
          <w:lang w:eastAsia="en-GB"/>
        </w:rPr>
        <w:t xml:space="preserve"> historical closing-price movements.</w:t>
      </w:r>
    </w:p>
    <w:p w:rsidR="008A5A35" w:rsidRPr="008A5A35" w:rsidRDefault="008A5A35" w:rsidP="008A5A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To determine whether the stock price series is stationary.</w:t>
      </w:r>
    </w:p>
    <w:p w:rsidR="008A5A35" w:rsidRPr="008A5A35" w:rsidRDefault="008A5A35" w:rsidP="008A5A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To apply first-order differencing to achieve stationarity.</w:t>
      </w:r>
    </w:p>
    <w:p w:rsidR="008A5A35" w:rsidRPr="008A5A35" w:rsidRDefault="008A5A35" w:rsidP="008A5A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To perform the Augmented Dickey-Fuller (ADF) test.</w:t>
      </w:r>
    </w:p>
    <w:p w:rsidR="008A5A35" w:rsidRPr="008A5A35" w:rsidRDefault="008A5A35" w:rsidP="008A5A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To examine autocorrelation using ACF and PACF plots.</w:t>
      </w:r>
    </w:p>
    <w:p w:rsidR="008A5A35" w:rsidRPr="008A5A35" w:rsidRDefault="008A5A35" w:rsidP="008A5A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To develop an </w:t>
      </w:r>
      <w:proofErr w:type="gramStart"/>
      <w:r w:rsidRPr="008A5A35">
        <w:rPr>
          <w:rFonts w:ascii="Times New Roman" w:eastAsia="Times New Roman" w:hAnsi="Times New Roman" w:cs="Times New Roman"/>
          <w:sz w:val="24"/>
          <w:szCs w:val="24"/>
          <w:lang w:eastAsia="en-GB"/>
        </w:rPr>
        <w:t>ARIMA(</w:t>
      </w:r>
      <w:proofErr w:type="gramEnd"/>
      <w:r w:rsidRPr="008A5A35">
        <w:rPr>
          <w:rFonts w:ascii="Times New Roman" w:eastAsia="Times New Roman" w:hAnsi="Times New Roman" w:cs="Times New Roman"/>
          <w:sz w:val="24"/>
          <w:szCs w:val="24"/>
          <w:lang w:eastAsia="en-GB"/>
        </w:rPr>
        <w:t>1,1,1) model.</w:t>
      </w:r>
    </w:p>
    <w:p w:rsidR="008A5A35" w:rsidRPr="008A5A35" w:rsidRDefault="008A5A35" w:rsidP="008A5A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To generate a five-period forecast.</w:t>
      </w:r>
    </w:p>
    <w:p w:rsidR="008A5A35" w:rsidRPr="008A5A35" w:rsidRDefault="008A5A35" w:rsidP="008A5A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To visualize the forecast results.</w:t>
      </w:r>
    </w:p>
    <w:p w:rsidR="008A5A35" w:rsidRPr="008A5A35" w:rsidRDefault="008A5A35" w:rsidP="008A5A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To understand the usefulness and limitations of ARIMA for stock price forecasting.</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27"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lastRenderedPageBreak/>
        <w:t>3. Dataset Description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The dataset used in this project contains historical stock price information for </w:t>
      </w:r>
      <w:proofErr w:type="spellStart"/>
      <w:r w:rsidRPr="008A5A35">
        <w:rPr>
          <w:rFonts w:ascii="Times New Roman" w:eastAsia="Times New Roman" w:hAnsi="Times New Roman" w:cs="Times New Roman"/>
          <w:b/>
          <w:bCs/>
          <w:sz w:val="24"/>
          <w:szCs w:val="24"/>
          <w:lang w:eastAsia="en-GB"/>
        </w:rPr>
        <w:t>Attock</w:t>
      </w:r>
      <w:proofErr w:type="spellEnd"/>
      <w:r w:rsidRPr="008A5A35">
        <w:rPr>
          <w:rFonts w:ascii="Times New Roman" w:eastAsia="Times New Roman" w:hAnsi="Times New Roman" w:cs="Times New Roman"/>
          <w:b/>
          <w:bCs/>
          <w:sz w:val="24"/>
          <w:szCs w:val="24"/>
          <w:lang w:eastAsia="en-GB"/>
        </w:rPr>
        <w:t xml:space="preserve"> Petroleum Limited (APL)</w:t>
      </w:r>
      <w:r w:rsidRPr="008A5A35">
        <w:rPr>
          <w:rFonts w:ascii="Times New Roman" w:eastAsia="Times New Roman" w:hAnsi="Times New Roman" w:cs="Times New Roman"/>
          <w:sz w:val="24"/>
          <w:szCs w:val="24"/>
          <w:lang w:eastAsia="en-GB"/>
        </w:rPr>
        <w:t>.</w:t>
      </w:r>
    </w:p>
    <w:p w:rsidR="008A5A35" w:rsidRPr="008A5A35" w:rsidRDefault="008A5A35" w:rsidP="008A5A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A5A35">
        <w:rPr>
          <w:rFonts w:ascii="Times New Roman" w:eastAsia="Times New Roman" w:hAnsi="Times New Roman" w:cs="Times New Roman"/>
          <w:b/>
          <w:bCs/>
          <w:sz w:val="27"/>
          <w:szCs w:val="27"/>
          <w:lang w:eastAsia="en-GB"/>
        </w:rPr>
        <w:t>Dataset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4088"/>
      </w:tblGrid>
      <w:tr w:rsidR="008A5A35" w:rsidRPr="008A5A35" w:rsidTr="008A5A35">
        <w:trPr>
          <w:tblHeader/>
          <w:tblCellSpacing w:w="15" w:type="dxa"/>
        </w:trPr>
        <w:tc>
          <w:tcPr>
            <w:tcW w:w="0" w:type="auto"/>
            <w:vAlign w:val="center"/>
            <w:hideMark/>
          </w:tcPr>
          <w:p w:rsidR="008A5A35" w:rsidRPr="008A5A35" w:rsidRDefault="008A5A35" w:rsidP="008A5A35">
            <w:pPr>
              <w:spacing w:after="0" w:line="240" w:lineRule="auto"/>
              <w:jc w:val="center"/>
              <w:rPr>
                <w:rFonts w:ascii="Times New Roman" w:eastAsia="Times New Roman" w:hAnsi="Times New Roman" w:cs="Times New Roman"/>
                <w:b/>
                <w:bCs/>
                <w:sz w:val="24"/>
                <w:szCs w:val="24"/>
                <w:lang w:eastAsia="en-GB"/>
              </w:rPr>
            </w:pPr>
            <w:r w:rsidRPr="008A5A35">
              <w:rPr>
                <w:rFonts w:ascii="Times New Roman" w:eastAsia="Times New Roman" w:hAnsi="Times New Roman" w:cs="Times New Roman"/>
                <w:b/>
                <w:bCs/>
                <w:sz w:val="24"/>
                <w:szCs w:val="24"/>
                <w:lang w:eastAsia="en-GB"/>
              </w:rPr>
              <w:t>Attribute</w:t>
            </w:r>
          </w:p>
        </w:tc>
        <w:tc>
          <w:tcPr>
            <w:tcW w:w="0" w:type="auto"/>
            <w:vAlign w:val="center"/>
            <w:hideMark/>
          </w:tcPr>
          <w:p w:rsidR="008A5A35" w:rsidRPr="008A5A35" w:rsidRDefault="008A5A35" w:rsidP="008A5A35">
            <w:pPr>
              <w:spacing w:after="0" w:line="240" w:lineRule="auto"/>
              <w:jc w:val="center"/>
              <w:rPr>
                <w:rFonts w:ascii="Times New Roman" w:eastAsia="Times New Roman" w:hAnsi="Times New Roman" w:cs="Times New Roman"/>
                <w:b/>
                <w:bCs/>
                <w:sz w:val="24"/>
                <w:szCs w:val="24"/>
                <w:lang w:eastAsia="en-GB"/>
              </w:rPr>
            </w:pPr>
            <w:r w:rsidRPr="008A5A35">
              <w:rPr>
                <w:rFonts w:ascii="Times New Roman" w:eastAsia="Times New Roman" w:hAnsi="Times New Roman" w:cs="Times New Roman"/>
                <w:b/>
                <w:bCs/>
                <w:sz w:val="24"/>
                <w:szCs w:val="24"/>
                <w:lang w:eastAsia="en-GB"/>
              </w:rPr>
              <w:t>Description</w:t>
            </w:r>
          </w:p>
        </w:tc>
      </w:tr>
      <w:tr w:rsidR="008A5A35" w:rsidRPr="008A5A35" w:rsidTr="008A5A35">
        <w:trPr>
          <w:tblCellSpacing w:w="15" w:type="dxa"/>
        </w:trPr>
        <w:tc>
          <w:tcPr>
            <w:tcW w:w="0" w:type="auto"/>
            <w:vAlign w:val="center"/>
            <w:hideMark/>
          </w:tcPr>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Company</w:t>
            </w:r>
          </w:p>
        </w:tc>
        <w:tc>
          <w:tcPr>
            <w:tcW w:w="0" w:type="auto"/>
            <w:vAlign w:val="center"/>
            <w:hideMark/>
          </w:tcPr>
          <w:p w:rsidR="008A5A35" w:rsidRPr="008A5A35" w:rsidRDefault="008A5A35" w:rsidP="008A5A35">
            <w:pPr>
              <w:spacing w:after="0" w:line="240" w:lineRule="auto"/>
              <w:rPr>
                <w:rFonts w:ascii="Times New Roman" w:eastAsia="Times New Roman" w:hAnsi="Times New Roman" w:cs="Times New Roman"/>
                <w:sz w:val="24"/>
                <w:szCs w:val="24"/>
                <w:lang w:eastAsia="en-GB"/>
              </w:rPr>
            </w:pPr>
            <w:proofErr w:type="spellStart"/>
            <w:r w:rsidRPr="008A5A35">
              <w:rPr>
                <w:rFonts w:ascii="Times New Roman" w:eastAsia="Times New Roman" w:hAnsi="Times New Roman" w:cs="Times New Roman"/>
                <w:sz w:val="24"/>
                <w:szCs w:val="24"/>
                <w:lang w:eastAsia="en-GB"/>
              </w:rPr>
              <w:t>Attock</w:t>
            </w:r>
            <w:proofErr w:type="spellEnd"/>
            <w:r w:rsidRPr="008A5A35">
              <w:rPr>
                <w:rFonts w:ascii="Times New Roman" w:eastAsia="Times New Roman" w:hAnsi="Times New Roman" w:cs="Times New Roman"/>
                <w:sz w:val="24"/>
                <w:szCs w:val="24"/>
                <w:lang w:eastAsia="en-GB"/>
              </w:rPr>
              <w:t xml:space="preserve"> Petroleum Limited</w:t>
            </w:r>
          </w:p>
        </w:tc>
      </w:tr>
      <w:tr w:rsidR="008A5A35" w:rsidRPr="008A5A35" w:rsidTr="008A5A35">
        <w:trPr>
          <w:tblCellSpacing w:w="15" w:type="dxa"/>
        </w:trPr>
        <w:tc>
          <w:tcPr>
            <w:tcW w:w="0" w:type="auto"/>
            <w:vAlign w:val="center"/>
            <w:hideMark/>
          </w:tcPr>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Ticker Symbol</w:t>
            </w:r>
          </w:p>
        </w:tc>
        <w:tc>
          <w:tcPr>
            <w:tcW w:w="0" w:type="auto"/>
            <w:vAlign w:val="center"/>
            <w:hideMark/>
          </w:tcPr>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APL.KA</w:t>
            </w:r>
          </w:p>
        </w:tc>
      </w:tr>
      <w:tr w:rsidR="008A5A35" w:rsidRPr="008A5A35" w:rsidTr="008A5A35">
        <w:trPr>
          <w:tblCellSpacing w:w="15" w:type="dxa"/>
        </w:trPr>
        <w:tc>
          <w:tcPr>
            <w:tcW w:w="0" w:type="auto"/>
            <w:vAlign w:val="center"/>
            <w:hideMark/>
          </w:tcPr>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Data Source</w:t>
            </w:r>
          </w:p>
        </w:tc>
        <w:tc>
          <w:tcPr>
            <w:tcW w:w="0" w:type="auto"/>
            <w:vAlign w:val="center"/>
            <w:hideMark/>
          </w:tcPr>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Yahoo Finance</w:t>
            </w:r>
          </w:p>
        </w:tc>
      </w:tr>
      <w:tr w:rsidR="008A5A35" w:rsidRPr="008A5A35" w:rsidTr="008A5A35">
        <w:trPr>
          <w:tblCellSpacing w:w="15" w:type="dxa"/>
        </w:trPr>
        <w:tc>
          <w:tcPr>
            <w:tcW w:w="0" w:type="auto"/>
            <w:vAlign w:val="center"/>
            <w:hideMark/>
          </w:tcPr>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Data Period</w:t>
            </w:r>
          </w:p>
        </w:tc>
        <w:tc>
          <w:tcPr>
            <w:tcW w:w="0" w:type="auto"/>
            <w:vAlign w:val="center"/>
            <w:hideMark/>
          </w:tcPr>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December 10, 2014 – December 10, 2024</w:t>
            </w:r>
          </w:p>
        </w:tc>
      </w:tr>
      <w:tr w:rsidR="008A5A35" w:rsidRPr="008A5A35" w:rsidTr="008A5A35">
        <w:trPr>
          <w:tblCellSpacing w:w="15" w:type="dxa"/>
        </w:trPr>
        <w:tc>
          <w:tcPr>
            <w:tcW w:w="0" w:type="auto"/>
            <w:vAlign w:val="center"/>
            <w:hideMark/>
          </w:tcPr>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Main Variable</w:t>
            </w:r>
          </w:p>
        </w:tc>
        <w:tc>
          <w:tcPr>
            <w:tcW w:w="0" w:type="auto"/>
            <w:vAlign w:val="center"/>
            <w:hideMark/>
          </w:tcPr>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Closing Price</w:t>
            </w:r>
          </w:p>
        </w:tc>
      </w:tr>
      <w:tr w:rsidR="008A5A35" w:rsidRPr="008A5A35" w:rsidTr="008A5A35">
        <w:trPr>
          <w:tblCellSpacing w:w="15" w:type="dxa"/>
        </w:trPr>
        <w:tc>
          <w:tcPr>
            <w:tcW w:w="0" w:type="auto"/>
            <w:vAlign w:val="center"/>
            <w:hideMark/>
          </w:tcPr>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Data Type</w:t>
            </w:r>
          </w:p>
        </w:tc>
        <w:tc>
          <w:tcPr>
            <w:tcW w:w="0" w:type="auto"/>
            <w:vAlign w:val="center"/>
            <w:hideMark/>
          </w:tcPr>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Time Series</w:t>
            </w:r>
          </w:p>
        </w:tc>
      </w:tr>
    </w:tbl>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The historical data was downloaded using the Python </w:t>
      </w:r>
      <w:r w:rsidRPr="008A5A35">
        <w:rPr>
          <w:rFonts w:ascii="Times New Roman" w:eastAsia="Times New Roman" w:hAnsi="Times New Roman" w:cs="Times New Roman"/>
          <w:sz w:val="20"/>
          <w:szCs w:val="20"/>
          <w:lang w:eastAsia="en-GB"/>
        </w:rPr>
        <w:t>yfinance</w:t>
      </w:r>
      <w:r w:rsidRPr="008A5A35">
        <w:rPr>
          <w:rFonts w:ascii="Times New Roman" w:eastAsia="Times New Roman" w:hAnsi="Times New Roman" w:cs="Times New Roman"/>
          <w:sz w:val="24"/>
          <w:szCs w:val="24"/>
          <w:lang w:eastAsia="en-GB"/>
        </w:rPr>
        <w:t xml:space="preserve"> library. The closing price was selected as the primary variable for the analysis because the objective was to study and forecast the movement of the stock's closing price.</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28"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4. Tools and Technologies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following tools and Python libraries were used:</w:t>
      </w:r>
    </w:p>
    <w:p w:rsidR="008A5A35" w:rsidRPr="008A5A35" w:rsidRDefault="008A5A35" w:rsidP="008A5A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Python</w:t>
      </w:r>
      <w:r w:rsidRPr="008A5A35">
        <w:rPr>
          <w:rFonts w:ascii="Times New Roman" w:eastAsia="Times New Roman" w:hAnsi="Times New Roman" w:cs="Times New Roman"/>
          <w:sz w:val="24"/>
          <w:szCs w:val="24"/>
          <w:lang w:eastAsia="en-GB"/>
        </w:rPr>
        <w:t xml:space="preserve"> – Main programming language.</w:t>
      </w:r>
    </w:p>
    <w:p w:rsidR="008A5A35" w:rsidRPr="008A5A35" w:rsidRDefault="008A5A35" w:rsidP="008A5A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A5A35">
        <w:rPr>
          <w:rFonts w:ascii="Times New Roman" w:eastAsia="Times New Roman" w:hAnsi="Times New Roman" w:cs="Times New Roman"/>
          <w:b/>
          <w:bCs/>
          <w:sz w:val="24"/>
          <w:szCs w:val="24"/>
          <w:lang w:eastAsia="en-GB"/>
        </w:rPr>
        <w:t>Jupyter</w:t>
      </w:r>
      <w:proofErr w:type="spellEnd"/>
      <w:r w:rsidRPr="008A5A35">
        <w:rPr>
          <w:rFonts w:ascii="Times New Roman" w:eastAsia="Times New Roman" w:hAnsi="Times New Roman" w:cs="Times New Roman"/>
          <w:b/>
          <w:bCs/>
          <w:sz w:val="24"/>
          <w:szCs w:val="24"/>
          <w:lang w:eastAsia="en-GB"/>
        </w:rPr>
        <w:t xml:space="preserve"> Notebook</w:t>
      </w:r>
      <w:r w:rsidRPr="008A5A35">
        <w:rPr>
          <w:rFonts w:ascii="Times New Roman" w:eastAsia="Times New Roman" w:hAnsi="Times New Roman" w:cs="Times New Roman"/>
          <w:sz w:val="24"/>
          <w:szCs w:val="24"/>
          <w:lang w:eastAsia="en-GB"/>
        </w:rPr>
        <w:t xml:space="preserve"> – Environment used for performing the analysis.</w:t>
      </w:r>
    </w:p>
    <w:p w:rsidR="008A5A35" w:rsidRPr="008A5A35" w:rsidRDefault="008A5A35" w:rsidP="008A5A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Pandas</w:t>
      </w:r>
      <w:r w:rsidRPr="008A5A35">
        <w:rPr>
          <w:rFonts w:ascii="Times New Roman" w:eastAsia="Times New Roman" w:hAnsi="Times New Roman" w:cs="Times New Roman"/>
          <w:sz w:val="24"/>
          <w:szCs w:val="24"/>
          <w:lang w:eastAsia="en-GB"/>
        </w:rPr>
        <w:t xml:space="preserve"> – Used for data manipulation and preparation.</w:t>
      </w:r>
    </w:p>
    <w:p w:rsidR="008A5A35" w:rsidRPr="008A5A35" w:rsidRDefault="008A5A35" w:rsidP="008A5A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A5A35">
        <w:rPr>
          <w:rFonts w:ascii="Times New Roman" w:eastAsia="Times New Roman" w:hAnsi="Times New Roman" w:cs="Times New Roman"/>
          <w:b/>
          <w:bCs/>
          <w:sz w:val="24"/>
          <w:szCs w:val="24"/>
          <w:lang w:eastAsia="en-GB"/>
        </w:rPr>
        <w:t>NumPy</w:t>
      </w:r>
      <w:proofErr w:type="spellEnd"/>
      <w:r w:rsidRPr="008A5A35">
        <w:rPr>
          <w:rFonts w:ascii="Times New Roman" w:eastAsia="Times New Roman" w:hAnsi="Times New Roman" w:cs="Times New Roman"/>
          <w:sz w:val="24"/>
          <w:szCs w:val="24"/>
          <w:lang w:eastAsia="en-GB"/>
        </w:rPr>
        <w:t xml:space="preserve"> – Used for numerical operations.</w:t>
      </w:r>
    </w:p>
    <w:p w:rsidR="008A5A35" w:rsidRPr="008A5A35" w:rsidRDefault="008A5A35" w:rsidP="008A5A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A5A35">
        <w:rPr>
          <w:rFonts w:ascii="Times New Roman" w:eastAsia="Times New Roman" w:hAnsi="Times New Roman" w:cs="Times New Roman"/>
          <w:b/>
          <w:bCs/>
          <w:sz w:val="24"/>
          <w:szCs w:val="24"/>
          <w:lang w:eastAsia="en-GB"/>
        </w:rPr>
        <w:t>Matplotlib</w:t>
      </w:r>
      <w:proofErr w:type="spellEnd"/>
      <w:r w:rsidRPr="008A5A35">
        <w:rPr>
          <w:rFonts w:ascii="Times New Roman" w:eastAsia="Times New Roman" w:hAnsi="Times New Roman" w:cs="Times New Roman"/>
          <w:sz w:val="24"/>
          <w:szCs w:val="24"/>
          <w:lang w:eastAsia="en-GB"/>
        </w:rPr>
        <w:t xml:space="preserve"> – Used for creating graphs and visualizations.</w:t>
      </w:r>
    </w:p>
    <w:p w:rsidR="008A5A35" w:rsidRPr="008A5A35" w:rsidRDefault="008A5A35" w:rsidP="008A5A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yfinance</w:t>
      </w:r>
      <w:r w:rsidRPr="008A5A35">
        <w:rPr>
          <w:rFonts w:ascii="Times New Roman" w:eastAsia="Times New Roman" w:hAnsi="Times New Roman" w:cs="Times New Roman"/>
          <w:sz w:val="24"/>
          <w:szCs w:val="24"/>
          <w:lang w:eastAsia="en-GB"/>
        </w:rPr>
        <w:t xml:space="preserve"> – Used to obtain historical stock market data from Yahoo Finance.</w:t>
      </w:r>
    </w:p>
    <w:p w:rsidR="008A5A35" w:rsidRPr="008A5A35" w:rsidRDefault="008A5A35" w:rsidP="008A5A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8A5A35">
        <w:rPr>
          <w:rFonts w:ascii="Times New Roman" w:eastAsia="Times New Roman" w:hAnsi="Times New Roman" w:cs="Times New Roman"/>
          <w:b/>
          <w:bCs/>
          <w:sz w:val="24"/>
          <w:szCs w:val="24"/>
          <w:lang w:eastAsia="en-GB"/>
        </w:rPr>
        <w:t>Statsmodels</w:t>
      </w:r>
      <w:proofErr w:type="spellEnd"/>
      <w:r w:rsidRPr="008A5A35">
        <w:rPr>
          <w:rFonts w:ascii="Times New Roman" w:eastAsia="Times New Roman" w:hAnsi="Times New Roman" w:cs="Times New Roman"/>
          <w:sz w:val="24"/>
          <w:szCs w:val="24"/>
          <w:lang w:eastAsia="en-GB"/>
        </w:rPr>
        <w:t xml:space="preserve"> – Used for statistical testing, ACF/PACF analysis, and ARIMA </w:t>
      </w:r>
      <w:proofErr w:type="spellStart"/>
      <w:r w:rsidRPr="008A5A35">
        <w:rPr>
          <w:rFonts w:ascii="Times New Roman" w:eastAsia="Times New Roman" w:hAnsi="Times New Roman" w:cs="Times New Roman"/>
          <w:sz w:val="24"/>
          <w:szCs w:val="24"/>
          <w:lang w:eastAsia="en-GB"/>
        </w:rPr>
        <w:t>modeling</w:t>
      </w:r>
      <w:proofErr w:type="spellEnd"/>
      <w:r w:rsidRPr="008A5A35">
        <w:rPr>
          <w:rFonts w:ascii="Times New Roman" w:eastAsia="Times New Roman" w:hAnsi="Times New Roman" w:cs="Times New Roman"/>
          <w:sz w:val="24"/>
          <w:szCs w:val="24"/>
          <w:lang w:eastAsia="en-GB"/>
        </w:rPr>
        <w:t>.</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29"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5. Project Methodology</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project followed the following workflow:</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Yahoo Finance Data</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Data Preparation</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Historical Price Analysis</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lastRenderedPageBreak/>
        <w:t>ADF Stationarity Test</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First-Order Differencing</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ADF Test After Differencing</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ACF &amp; PACF Analysis</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proofErr w:type="gramStart"/>
      <w:r w:rsidRPr="008A5A35">
        <w:rPr>
          <w:rFonts w:ascii="Times New Roman" w:eastAsia="Times New Roman" w:hAnsi="Times New Roman" w:cs="Times New Roman"/>
          <w:sz w:val="20"/>
          <w:szCs w:val="20"/>
          <w:lang w:eastAsia="en-GB"/>
        </w:rPr>
        <w:t>ARIMA(</w:t>
      </w:r>
      <w:proofErr w:type="gramEnd"/>
      <w:r w:rsidRPr="008A5A35">
        <w:rPr>
          <w:rFonts w:ascii="Times New Roman" w:eastAsia="Times New Roman" w:hAnsi="Times New Roman" w:cs="Times New Roman"/>
          <w:sz w:val="20"/>
          <w:szCs w:val="20"/>
          <w:lang w:eastAsia="en-GB"/>
        </w:rPr>
        <w:t>1,1,1) Model</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Five-Period Forecast</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Forecast Visualization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Each stage of the analysis is explained in the following sections.</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30"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6. Data Collection and Preparation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Historical stock price data for </w:t>
      </w:r>
      <w:proofErr w:type="spellStart"/>
      <w:r w:rsidRPr="008A5A35">
        <w:rPr>
          <w:rFonts w:ascii="Times New Roman" w:eastAsia="Times New Roman" w:hAnsi="Times New Roman" w:cs="Times New Roman"/>
          <w:sz w:val="24"/>
          <w:szCs w:val="24"/>
          <w:lang w:eastAsia="en-GB"/>
        </w:rPr>
        <w:t>Attock</w:t>
      </w:r>
      <w:proofErr w:type="spellEnd"/>
      <w:r w:rsidRPr="008A5A35">
        <w:rPr>
          <w:rFonts w:ascii="Times New Roman" w:eastAsia="Times New Roman" w:hAnsi="Times New Roman" w:cs="Times New Roman"/>
          <w:sz w:val="24"/>
          <w:szCs w:val="24"/>
          <w:lang w:eastAsia="en-GB"/>
        </w:rPr>
        <w:t xml:space="preserve"> Petroleum Limited was collected from Yahoo Finance using the </w:t>
      </w:r>
      <w:r w:rsidRPr="008A5A35">
        <w:rPr>
          <w:rFonts w:ascii="Times New Roman" w:eastAsia="Times New Roman" w:hAnsi="Times New Roman" w:cs="Times New Roman"/>
          <w:sz w:val="20"/>
          <w:szCs w:val="20"/>
          <w:lang w:eastAsia="en-GB"/>
        </w:rPr>
        <w:t>yfinance</w:t>
      </w:r>
      <w:r w:rsidRPr="008A5A35">
        <w:rPr>
          <w:rFonts w:ascii="Times New Roman" w:eastAsia="Times New Roman" w:hAnsi="Times New Roman" w:cs="Times New Roman"/>
          <w:sz w:val="24"/>
          <w:szCs w:val="24"/>
          <w:lang w:eastAsia="en-GB"/>
        </w:rPr>
        <w:t xml:space="preserve"> Python library.</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The closing-price series was extracted from the dataset and prepared for time series analysis. The date information was treated as the time index, allowing the stock prices to be </w:t>
      </w:r>
      <w:proofErr w:type="spellStart"/>
      <w:r w:rsidRPr="008A5A35">
        <w:rPr>
          <w:rFonts w:ascii="Times New Roman" w:eastAsia="Times New Roman" w:hAnsi="Times New Roman" w:cs="Times New Roman"/>
          <w:sz w:val="24"/>
          <w:szCs w:val="24"/>
          <w:lang w:eastAsia="en-GB"/>
        </w:rPr>
        <w:t>analyzed</w:t>
      </w:r>
      <w:proofErr w:type="spellEnd"/>
      <w:r w:rsidRPr="008A5A35">
        <w:rPr>
          <w:rFonts w:ascii="Times New Roman" w:eastAsia="Times New Roman" w:hAnsi="Times New Roman" w:cs="Times New Roman"/>
          <w:sz w:val="24"/>
          <w:szCs w:val="24"/>
          <w:lang w:eastAsia="en-GB"/>
        </w:rPr>
        <w:t xml:space="preserve"> in chronological order.</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The data was also checked for missing values to ensure that the time series could be used reliably for subsequent statistical analysis and </w:t>
      </w:r>
      <w:proofErr w:type="spellStart"/>
      <w:r w:rsidRPr="008A5A35">
        <w:rPr>
          <w:rFonts w:ascii="Times New Roman" w:eastAsia="Times New Roman" w:hAnsi="Times New Roman" w:cs="Times New Roman"/>
          <w:sz w:val="24"/>
          <w:szCs w:val="24"/>
          <w:lang w:eastAsia="en-GB"/>
        </w:rPr>
        <w:t>modeling</w:t>
      </w:r>
      <w:proofErr w:type="spellEnd"/>
      <w:r w:rsidRPr="008A5A35">
        <w:rPr>
          <w:rFonts w:ascii="Times New Roman" w:eastAsia="Times New Roman" w:hAnsi="Times New Roman" w:cs="Times New Roman"/>
          <w:sz w:val="24"/>
          <w:szCs w:val="24"/>
          <w:lang w:eastAsia="en-GB"/>
        </w:rPr>
        <w:t>.</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31"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7. Historical Price Analysis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historical closing prices were plotted to observe how the stock price changed over the selected period.</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historical price visualization helps identify general trends and fluctuations in the stock price. Stock prices can show periods of increases, decreases, and volatility over time.</w:t>
      </w:r>
    </w:p>
    <w:p w:rsidR="008A5A35" w:rsidRPr="008A5A35" w:rsidRDefault="008A5A35" w:rsidP="008A5A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A5A35">
        <w:rPr>
          <w:rFonts w:ascii="Times New Roman" w:eastAsia="Times New Roman" w:hAnsi="Times New Roman" w:cs="Times New Roman"/>
          <w:b/>
          <w:bCs/>
          <w:sz w:val="27"/>
          <w:szCs w:val="27"/>
          <w:lang w:eastAsia="en-GB"/>
        </w:rPr>
        <w:t>Screenshot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Figure 1: Historical Stock Price</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corresponding visualization is available in: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0"/>
          <w:szCs w:val="20"/>
          <w:lang w:eastAsia="en-GB"/>
        </w:rPr>
        <w:t>screenshots/historical_price.png</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graph provides an overview of the historical movement of APL's closing price and serves as the starting point for the time series analysis.</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lastRenderedPageBreak/>
        <w:pict>
          <v:rect id="_x0000_i1032"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8. Stationarity Testing</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Stationarity is an important requirement in time series </w:t>
      </w:r>
      <w:proofErr w:type="spellStart"/>
      <w:r w:rsidRPr="008A5A35">
        <w:rPr>
          <w:rFonts w:ascii="Times New Roman" w:eastAsia="Times New Roman" w:hAnsi="Times New Roman" w:cs="Times New Roman"/>
          <w:sz w:val="24"/>
          <w:szCs w:val="24"/>
          <w:lang w:eastAsia="en-GB"/>
        </w:rPr>
        <w:t>modeling</w:t>
      </w:r>
      <w:proofErr w:type="spellEnd"/>
      <w:r w:rsidRPr="008A5A35">
        <w:rPr>
          <w:rFonts w:ascii="Times New Roman" w:eastAsia="Times New Roman" w:hAnsi="Times New Roman" w:cs="Times New Roman"/>
          <w:sz w:val="24"/>
          <w:szCs w:val="24"/>
          <w:lang w:eastAsia="en-GB"/>
        </w:rPr>
        <w:t>. A stationary time series has statistical properties that remain relatively stable over time, such as its mean and variance.</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Stock price levels are generally non-stationary because they may contain trends and changing levels over time.</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To test the stationarity of the original closing-price series, the </w:t>
      </w:r>
      <w:r w:rsidRPr="008A5A35">
        <w:rPr>
          <w:rFonts w:ascii="Times New Roman" w:eastAsia="Times New Roman" w:hAnsi="Times New Roman" w:cs="Times New Roman"/>
          <w:b/>
          <w:bCs/>
          <w:sz w:val="24"/>
          <w:szCs w:val="24"/>
          <w:lang w:eastAsia="en-GB"/>
        </w:rPr>
        <w:t>Augmented Dickey-Fuller (ADF) test</w:t>
      </w:r>
      <w:r w:rsidRPr="008A5A35">
        <w:rPr>
          <w:rFonts w:ascii="Times New Roman" w:eastAsia="Times New Roman" w:hAnsi="Times New Roman" w:cs="Times New Roman"/>
          <w:sz w:val="24"/>
          <w:szCs w:val="24"/>
          <w:lang w:eastAsia="en-GB"/>
        </w:rPr>
        <w:t xml:space="preserve"> was applied.</w:t>
      </w:r>
    </w:p>
    <w:p w:rsidR="008A5A35" w:rsidRPr="008A5A35" w:rsidRDefault="008A5A35" w:rsidP="008A5A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A5A35">
        <w:rPr>
          <w:rFonts w:ascii="Times New Roman" w:eastAsia="Times New Roman" w:hAnsi="Times New Roman" w:cs="Times New Roman"/>
          <w:b/>
          <w:bCs/>
          <w:sz w:val="27"/>
          <w:szCs w:val="27"/>
          <w:lang w:eastAsia="en-GB"/>
        </w:rPr>
        <w:t>ADF Test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ADF test evaluates the null hypothesis that the time series contains a unit root and is therefore non-stationary.</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general interpretation is:</w:t>
      </w:r>
    </w:p>
    <w:p w:rsidR="008A5A35" w:rsidRPr="008A5A35" w:rsidRDefault="008A5A35" w:rsidP="008A5A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p-value ≤ 0.05:</w:t>
      </w:r>
      <w:r w:rsidRPr="008A5A35">
        <w:rPr>
          <w:rFonts w:ascii="Times New Roman" w:eastAsia="Times New Roman" w:hAnsi="Times New Roman" w:cs="Times New Roman"/>
          <w:sz w:val="24"/>
          <w:szCs w:val="24"/>
          <w:lang w:eastAsia="en-GB"/>
        </w:rPr>
        <w:t xml:space="preserve"> Reject the null hypothesis → series is considered stationary.</w:t>
      </w:r>
    </w:p>
    <w:p w:rsidR="008A5A35" w:rsidRPr="008A5A35" w:rsidRDefault="008A5A35" w:rsidP="008A5A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p-value &gt; 0.05:</w:t>
      </w:r>
      <w:r w:rsidRPr="008A5A35">
        <w:rPr>
          <w:rFonts w:ascii="Times New Roman" w:eastAsia="Times New Roman" w:hAnsi="Times New Roman" w:cs="Times New Roman"/>
          <w:sz w:val="24"/>
          <w:szCs w:val="24"/>
          <w:lang w:eastAsia="en-GB"/>
        </w:rPr>
        <w:t xml:space="preserve"> Fail to reject the null hypothesis → series is considered non-stationary.</w:t>
      </w:r>
    </w:p>
    <w:p w:rsidR="008A5A35" w:rsidRPr="008A5A35" w:rsidRDefault="008A5A35" w:rsidP="008A5A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A5A35">
        <w:rPr>
          <w:rFonts w:ascii="Times New Roman" w:eastAsia="Times New Roman" w:hAnsi="Times New Roman" w:cs="Times New Roman"/>
          <w:b/>
          <w:bCs/>
          <w:sz w:val="27"/>
          <w:szCs w:val="27"/>
          <w:lang w:eastAsia="en-GB"/>
        </w:rPr>
        <w:t>Screenshot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Figure 2: ADF Test on Original Series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result is shown in: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0"/>
          <w:szCs w:val="20"/>
          <w:lang w:eastAsia="en-GB"/>
        </w:rPr>
        <w:t>screenshots/adf_original.png</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original stock price series was treated as non-stationary, which indicated that differencing was required before applying the ARIMA model.</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33"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9. First-Order Differencing</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Since the original stock price series was non-stationary, </w:t>
      </w:r>
      <w:r w:rsidRPr="008A5A35">
        <w:rPr>
          <w:rFonts w:ascii="Times New Roman" w:eastAsia="Times New Roman" w:hAnsi="Times New Roman" w:cs="Times New Roman"/>
          <w:b/>
          <w:bCs/>
          <w:sz w:val="24"/>
          <w:szCs w:val="24"/>
          <w:lang w:eastAsia="en-GB"/>
        </w:rPr>
        <w:t>first-order differencing</w:t>
      </w:r>
      <w:r w:rsidRPr="008A5A35">
        <w:rPr>
          <w:rFonts w:ascii="Times New Roman" w:eastAsia="Times New Roman" w:hAnsi="Times New Roman" w:cs="Times New Roman"/>
          <w:sz w:val="24"/>
          <w:szCs w:val="24"/>
          <w:lang w:eastAsia="en-GB"/>
        </w:rPr>
        <w:t xml:space="preserve"> was applied.</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Differencing calculates the change between consecutive observations:</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Differenced Price = Current Price − Previous Price</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The purpose of differencing is to remove the trend or changing level in the original series and make the series more suitable for ARIMA </w:t>
      </w:r>
      <w:proofErr w:type="spellStart"/>
      <w:r w:rsidRPr="008A5A35">
        <w:rPr>
          <w:rFonts w:ascii="Times New Roman" w:eastAsia="Times New Roman" w:hAnsi="Times New Roman" w:cs="Times New Roman"/>
          <w:sz w:val="24"/>
          <w:szCs w:val="24"/>
          <w:lang w:eastAsia="en-GB"/>
        </w:rPr>
        <w:t>modeling</w:t>
      </w:r>
      <w:proofErr w:type="spellEnd"/>
      <w:r w:rsidRPr="008A5A35">
        <w:rPr>
          <w:rFonts w:ascii="Times New Roman" w:eastAsia="Times New Roman" w:hAnsi="Times New Roman" w:cs="Times New Roman"/>
          <w:sz w:val="24"/>
          <w:szCs w:val="24"/>
          <w:lang w:eastAsia="en-GB"/>
        </w:rPr>
        <w:t>.</w:t>
      </w:r>
    </w:p>
    <w:p w:rsidR="008A5A35" w:rsidRPr="008A5A35" w:rsidRDefault="008A5A35" w:rsidP="008A5A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A5A35">
        <w:rPr>
          <w:rFonts w:ascii="Times New Roman" w:eastAsia="Times New Roman" w:hAnsi="Times New Roman" w:cs="Times New Roman"/>
          <w:b/>
          <w:bCs/>
          <w:sz w:val="27"/>
          <w:szCs w:val="27"/>
          <w:lang w:eastAsia="en-GB"/>
        </w:rPr>
        <w:lastRenderedPageBreak/>
        <w:t>Screenshot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Figure 3: Differenced Price Series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differenced series is shown in: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0"/>
          <w:szCs w:val="20"/>
          <w:lang w:eastAsia="en-GB"/>
        </w:rPr>
        <w:t>screenshots/differenced_price.png</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After differencing, the series fluctuates around a relatively stable level, indicating that the transformation helped reduce the non-stationarity present in the original price series.</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34"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10. ADF Test After Differencing</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After applying first-order differencing, the ADF test was performed again.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purpose of this second test was to determine whether the differenced series had become stationary.</w:t>
      </w:r>
    </w:p>
    <w:p w:rsidR="008A5A35" w:rsidRPr="008A5A35" w:rsidRDefault="008A5A35" w:rsidP="008A5A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A5A35">
        <w:rPr>
          <w:rFonts w:ascii="Times New Roman" w:eastAsia="Times New Roman" w:hAnsi="Times New Roman" w:cs="Times New Roman"/>
          <w:b/>
          <w:bCs/>
          <w:sz w:val="27"/>
          <w:szCs w:val="27"/>
          <w:lang w:eastAsia="en-GB"/>
        </w:rPr>
        <w:t>Screenshot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Figure 4: ADF Test on Differenced Series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result is shown in: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0"/>
          <w:szCs w:val="20"/>
          <w:lang w:eastAsia="en-GB"/>
        </w:rPr>
        <w:t>screenshots/adf_differenced.png</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differenced series was considered suitable for further ARIMA analysis based on the stationarity assessment.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differencing order used in the final ARIMA model was therefore:</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d = 1</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35"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11. ACF and PACF Analysis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After obtaining a stationary series, the </w:t>
      </w:r>
      <w:r w:rsidRPr="008A5A35">
        <w:rPr>
          <w:rFonts w:ascii="Times New Roman" w:eastAsia="Times New Roman" w:hAnsi="Times New Roman" w:cs="Times New Roman"/>
          <w:b/>
          <w:bCs/>
          <w:sz w:val="24"/>
          <w:szCs w:val="24"/>
          <w:lang w:eastAsia="en-GB"/>
        </w:rPr>
        <w:t>Autocorrelation Function (ACF)</w:t>
      </w:r>
      <w:r w:rsidRPr="008A5A35">
        <w:rPr>
          <w:rFonts w:ascii="Times New Roman" w:eastAsia="Times New Roman" w:hAnsi="Times New Roman" w:cs="Times New Roman"/>
          <w:sz w:val="24"/>
          <w:szCs w:val="24"/>
          <w:lang w:eastAsia="en-GB"/>
        </w:rPr>
        <w:t xml:space="preserve"> and </w:t>
      </w:r>
      <w:r w:rsidRPr="008A5A35">
        <w:rPr>
          <w:rFonts w:ascii="Times New Roman" w:eastAsia="Times New Roman" w:hAnsi="Times New Roman" w:cs="Times New Roman"/>
          <w:b/>
          <w:bCs/>
          <w:sz w:val="24"/>
          <w:szCs w:val="24"/>
          <w:lang w:eastAsia="en-GB"/>
        </w:rPr>
        <w:t>Partial Autocorrelation Function (PACF)</w:t>
      </w:r>
      <w:r w:rsidRPr="008A5A35">
        <w:rPr>
          <w:rFonts w:ascii="Times New Roman" w:eastAsia="Times New Roman" w:hAnsi="Times New Roman" w:cs="Times New Roman"/>
          <w:sz w:val="24"/>
          <w:szCs w:val="24"/>
          <w:lang w:eastAsia="en-GB"/>
        </w:rPr>
        <w:t xml:space="preserve"> were examined.</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These plots help identify the autocorrelation structure of the time series and assist in selecting appropriate ARIMA parameters.</w:t>
      </w:r>
    </w:p>
    <w:p w:rsidR="008A5A35" w:rsidRPr="008A5A35" w:rsidRDefault="008A5A35" w:rsidP="008A5A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A5A35">
        <w:rPr>
          <w:rFonts w:ascii="Times New Roman" w:eastAsia="Times New Roman" w:hAnsi="Times New Roman" w:cs="Times New Roman"/>
          <w:b/>
          <w:bCs/>
          <w:sz w:val="27"/>
          <w:szCs w:val="27"/>
          <w:lang w:eastAsia="en-GB"/>
        </w:rPr>
        <w:t>11.1 ACF Plot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lastRenderedPageBreak/>
        <w:t>The ACF measures the correlation between observations and their previous values at different lags.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ACF plot was generated to examine the relationship between the differenced series and its lagged values.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Figure 5: ACF Plot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ACF visualization is available in: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0"/>
          <w:szCs w:val="20"/>
          <w:lang w:eastAsia="en-GB"/>
        </w:rPr>
        <w:t>screenshots/acf.png</w:t>
      </w:r>
    </w:p>
    <w:p w:rsidR="008A5A35" w:rsidRPr="008A5A35" w:rsidRDefault="008A5A35" w:rsidP="008A5A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A5A35">
        <w:rPr>
          <w:rFonts w:ascii="Times New Roman" w:eastAsia="Times New Roman" w:hAnsi="Times New Roman" w:cs="Times New Roman"/>
          <w:b/>
          <w:bCs/>
          <w:sz w:val="27"/>
          <w:szCs w:val="27"/>
          <w:lang w:eastAsia="en-GB"/>
        </w:rPr>
        <w:t>11.2 PACF Plot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PACF measures the relationship between an observation and a lag after removing the effects of intermediate lags.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PACF plot was examined to help identify the autoregressive component of the model.</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Figure 6: PACF Plot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PACF visualization is available in: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0"/>
          <w:szCs w:val="20"/>
          <w:lang w:eastAsia="en-GB"/>
        </w:rPr>
        <w:t>screenshots/pacf.png</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ACF and PACF analysis supported the selection of the ARIMA model parameters used in this project.</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36"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12. ARIMA Model</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The </w:t>
      </w:r>
      <w:r w:rsidRPr="008A5A35">
        <w:rPr>
          <w:rFonts w:ascii="Times New Roman" w:eastAsia="Times New Roman" w:hAnsi="Times New Roman" w:cs="Times New Roman"/>
          <w:b/>
          <w:bCs/>
          <w:sz w:val="24"/>
          <w:szCs w:val="24"/>
          <w:lang w:eastAsia="en-GB"/>
        </w:rPr>
        <w:t>ARIMA (</w:t>
      </w:r>
      <w:proofErr w:type="spellStart"/>
      <w:r w:rsidRPr="008A5A35">
        <w:rPr>
          <w:rFonts w:ascii="Times New Roman" w:eastAsia="Times New Roman" w:hAnsi="Times New Roman" w:cs="Times New Roman"/>
          <w:b/>
          <w:bCs/>
          <w:sz w:val="24"/>
          <w:szCs w:val="24"/>
          <w:lang w:eastAsia="en-GB"/>
        </w:rPr>
        <w:t>AutoRegressive</w:t>
      </w:r>
      <w:proofErr w:type="spellEnd"/>
      <w:r w:rsidRPr="008A5A35">
        <w:rPr>
          <w:rFonts w:ascii="Times New Roman" w:eastAsia="Times New Roman" w:hAnsi="Times New Roman" w:cs="Times New Roman"/>
          <w:b/>
          <w:bCs/>
          <w:sz w:val="24"/>
          <w:szCs w:val="24"/>
          <w:lang w:eastAsia="en-GB"/>
        </w:rPr>
        <w:t xml:space="preserve"> Integrated Moving Average)</w:t>
      </w:r>
      <w:r w:rsidRPr="008A5A35">
        <w:rPr>
          <w:rFonts w:ascii="Times New Roman" w:eastAsia="Times New Roman" w:hAnsi="Times New Roman" w:cs="Times New Roman"/>
          <w:sz w:val="24"/>
          <w:szCs w:val="24"/>
          <w:lang w:eastAsia="en-GB"/>
        </w:rPr>
        <w:t xml:space="preserve"> model combines three components:</w:t>
      </w:r>
    </w:p>
    <w:p w:rsidR="008A5A35" w:rsidRPr="008A5A35" w:rsidRDefault="008A5A35" w:rsidP="008A5A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AR (</w:t>
      </w:r>
      <w:proofErr w:type="spellStart"/>
      <w:r w:rsidRPr="008A5A35">
        <w:rPr>
          <w:rFonts w:ascii="Times New Roman" w:eastAsia="Times New Roman" w:hAnsi="Times New Roman" w:cs="Times New Roman"/>
          <w:b/>
          <w:bCs/>
          <w:sz w:val="24"/>
          <w:szCs w:val="24"/>
          <w:lang w:eastAsia="en-GB"/>
        </w:rPr>
        <w:t>AutoRegressive</w:t>
      </w:r>
      <w:proofErr w:type="spellEnd"/>
      <w:r w:rsidRPr="008A5A35">
        <w:rPr>
          <w:rFonts w:ascii="Times New Roman" w:eastAsia="Times New Roman" w:hAnsi="Times New Roman" w:cs="Times New Roman"/>
          <w:b/>
          <w:bCs/>
          <w:sz w:val="24"/>
          <w:szCs w:val="24"/>
          <w:lang w:eastAsia="en-GB"/>
        </w:rPr>
        <w:t>):</w:t>
      </w:r>
      <w:r w:rsidRPr="008A5A35">
        <w:rPr>
          <w:rFonts w:ascii="Times New Roman" w:eastAsia="Times New Roman" w:hAnsi="Times New Roman" w:cs="Times New Roman"/>
          <w:sz w:val="24"/>
          <w:szCs w:val="24"/>
          <w:lang w:eastAsia="en-GB"/>
        </w:rPr>
        <w:t xml:space="preserve"> Uses previous observations to model the current value.</w:t>
      </w:r>
    </w:p>
    <w:p w:rsidR="008A5A35" w:rsidRPr="008A5A35" w:rsidRDefault="008A5A35" w:rsidP="008A5A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I (Integrated):</w:t>
      </w:r>
      <w:r w:rsidRPr="008A5A35">
        <w:rPr>
          <w:rFonts w:ascii="Times New Roman" w:eastAsia="Times New Roman" w:hAnsi="Times New Roman" w:cs="Times New Roman"/>
          <w:sz w:val="24"/>
          <w:szCs w:val="24"/>
          <w:lang w:eastAsia="en-GB"/>
        </w:rPr>
        <w:t xml:space="preserve"> Uses differencing to make the series stationary.</w:t>
      </w:r>
    </w:p>
    <w:p w:rsidR="008A5A35" w:rsidRPr="008A5A35" w:rsidRDefault="008A5A35" w:rsidP="008A5A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MA (Moving Average):</w:t>
      </w:r>
      <w:r w:rsidRPr="008A5A35">
        <w:rPr>
          <w:rFonts w:ascii="Times New Roman" w:eastAsia="Times New Roman" w:hAnsi="Times New Roman" w:cs="Times New Roman"/>
          <w:sz w:val="24"/>
          <w:szCs w:val="24"/>
          <w:lang w:eastAsia="en-GB"/>
        </w:rPr>
        <w:t xml:space="preserve"> Uses previous forecast errors in the model.</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ARIMA model is represented as: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8A5A35">
        <w:rPr>
          <w:rFonts w:ascii="Times New Roman" w:eastAsia="Times New Roman" w:hAnsi="Times New Roman" w:cs="Times New Roman"/>
          <w:b/>
          <w:bCs/>
          <w:sz w:val="24"/>
          <w:szCs w:val="24"/>
          <w:lang w:eastAsia="en-GB"/>
        </w:rPr>
        <w:t>ARIMA(</w:t>
      </w:r>
      <w:proofErr w:type="gramEnd"/>
      <w:r w:rsidRPr="008A5A35">
        <w:rPr>
          <w:rFonts w:ascii="Times New Roman" w:eastAsia="Times New Roman" w:hAnsi="Times New Roman" w:cs="Times New Roman"/>
          <w:b/>
          <w:bCs/>
          <w:sz w:val="24"/>
          <w:szCs w:val="24"/>
          <w:lang w:eastAsia="en-GB"/>
        </w:rPr>
        <w:t>p, d, q)</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where:</w:t>
      </w:r>
    </w:p>
    <w:p w:rsidR="008A5A35" w:rsidRPr="008A5A35" w:rsidRDefault="008A5A35" w:rsidP="008A5A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p = 1</w:t>
      </w:r>
      <w:r w:rsidRPr="008A5A35">
        <w:rPr>
          <w:rFonts w:ascii="Times New Roman" w:eastAsia="Times New Roman" w:hAnsi="Times New Roman" w:cs="Times New Roman"/>
          <w:sz w:val="24"/>
          <w:szCs w:val="24"/>
          <w:lang w:eastAsia="en-GB"/>
        </w:rPr>
        <w:t xml:space="preserve"> → Autoregressive order.</w:t>
      </w:r>
    </w:p>
    <w:p w:rsidR="008A5A35" w:rsidRPr="008A5A35" w:rsidRDefault="008A5A35" w:rsidP="008A5A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d = 1</w:t>
      </w:r>
      <w:r w:rsidRPr="008A5A35">
        <w:rPr>
          <w:rFonts w:ascii="Times New Roman" w:eastAsia="Times New Roman" w:hAnsi="Times New Roman" w:cs="Times New Roman"/>
          <w:sz w:val="24"/>
          <w:szCs w:val="24"/>
          <w:lang w:eastAsia="en-GB"/>
        </w:rPr>
        <w:t xml:space="preserve"> → Differencing order.</w:t>
      </w:r>
    </w:p>
    <w:p w:rsidR="008A5A35" w:rsidRPr="008A5A35" w:rsidRDefault="008A5A35" w:rsidP="008A5A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q = 1</w:t>
      </w:r>
      <w:r w:rsidRPr="008A5A35">
        <w:rPr>
          <w:rFonts w:ascii="Times New Roman" w:eastAsia="Times New Roman" w:hAnsi="Times New Roman" w:cs="Times New Roman"/>
          <w:sz w:val="24"/>
          <w:szCs w:val="24"/>
          <w:lang w:eastAsia="en-GB"/>
        </w:rPr>
        <w:t xml:space="preserve"> → Moving average order.</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lastRenderedPageBreak/>
        <w:t>Therefore, the model used in this project was: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8A5A35">
        <w:rPr>
          <w:rFonts w:ascii="Times New Roman" w:eastAsia="Times New Roman" w:hAnsi="Times New Roman" w:cs="Times New Roman"/>
          <w:b/>
          <w:bCs/>
          <w:sz w:val="24"/>
          <w:szCs w:val="24"/>
          <w:lang w:eastAsia="en-GB"/>
        </w:rPr>
        <w:t>ARIMA(</w:t>
      </w:r>
      <w:proofErr w:type="gramEnd"/>
      <w:r w:rsidRPr="008A5A35">
        <w:rPr>
          <w:rFonts w:ascii="Times New Roman" w:eastAsia="Times New Roman" w:hAnsi="Times New Roman" w:cs="Times New Roman"/>
          <w:b/>
          <w:bCs/>
          <w:sz w:val="24"/>
          <w:szCs w:val="24"/>
          <w:lang w:eastAsia="en-GB"/>
        </w:rPr>
        <w:t>1,1,1)</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model was fitted using the historical closing-price series.</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37"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13. Forecasting</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After fitting the </w:t>
      </w:r>
      <w:proofErr w:type="gramStart"/>
      <w:r w:rsidRPr="008A5A35">
        <w:rPr>
          <w:rFonts w:ascii="Times New Roman" w:eastAsia="Times New Roman" w:hAnsi="Times New Roman" w:cs="Times New Roman"/>
          <w:sz w:val="24"/>
          <w:szCs w:val="24"/>
          <w:lang w:eastAsia="en-GB"/>
        </w:rPr>
        <w:t>ARIMA(</w:t>
      </w:r>
      <w:proofErr w:type="gramEnd"/>
      <w:r w:rsidRPr="008A5A35">
        <w:rPr>
          <w:rFonts w:ascii="Times New Roman" w:eastAsia="Times New Roman" w:hAnsi="Times New Roman" w:cs="Times New Roman"/>
          <w:sz w:val="24"/>
          <w:szCs w:val="24"/>
          <w:lang w:eastAsia="en-GB"/>
        </w:rPr>
        <w:t xml:space="preserve">1,1,1) model, it was used to generate a forecast for the next </w:t>
      </w:r>
      <w:r w:rsidRPr="008A5A35">
        <w:rPr>
          <w:rFonts w:ascii="Times New Roman" w:eastAsia="Times New Roman" w:hAnsi="Times New Roman" w:cs="Times New Roman"/>
          <w:b/>
          <w:bCs/>
          <w:sz w:val="24"/>
          <w:szCs w:val="24"/>
          <w:lang w:eastAsia="en-GB"/>
        </w:rPr>
        <w:t>five trading periods</w:t>
      </w:r>
      <w:r w:rsidRPr="008A5A35">
        <w:rPr>
          <w:rFonts w:ascii="Times New Roman" w:eastAsia="Times New Roman" w:hAnsi="Times New Roman" w:cs="Times New Roman"/>
          <w:sz w:val="24"/>
          <w:szCs w:val="24"/>
          <w:lang w:eastAsia="en-GB"/>
        </w:rPr>
        <w: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forecast provides estimated future closing prices based on the historical patterns captured by the ARIMA model.</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It is important to understand that the forecast represents a statistical estimate rather than a guaranteed future stock price.</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38"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14. Forecast Visualization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historical stock prices and the forecasted values were plotted together to visually compare the observed historical data with the predicted future values.</w:t>
      </w:r>
    </w:p>
    <w:p w:rsidR="008A5A35" w:rsidRPr="008A5A35" w:rsidRDefault="008A5A35" w:rsidP="008A5A3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8A5A35">
        <w:rPr>
          <w:rFonts w:ascii="Times New Roman" w:eastAsia="Times New Roman" w:hAnsi="Times New Roman" w:cs="Times New Roman"/>
          <w:b/>
          <w:bCs/>
          <w:sz w:val="27"/>
          <w:szCs w:val="27"/>
          <w:lang w:eastAsia="en-GB"/>
        </w:rPr>
        <w:t>Screenshot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b/>
          <w:bCs/>
          <w:sz w:val="24"/>
          <w:szCs w:val="24"/>
          <w:lang w:eastAsia="en-GB"/>
        </w:rPr>
        <w:t>Figure 7: ARIMA Five-Period Forecast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forecast visualization is available in: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0"/>
          <w:szCs w:val="20"/>
          <w:lang w:eastAsia="en-GB"/>
        </w:rPr>
        <w:t>screenshots/forecast.png</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graph provides a visual representation of the model's short-term predictions and shows how the forecast extends beyond the available historical observations.</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39"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15. Results and Interpretation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The analysis followed a systematic time series </w:t>
      </w:r>
      <w:proofErr w:type="spellStart"/>
      <w:r w:rsidRPr="008A5A35">
        <w:rPr>
          <w:rFonts w:ascii="Times New Roman" w:eastAsia="Times New Roman" w:hAnsi="Times New Roman" w:cs="Times New Roman"/>
          <w:sz w:val="24"/>
          <w:szCs w:val="24"/>
          <w:lang w:eastAsia="en-GB"/>
        </w:rPr>
        <w:t>modeling</w:t>
      </w:r>
      <w:proofErr w:type="spellEnd"/>
      <w:r w:rsidRPr="008A5A35">
        <w:rPr>
          <w:rFonts w:ascii="Times New Roman" w:eastAsia="Times New Roman" w:hAnsi="Times New Roman" w:cs="Times New Roman"/>
          <w:sz w:val="24"/>
          <w:szCs w:val="24"/>
          <w:lang w:eastAsia="en-GB"/>
        </w:rPr>
        <w:t xml:space="preserve"> process.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original APL closing-price series was examined and found to require differencing for stationarity. First-order differencing was therefore applied.</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lastRenderedPageBreak/>
        <w:t>The ADF test was then performed on the differenced series to assess whether stationarity had been achieved.</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ACF and PACF plots were subsequently examined to understand the autocorrelation structure and support the selection of model parameters.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Based on the analysis, an </w:t>
      </w:r>
      <w:proofErr w:type="gramStart"/>
      <w:r w:rsidRPr="008A5A35">
        <w:rPr>
          <w:rFonts w:ascii="Times New Roman" w:eastAsia="Times New Roman" w:hAnsi="Times New Roman" w:cs="Times New Roman"/>
          <w:b/>
          <w:bCs/>
          <w:sz w:val="24"/>
          <w:szCs w:val="24"/>
          <w:lang w:eastAsia="en-GB"/>
        </w:rPr>
        <w:t>ARIMA(</w:t>
      </w:r>
      <w:proofErr w:type="gramEnd"/>
      <w:r w:rsidRPr="008A5A35">
        <w:rPr>
          <w:rFonts w:ascii="Times New Roman" w:eastAsia="Times New Roman" w:hAnsi="Times New Roman" w:cs="Times New Roman"/>
          <w:b/>
          <w:bCs/>
          <w:sz w:val="24"/>
          <w:szCs w:val="24"/>
          <w:lang w:eastAsia="en-GB"/>
        </w:rPr>
        <w:t>1,1,1)</w:t>
      </w:r>
      <w:r w:rsidRPr="008A5A35">
        <w:rPr>
          <w:rFonts w:ascii="Times New Roman" w:eastAsia="Times New Roman" w:hAnsi="Times New Roman" w:cs="Times New Roman"/>
          <w:sz w:val="24"/>
          <w:szCs w:val="24"/>
          <w:lang w:eastAsia="en-GB"/>
        </w:rPr>
        <w:t xml:space="preserve"> model was fitted to the historical closing-price data.</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The fitted model was then used to generate a </w:t>
      </w:r>
      <w:r w:rsidRPr="008A5A35">
        <w:rPr>
          <w:rFonts w:ascii="Times New Roman" w:eastAsia="Times New Roman" w:hAnsi="Times New Roman" w:cs="Times New Roman"/>
          <w:b/>
          <w:bCs/>
          <w:sz w:val="24"/>
          <w:szCs w:val="24"/>
          <w:lang w:eastAsia="en-GB"/>
        </w:rPr>
        <w:t>five-period forecast</w:t>
      </w:r>
      <w:r w:rsidRPr="008A5A35">
        <w:rPr>
          <w:rFonts w:ascii="Times New Roman" w:eastAsia="Times New Roman" w:hAnsi="Times New Roman" w:cs="Times New Roman"/>
          <w:sz w:val="24"/>
          <w:szCs w:val="24"/>
          <w:lang w:eastAsia="en-GB"/>
        </w:rPr>
        <w: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Overall, the project demonstrates how ARIMA can be applied to historical stock price data for short-term forecasting.</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40"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16. Limitations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Although ARIMA is a useful statistical time series model, it has several limitations when applied to stock prices.</w:t>
      </w:r>
    </w:p>
    <w:p w:rsidR="008A5A35" w:rsidRPr="008A5A35" w:rsidRDefault="008A5A35" w:rsidP="008A5A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Stock prices can be affected by economic conditions, company announcements, political events, and market sentiment.</w:t>
      </w:r>
    </w:p>
    <w:p w:rsidR="008A5A35" w:rsidRPr="008A5A35" w:rsidRDefault="008A5A35" w:rsidP="008A5A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ARIMA primarily relies on historical patterns in the time series.</w:t>
      </w:r>
    </w:p>
    <w:p w:rsidR="008A5A35" w:rsidRPr="008A5A35" w:rsidRDefault="008A5A35" w:rsidP="008A5A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Unexpected market events cannot be reliably predicted using historical price patterns alone.</w:t>
      </w:r>
    </w:p>
    <w:p w:rsidR="008A5A35" w:rsidRPr="008A5A35" w:rsidRDefault="008A5A35" w:rsidP="008A5A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model may not capture external variables that influence stock prices.</w:t>
      </w:r>
    </w:p>
    <w:p w:rsidR="008A5A35" w:rsidRPr="008A5A35" w:rsidRDefault="008A5A35" w:rsidP="008A5A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A five-period forecast is short-term and should not be interpreted as a long-term prediction.</w:t>
      </w:r>
    </w:p>
    <w:p w:rsidR="008A5A35" w:rsidRPr="008A5A35" w:rsidRDefault="008A5A35" w:rsidP="008A5A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Forecast accuracy may change as market conditions change.</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Therefore, ARIMA forecasts should be interpreted as statistical estimates rather than certain predictions.</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41"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17. Conclusion</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This project </w:t>
      </w:r>
      <w:proofErr w:type="spellStart"/>
      <w:r w:rsidRPr="008A5A35">
        <w:rPr>
          <w:rFonts w:ascii="Times New Roman" w:eastAsia="Times New Roman" w:hAnsi="Times New Roman" w:cs="Times New Roman"/>
          <w:sz w:val="24"/>
          <w:szCs w:val="24"/>
          <w:lang w:eastAsia="en-GB"/>
        </w:rPr>
        <w:t>analyzed</w:t>
      </w:r>
      <w:proofErr w:type="spellEnd"/>
      <w:r w:rsidRPr="008A5A35">
        <w:rPr>
          <w:rFonts w:ascii="Times New Roman" w:eastAsia="Times New Roman" w:hAnsi="Times New Roman" w:cs="Times New Roman"/>
          <w:sz w:val="24"/>
          <w:szCs w:val="24"/>
          <w:lang w:eastAsia="en-GB"/>
        </w:rPr>
        <w:t xml:space="preserve"> the historical closing prices of </w:t>
      </w:r>
      <w:proofErr w:type="spellStart"/>
      <w:r w:rsidRPr="008A5A35">
        <w:rPr>
          <w:rFonts w:ascii="Times New Roman" w:eastAsia="Times New Roman" w:hAnsi="Times New Roman" w:cs="Times New Roman"/>
          <w:b/>
          <w:bCs/>
          <w:sz w:val="24"/>
          <w:szCs w:val="24"/>
          <w:lang w:eastAsia="en-GB"/>
        </w:rPr>
        <w:t>Attock</w:t>
      </w:r>
      <w:proofErr w:type="spellEnd"/>
      <w:r w:rsidRPr="008A5A35">
        <w:rPr>
          <w:rFonts w:ascii="Times New Roman" w:eastAsia="Times New Roman" w:hAnsi="Times New Roman" w:cs="Times New Roman"/>
          <w:b/>
          <w:bCs/>
          <w:sz w:val="24"/>
          <w:szCs w:val="24"/>
          <w:lang w:eastAsia="en-GB"/>
        </w:rPr>
        <w:t xml:space="preserve"> Petroleum Limited (APL)</w:t>
      </w:r>
      <w:r w:rsidRPr="008A5A35">
        <w:rPr>
          <w:rFonts w:ascii="Times New Roman" w:eastAsia="Times New Roman" w:hAnsi="Times New Roman" w:cs="Times New Roman"/>
          <w:sz w:val="24"/>
          <w:szCs w:val="24"/>
          <w:lang w:eastAsia="en-GB"/>
        </w:rPr>
        <w:t xml:space="preserve"> using time series analysis techniques.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analysis began with historical stock price data obtained from Yahoo Finance. The original price series was examined and tested for stationarity using the Augmented Dickey-Fuller test.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Because the original series was treated as non-stationary, first-order differencing was applied. The differenced series was then tested again for stationarity.</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lastRenderedPageBreak/>
        <w:t xml:space="preserve">ACF and PACF plots were used to examine the autocorrelation structure of the differenced series. Based on the analysis, an </w:t>
      </w:r>
      <w:proofErr w:type="gramStart"/>
      <w:r w:rsidRPr="008A5A35">
        <w:rPr>
          <w:rFonts w:ascii="Times New Roman" w:eastAsia="Times New Roman" w:hAnsi="Times New Roman" w:cs="Times New Roman"/>
          <w:b/>
          <w:bCs/>
          <w:sz w:val="24"/>
          <w:szCs w:val="24"/>
          <w:lang w:eastAsia="en-GB"/>
        </w:rPr>
        <w:t>ARIMA(</w:t>
      </w:r>
      <w:proofErr w:type="gramEnd"/>
      <w:r w:rsidRPr="008A5A35">
        <w:rPr>
          <w:rFonts w:ascii="Times New Roman" w:eastAsia="Times New Roman" w:hAnsi="Times New Roman" w:cs="Times New Roman"/>
          <w:b/>
          <w:bCs/>
          <w:sz w:val="24"/>
          <w:szCs w:val="24"/>
          <w:lang w:eastAsia="en-GB"/>
        </w:rPr>
        <w:t>1,1,1)</w:t>
      </w:r>
      <w:r w:rsidRPr="008A5A35">
        <w:rPr>
          <w:rFonts w:ascii="Times New Roman" w:eastAsia="Times New Roman" w:hAnsi="Times New Roman" w:cs="Times New Roman"/>
          <w:sz w:val="24"/>
          <w:szCs w:val="24"/>
          <w:lang w:eastAsia="en-GB"/>
        </w:rPr>
        <w:t xml:space="preserve"> model was developed.</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model was used to generate a forecast for the next five trading periods. The results demonstrate the application of ARIMA methodology to short-term stock price forecasting.</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However, stock markets are influenced by many factors beyond historical price patterns. Therefore, the forecasts generated in this project should be viewed as analytical estimates rather than guaranteed future outcomes.</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42"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18. Project Files</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project repository contains the following files and folders:</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ARIMA-Stock-Price-Analysis/</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README.md</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w:t>
      </w:r>
      <w:proofErr w:type="spellStart"/>
      <w:r w:rsidRPr="008A5A35">
        <w:rPr>
          <w:rFonts w:ascii="Times New Roman" w:eastAsia="Times New Roman" w:hAnsi="Times New Roman" w:cs="Times New Roman"/>
          <w:sz w:val="20"/>
          <w:szCs w:val="20"/>
          <w:lang w:eastAsia="en-GB"/>
        </w:rPr>
        <w:t>ARIMA_Stock_Price_Analysis.ipynb</w:t>
      </w:r>
      <w:proofErr w:type="spellEnd"/>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documentation/</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 ARIMA_Stock_Price_Analysis_Report.docx</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screenshots/</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 acf.png</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 adf_differenced.png</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 adf_original.png</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 differenced_price.png</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 forecast.png</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 historical_price.png</w:t>
      </w:r>
    </w:p>
    <w:p w:rsidR="008A5A35" w:rsidRPr="008A5A35" w:rsidRDefault="008A5A35" w:rsidP="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8A5A35">
        <w:rPr>
          <w:rFonts w:ascii="Times New Roman" w:eastAsia="Times New Roman" w:hAnsi="Times New Roman" w:cs="Times New Roman"/>
          <w:sz w:val="20"/>
          <w:szCs w:val="20"/>
          <w:lang w:eastAsia="en-GB"/>
        </w:rPr>
        <w:t xml:space="preserve">    └── pacf.png</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The </w:t>
      </w:r>
      <w:proofErr w:type="spellStart"/>
      <w:r w:rsidRPr="008A5A35">
        <w:rPr>
          <w:rFonts w:ascii="Times New Roman" w:eastAsia="Times New Roman" w:hAnsi="Times New Roman" w:cs="Times New Roman"/>
          <w:sz w:val="24"/>
          <w:szCs w:val="24"/>
          <w:lang w:eastAsia="en-GB"/>
        </w:rPr>
        <w:t>Jupyter</w:t>
      </w:r>
      <w:proofErr w:type="spellEnd"/>
      <w:r w:rsidRPr="008A5A35">
        <w:rPr>
          <w:rFonts w:ascii="Times New Roman" w:eastAsia="Times New Roman" w:hAnsi="Times New Roman" w:cs="Times New Roman"/>
          <w:sz w:val="24"/>
          <w:szCs w:val="24"/>
          <w:lang w:eastAsia="en-GB"/>
        </w:rPr>
        <w:t xml:space="preserve"> Notebook</w:t>
      </w:r>
      <w:bookmarkStart w:id="0" w:name="_GoBack"/>
      <w:bookmarkEnd w:id="0"/>
      <w:r w:rsidRPr="008A5A35">
        <w:rPr>
          <w:rFonts w:ascii="Times New Roman" w:eastAsia="Times New Roman" w:hAnsi="Times New Roman" w:cs="Times New Roman"/>
          <w:sz w:val="24"/>
          <w:szCs w:val="24"/>
          <w:lang w:eastAsia="en-GB"/>
        </w:rPr>
        <w:t xml:space="preserve"> contains the complete Python analysis, while the screenshots provide visual evidence of the major analysis steps and results.</w:t>
      </w:r>
    </w:p>
    <w:p w:rsidR="008A5A35" w:rsidRPr="008A5A35" w:rsidRDefault="008A5A35" w:rsidP="008A5A35">
      <w:pPr>
        <w:spacing w:after="0"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pict>
          <v:rect id="_x0000_i1043" style="width:0;height:1.5pt" o:hralign="center" o:hrstd="t" o:hr="t" fillcolor="#a0a0a0" stroked="f"/>
        </w:pict>
      </w:r>
    </w:p>
    <w:p w:rsidR="008A5A35" w:rsidRPr="008A5A35" w:rsidRDefault="008A5A35" w:rsidP="008A5A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A5A35">
        <w:rPr>
          <w:rFonts w:ascii="Times New Roman" w:eastAsia="Times New Roman" w:hAnsi="Times New Roman" w:cs="Times New Roman"/>
          <w:b/>
          <w:bCs/>
          <w:kern w:val="36"/>
          <w:sz w:val="48"/>
          <w:szCs w:val="48"/>
          <w:lang w:eastAsia="en-GB"/>
        </w:rPr>
        <w:t>19. Disclaimer</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 xml:space="preserve">This project is intended for </w:t>
      </w:r>
      <w:r w:rsidRPr="008A5A35">
        <w:rPr>
          <w:rFonts w:ascii="Times New Roman" w:eastAsia="Times New Roman" w:hAnsi="Times New Roman" w:cs="Times New Roman"/>
          <w:b/>
          <w:bCs/>
          <w:sz w:val="24"/>
          <w:szCs w:val="24"/>
          <w:lang w:eastAsia="en-GB"/>
        </w:rPr>
        <w:t>educational and analytical purposes only</w:t>
      </w:r>
      <w:r w:rsidRPr="008A5A35">
        <w:rPr>
          <w:rFonts w:ascii="Times New Roman" w:eastAsia="Times New Roman" w:hAnsi="Times New Roman" w:cs="Times New Roman"/>
          <w:sz w:val="24"/>
          <w:szCs w:val="24"/>
          <w:lang w:eastAsia="en-GB"/>
        </w:rPr>
        <w:t>.</w:t>
      </w:r>
    </w:p>
    <w:p w:rsidR="008A5A35" w:rsidRPr="008A5A35" w:rsidRDefault="008A5A35" w:rsidP="008A5A35">
      <w:pPr>
        <w:spacing w:before="100" w:beforeAutospacing="1" w:after="100" w:afterAutospacing="1" w:line="240" w:lineRule="auto"/>
        <w:rPr>
          <w:rFonts w:ascii="Times New Roman" w:eastAsia="Times New Roman" w:hAnsi="Times New Roman" w:cs="Times New Roman"/>
          <w:sz w:val="24"/>
          <w:szCs w:val="24"/>
          <w:lang w:eastAsia="en-GB"/>
        </w:rPr>
      </w:pPr>
      <w:r w:rsidRPr="008A5A35">
        <w:rPr>
          <w:rFonts w:ascii="Times New Roman" w:eastAsia="Times New Roman" w:hAnsi="Times New Roman" w:cs="Times New Roman"/>
          <w:sz w:val="24"/>
          <w:szCs w:val="24"/>
          <w:lang w:eastAsia="en-GB"/>
        </w:rPr>
        <w:t>The ARIMA forecasts presented in this project should not be considered financial advice, investment recommendations, or guarantees of future stock performance. Actual stock prices may be influenced by numerous factors that are not included in this analysis.</w:t>
      </w:r>
    </w:p>
    <w:p w:rsidR="008F1427" w:rsidRPr="008A5A35" w:rsidRDefault="008A5A35">
      <w:pPr>
        <w:rPr>
          <w:rFonts w:ascii="Times New Roman" w:hAnsi="Times New Roman" w:cs="Times New Roman"/>
        </w:rPr>
      </w:pPr>
    </w:p>
    <w:sectPr w:rsidR="008F1427" w:rsidRPr="008A5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B0895"/>
    <w:multiLevelType w:val="multilevel"/>
    <w:tmpl w:val="FF3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23CB9"/>
    <w:multiLevelType w:val="multilevel"/>
    <w:tmpl w:val="69B2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B09A4"/>
    <w:multiLevelType w:val="multilevel"/>
    <w:tmpl w:val="25EC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F583A"/>
    <w:multiLevelType w:val="multilevel"/>
    <w:tmpl w:val="BF52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1708D"/>
    <w:multiLevelType w:val="multilevel"/>
    <w:tmpl w:val="38E6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E3DF5"/>
    <w:multiLevelType w:val="multilevel"/>
    <w:tmpl w:val="57CE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A35"/>
    <w:rsid w:val="006751EA"/>
    <w:rsid w:val="008A5A35"/>
    <w:rsid w:val="00C73F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5095F"/>
  <w15:chartTrackingRefBased/>
  <w15:docId w15:val="{1D6DF38E-0B7C-4831-BB6D-88BAD9742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A5A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A5A3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A5A3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A3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A5A3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A5A35"/>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8A5A3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A5A35"/>
    <w:rPr>
      <w:b/>
      <w:bCs/>
    </w:rPr>
  </w:style>
  <w:style w:type="character" w:styleId="HTMLCode">
    <w:name w:val="HTML Code"/>
    <w:basedOn w:val="DefaultParagraphFont"/>
    <w:uiPriority w:val="99"/>
    <w:semiHidden/>
    <w:unhideWhenUsed/>
    <w:rsid w:val="008A5A3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A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8A5A35"/>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4722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1841</Words>
  <Characters>10496</Characters>
  <Application>Microsoft Office Word</Application>
  <DocSecurity>0</DocSecurity>
  <Lines>87</Lines>
  <Paragraphs>24</Paragraphs>
  <ScaleCrop>false</ScaleCrop>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Ali</dc:creator>
  <cp:keywords/>
  <dc:description/>
  <cp:lastModifiedBy>Hamza Ali</cp:lastModifiedBy>
  <cp:revision>1</cp:revision>
  <dcterms:created xsi:type="dcterms:W3CDTF">2026-09-08T12:41:00Z</dcterms:created>
  <dcterms:modified xsi:type="dcterms:W3CDTF">2026-09-08T12:43:00Z</dcterms:modified>
</cp:coreProperties>
</file>