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0F292" w14:textId="77777777" w:rsidR="003F09B1" w:rsidRDefault="003F09B1" w:rsidP="003F09B1">
      <w:r>
        <w:t xml:space="preserve">Protection des données personnelles  </w:t>
      </w:r>
    </w:p>
    <w:p w14:paraId="1A969213" w14:textId="77777777" w:rsidR="003F09B1" w:rsidRDefault="003F09B1" w:rsidP="003F09B1">
      <w:r>
        <w:t>LES ÉLÉMENTS ESSENTIELS ET NÉCESSAIRES D'UNE DEMANDE D'EXERCICE DES DROITS DE LA PERSONNE CONCERNÉE DANS LE DOMAINE DU TRAITEMENT ET DE LA PROTECTION DES DONNÉES PERSONNELLES</w:t>
      </w:r>
    </w:p>
    <w:p w14:paraId="1D6E9DE0" w14:textId="77777777" w:rsidR="003F09B1" w:rsidRDefault="003F09B1" w:rsidP="003F09B1"/>
    <w:p w14:paraId="37AB4BFA" w14:textId="77777777" w:rsidR="003F09B1" w:rsidRDefault="003F09B1" w:rsidP="003F09B1">
      <w:r>
        <w:t>Conformément au règlement (UE) 2016/679 du Parlement européen et du Conseil du 27 avril 2016 Données générales Règlement de protection (ci-après dénommé le « Règlement » ou « RGPD »), loi n° 110/2019 Coll., sur le traitement des données personnelles (ci-après dénommée « Loi »), et l'article 35 de la loi n° 2013-450 du 19 juin 2013 relative à la protection des données à caractère personnel de l'Autorité de Régulation des Télécommunications/TIC de Côte d'Ivoire (ci-après dénommé « ARTCI »)</w:t>
      </w:r>
    </w:p>
    <w:p w14:paraId="418E991A" w14:textId="77777777" w:rsidR="003F09B1" w:rsidRDefault="003F09B1" w:rsidP="003F09B1"/>
    <w:p w14:paraId="169447C6" w14:textId="77777777" w:rsidR="003F09B1" w:rsidRDefault="003F09B1" w:rsidP="003F09B1">
      <w:r>
        <w:t xml:space="preserve">I. Responsable du traitement des données personnelles  </w:t>
      </w:r>
    </w:p>
    <w:p w14:paraId="51923BCA" w14:textId="586F77A1" w:rsidR="003F09B1" w:rsidRDefault="003F09B1" w:rsidP="003F09B1">
      <w:r>
        <w:t>Brainci SARL, dont le siège social est situé, , numéro d'identification : , ID de boîte de données : 9y9r5s5, (la « Société » ou le « Contrôleur »).</w:t>
      </w:r>
    </w:p>
    <w:p w14:paraId="720C8B72" w14:textId="77777777" w:rsidR="003F09B1" w:rsidRDefault="003F09B1" w:rsidP="003F09B1"/>
    <w:p w14:paraId="664E9729" w14:textId="77777777" w:rsidR="003F09B1" w:rsidRDefault="003F09B1" w:rsidP="003F09B1">
      <w:r>
        <w:t xml:space="preserve">II. Détails du contact:  </w:t>
      </w:r>
    </w:p>
    <w:p w14:paraId="7009FEBF" w14:textId="77777777" w:rsidR="003F09B1" w:rsidRDefault="003F09B1" w:rsidP="003F09B1">
      <w:r>
        <w:t xml:space="preserve">La fonction de délégué à la protection des données du responsable du traitement est exercée par :  </w:t>
      </w:r>
    </w:p>
    <w:p w14:paraId="4A7ED315" w14:textId="6280DC5D" w:rsidR="003F09B1" w:rsidRDefault="003F09B1" w:rsidP="003F09B1">
      <w:r>
        <w:t>Manuel Ahouzi</w:t>
      </w:r>
    </w:p>
    <w:p w14:paraId="7E74A378" w14:textId="00B7E178" w:rsidR="003F09B1" w:rsidRDefault="003F09B1" w:rsidP="003F09B1">
      <w:r>
        <w:t>email : braincisarl@gmail.com</w:t>
      </w:r>
    </w:p>
    <w:p w14:paraId="5BB02070" w14:textId="77777777" w:rsidR="003F09B1" w:rsidRDefault="003F09B1" w:rsidP="003F09B1"/>
    <w:p w14:paraId="0ED94D9F" w14:textId="77777777" w:rsidR="003F09B1" w:rsidRDefault="003F09B1" w:rsidP="003F09B1">
      <w:r>
        <w:t xml:space="preserve">III. Droits des personnes concernées  </w:t>
      </w:r>
    </w:p>
    <w:p w14:paraId="41837393" w14:textId="77777777" w:rsidR="003F09B1" w:rsidRDefault="003F09B1" w:rsidP="003F09B1">
      <w:r>
        <w:t xml:space="preserve">Conformément à l'article 35 de la loi n° 2013-450 du 19 juin 2013 de l'ARTCI, les personnes concernées disposent des droits suivants :  </w:t>
      </w:r>
    </w:p>
    <w:p w14:paraId="6AF5ABB0" w14:textId="77777777" w:rsidR="003F09B1" w:rsidRDefault="003F09B1" w:rsidP="003F09B1">
      <w:r>
        <w:t>•</w:t>
      </w:r>
      <w:r>
        <w:tab/>
        <w:t xml:space="preserve">Le droit de retirer son consentement  </w:t>
      </w:r>
    </w:p>
    <w:p w14:paraId="6DC85E3E" w14:textId="77777777" w:rsidR="003F09B1" w:rsidRDefault="003F09B1" w:rsidP="003F09B1">
      <w:r>
        <w:t>•</w:t>
      </w:r>
      <w:r>
        <w:tab/>
        <w:t xml:space="preserve">Le droit d'accès du sujet aux données  </w:t>
      </w:r>
    </w:p>
    <w:p w14:paraId="3AD47286" w14:textId="77777777" w:rsidR="003F09B1" w:rsidRDefault="003F09B1" w:rsidP="003F09B1">
      <w:r>
        <w:t>•</w:t>
      </w:r>
      <w:r>
        <w:tab/>
        <w:t xml:space="preserve">Le droit à la rectification  </w:t>
      </w:r>
    </w:p>
    <w:p w14:paraId="033A5E38" w14:textId="77777777" w:rsidR="003F09B1" w:rsidRDefault="003F09B1" w:rsidP="003F09B1">
      <w:r>
        <w:t>•</w:t>
      </w:r>
      <w:r>
        <w:tab/>
        <w:t xml:space="preserve">Le droit à l’effacement (droit « à l’oubli »)  </w:t>
      </w:r>
    </w:p>
    <w:p w14:paraId="713D2E28" w14:textId="77777777" w:rsidR="003F09B1" w:rsidRDefault="003F09B1" w:rsidP="003F09B1">
      <w:r>
        <w:t>•</w:t>
      </w:r>
      <w:r>
        <w:tab/>
        <w:t xml:space="preserve">Droit à la limitation du traitement  </w:t>
      </w:r>
    </w:p>
    <w:p w14:paraId="5320ADFE" w14:textId="77777777" w:rsidR="003F09B1" w:rsidRDefault="003F09B1" w:rsidP="003F09B1">
      <w:r>
        <w:lastRenderedPageBreak/>
        <w:t>•</w:t>
      </w:r>
      <w:r>
        <w:tab/>
        <w:t xml:space="preserve">Le droit à l’obligation de notification concernant les modifications des données personnelles ou les restrictions de traitement  </w:t>
      </w:r>
    </w:p>
    <w:p w14:paraId="27BFC49D" w14:textId="77777777" w:rsidR="003F09B1" w:rsidRDefault="003F09B1" w:rsidP="003F09B1">
      <w:r>
        <w:t>•</w:t>
      </w:r>
      <w:r>
        <w:tab/>
        <w:t xml:space="preserve">Droit à la portabilité des données  </w:t>
      </w:r>
    </w:p>
    <w:p w14:paraId="02E67EA0" w14:textId="77777777" w:rsidR="003F09B1" w:rsidRDefault="003F09B1" w:rsidP="003F09B1">
      <w:r>
        <w:t>•</w:t>
      </w:r>
      <w:r>
        <w:tab/>
        <w:t xml:space="preserve">Le droit de s’opposer, sauf exemption prévue par la loi ou le RGPD  </w:t>
      </w:r>
    </w:p>
    <w:p w14:paraId="5F946D74" w14:textId="77777777" w:rsidR="003F09B1" w:rsidRDefault="003F09B1" w:rsidP="003F09B1">
      <w:r>
        <w:t>•</w:t>
      </w:r>
      <w:r>
        <w:tab/>
        <w:t xml:space="preserve">Le droit à une prise de décision individuelle automatisée, y compris le profilage  </w:t>
      </w:r>
    </w:p>
    <w:p w14:paraId="5C37F739" w14:textId="77777777" w:rsidR="003F09B1" w:rsidRDefault="003F09B1" w:rsidP="003F09B1">
      <w:r>
        <w:t>•</w:t>
      </w:r>
      <w:r>
        <w:tab/>
        <w:t xml:space="preserve">Le droit d'être informé de l'origine et de l'acquisition des données personnelles lorsque les données personnelles n'ont pas été fournies par la personne concernée au responsable du traitement.  </w:t>
      </w:r>
    </w:p>
    <w:p w14:paraId="6A142EC1" w14:textId="77777777" w:rsidR="003F09B1" w:rsidRDefault="003F09B1" w:rsidP="003F09B1">
      <w:r>
        <w:t>•</w:t>
      </w:r>
      <w:r>
        <w:tab/>
        <w:t>Les formulaires d'exercice des droits : opposition au traitement des données personnelles, exercice du droit à la portabilité des données, retrait du consentement, rectification, limitation du traitement, effacement et accès aux données personnelles sont disponibles auprès de notre responsable du traitement.</w:t>
      </w:r>
    </w:p>
    <w:p w14:paraId="23529548" w14:textId="77777777" w:rsidR="003F09B1" w:rsidRDefault="003F09B1" w:rsidP="003F09B1"/>
    <w:p w14:paraId="3235A59A" w14:textId="77777777" w:rsidR="003F09B1" w:rsidRDefault="003F09B1" w:rsidP="003F09B1">
      <w:r>
        <w:t xml:space="preserve">IV. Exercice des droits des personnes concernées  </w:t>
      </w:r>
    </w:p>
    <w:p w14:paraId="4F1ED27F" w14:textId="77777777" w:rsidR="003F09B1" w:rsidRDefault="003F09B1" w:rsidP="003F09B1">
      <w:r>
        <w:t xml:space="preserve">La personne concernée a le droit d'exercer ses droits sur demande écrite, de la manière suivante :  </w:t>
      </w:r>
    </w:p>
    <w:p w14:paraId="6C7E2BE6" w14:textId="77777777" w:rsidR="003F09B1" w:rsidRDefault="003F09B1" w:rsidP="003F09B1">
      <w:r>
        <w:t>•</w:t>
      </w:r>
      <w:r>
        <w:tab/>
        <w:t xml:space="preserve">Livraison personnelle à l'adresse du responsable du traitement  </w:t>
      </w:r>
    </w:p>
    <w:p w14:paraId="3F67079F" w14:textId="77777777" w:rsidR="003F09B1" w:rsidRDefault="003F09B1" w:rsidP="003F09B1">
      <w:r>
        <w:t>•</w:t>
      </w:r>
      <w:r>
        <w:tab/>
        <w:t xml:space="preserve">Par courrier à l'adresse du Responsable du traitement  </w:t>
      </w:r>
    </w:p>
    <w:p w14:paraId="6E9C3C58" w14:textId="73BF3153" w:rsidR="003F09B1" w:rsidRDefault="003F09B1" w:rsidP="003F09B1">
      <w:r>
        <w:t>•</w:t>
      </w:r>
      <w:r>
        <w:tab/>
        <w:t xml:space="preserve">Par voie électronique à l'adresse e-mail du délégué à la protection des données : braincisarl@gmail.com  </w:t>
      </w:r>
    </w:p>
    <w:p w14:paraId="7AC3F726" w14:textId="77777777" w:rsidR="003F09B1" w:rsidRDefault="003F09B1" w:rsidP="003F09B1">
      <w:r>
        <w:t>•</w:t>
      </w:r>
      <w:r>
        <w:tab/>
        <w:t>Par databox à l'ID databox du contrôleur de données</w:t>
      </w:r>
    </w:p>
    <w:p w14:paraId="4AED5E52" w14:textId="77777777" w:rsidR="003F09B1" w:rsidRDefault="003F09B1" w:rsidP="003F09B1"/>
    <w:p w14:paraId="0F4850D3" w14:textId="77777777" w:rsidR="003F09B1" w:rsidRDefault="003F09B1" w:rsidP="003F09B1">
      <w:r>
        <w:t xml:space="preserve">V. Détails de la demande  </w:t>
      </w:r>
    </w:p>
    <w:p w14:paraId="64516ABE" w14:textId="77777777" w:rsidR="003F09B1" w:rsidRDefault="003F09B1" w:rsidP="003F09B1">
      <w:r>
        <w:t>1.</w:t>
      </w:r>
      <w:r>
        <w:tab/>
        <w:t xml:space="preserve">Une personne qui souhaite exercer ses droits concernant les données personnelles doit indiquer dans une demande écrite les motifs pertinents et les faits auxquels elle s'oppose et souhaite faire valoir.  </w:t>
      </w:r>
    </w:p>
    <w:p w14:paraId="2278EECA" w14:textId="77777777" w:rsidR="003F09B1" w:rsidRDefault="003F09B1" w:rsidP="003F09B1">
      <w:r>
        <w:t>2.</w:t>
      </w:r>
      <w:r>
        <w:tab/>
        <w:t xml:space="preserve">Chaque candidature doit contenir les exigences légales pour la soumission de la candidature et le candidat doit prouver son identité, par exemple par une signature certifiée pour une candidature papier ou une signature électronique reconnue pour une candidature électronique, ou par une soumission via une boîte de données.  </w:t>
      </w:r>
    </w:p>
    <w:p w14:paraId="146D8737" w14:textId="77777777" w:rsidR="003F09B1" w:rsidRDefault="003F09B1" w:rsidP="003F09B1">
      <w:r>
        <w:t>3.</w:t>
      </w:r>
      <w:r>
        <w:tab/>
        <w:t>Si la demande ne répond pas aux exigences légales, le demandeur sera invité par écrit à remédier à la situation ; en cas de non-respect du délai imparti, la demande sera rejetée.</w:t>
      </w:r>
    </w:p>
    <w:p w14:paraId="48E8F590" w14:textId="77777777" w:rsidR="003F09B1" w:rsidRDefault="003F09B1" w:rsidP="003F09B1"/>
    <w:p w14:paraId="2C217213" w14:textId="77777777" w:rsidR="003F09B1" w:rsidRDefault="003F09B1" w:rsidP="003F09B1">
      <w:r>
        <w:t xml:space="preserve">VI. Traitement de la demande, délai  </w:t>
      </w:r>
    </w:p>
    <w:p w14:paraId="1A2217CC" w14:textId="77777777" w:rsidR="003F09B1" w:rsidRDefault="003F09B1" w:rsidP="003F09B1">
      <w:r>
        <w:t>•</w:t>
      </w:r>
      <w:r>
        <w:tab/>
        <w:t xml:space="preserve">Le traitement de la demande est gratuit, dans un délai de 30 jours à compter de la réception de la demande conformément à l'article 12, paragraphe 3, du RGPD, sauf disposition contraire de la loi. Dans des cas exceptionnels, ce délai peut être prolongé si un retard est nécessaire en raison de la complexité et de l'ampleur du traitement de la part du responsable du traitement,  </w:t>
      </w:r>
    </w:p>
    <w:p w14:paraId="28F7BF3C" w14:textId="77777777" w:rsidR="003F09B1" w:rsidRDefault="003F09B1" w:rsidP="003F09B1">
      <w:r>
        <w:t>•</w:t>
      </w:r>
      <w:r>
        <w:tab/>
        <w:t xml:space="preserve">Les informations peuvent être fournies par le responsable du traitement par écrit ou par d'autres moyens ou, si la personne concernée le demande, oralement, à condition que l'identité de la personne concernée soit établie par d'autres moyens.  </w:t>
      </w:r>
    </w:p>
    <w:p w14:paraId="43701745" w14:textId="77777777" w:rsidR="003F09B1" w:rsidRDefault="003F09B1" w:rsidP="003F09B1">
      <w:r>
        <w:t>Si le demandeur présente une demande répétée dans le même domaine, ou si la demande est manifestement infondée ou si la personne concernée n'est pas en droit de la présenter, la demande est rejetée par le responsable du traitement et, dans des cas exceptionnels, le responsable du traitement a le droit, conformément à l'article 12, paragraphe 5, d'exiger du demandeur qu'il paie les frais administratifs liés à la demande en question, même si la demande est rejetée.</w:t>
      </w:r>
    </w:p>
    <w:p w14:paraId="3E398DEE" w14:textId="77777777" w:rsidR="003F09B1" w:rsidRDefault="003F09B1" w:rsidP="003F09B1"/>
    <w:p w14:paraId="4106B176" w14:textId="77777777" w:rsidR="003F09B1" w:rsidRDefault="003F09B1" w:rsidP="003F09B1">
      <w:r>
        <w:t xml:space="preserve">VII. Remèdes  </w:t>
      </w:r>
    </w:p>
    <w:p w14:paraId="38D2D914" w14:textId="77777777" w:rsidR="003F09B1" w:rsidRDefault="003F09B1" w:rsidP="003F09B1">
      <w:r>
        <w:t>•</w:t>
      </w:r>
      <w:r>
        <w:tab/>
        <w:t xml:space="preserve">Si la demande de la personne concernée conformément au paragraphe 1 s'avère justifiée, le responsable du traitement remédie sans délai à la situation défectueuse,  </w:t>
      </w:r>
    </w:p>
    <w:p w14:paraId="54085E1A" w14:textId="0BDEAC9C" w:rsidR="00934CC8" w:rsidRPr="003F09B1" w:rsidRDefault="003F09B1" w:rsidP="003F09B1">
      <w:r>
        <w:t>•</w:t>
      </w:r>
      <w:r>
        <w:tab/>
        <w:t>Si le responsable du traitement ne donne pas suite à la demande de la personne concernée conformément au paragraphe 1, la personne concernée a le droit de s'adresser directement à l'autorité de contrôle, c'est-à-dire en République tchèque, à l'Office pour la protection des données personnelles, Pplk. Sochora 27, 170 00 Praha 7 ou l'autorité de contrôle du pays de résidence ou d'établissement de la personne concernée dans l'UE, notamment de la manière spécifiée par le responsable du traitement dans le document de décision.</w:t>
      </w:r>
    </w:p>
    <w:sectPr w:rsidR="00934CC8" w:rsidRPr="003F09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4536B5"/>
    <w:multiLevelType w:val="multilevel"/>
    <w:tmpl w:val="0FF0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05B0E"/>
    <w:multiLevelType w:val="multilevel"/>
    <w:tmpl w:val="D6B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E6D19"/>
    <w:multiLevelType w:val="multilevel"/>
    <w:tmpl w:val="6718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A215BC"/>
    <w:multiLevelType w:val="multilevel"/>
    <w:tmpl w:val="23A8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40C62"/>
    <w:multiLevelType w:val="multilevel"/>
    <w:tmpl w:val="75E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575399">
    <w:abstractNumId w:val="4"/>
  </w:num>
  <w:num w:numId="2" w16cid:durableId="1226601424">
    <w:abstractNumId w:val="3"/>
  </w:num>
  <w:num w:numId="3" w16cid:durableId="1953709318">
    <w:abstractNumId w:val="2"/>
  </w:num>
  <w:num w:numId="4" w16cid:durableId="2032221325">
    <w:abstractNumId w:val="1"/>
  </w:num>
  <w:num w:numId="5" w16cid:durableId="166180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CC8"/>
    <w:rsid w:val="003F09B1"/>
    <w:rsid w:val="00470756"/>
    <w:rsid w:val="00934CC8"/>
    <w:rsid w:val="00B81C2A"/>
    <w:rsid w:val="00E136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2911"/>
  <w15:chartTrackingRefBased/>
  <w15:docId w15:val="{16628A7E-8704-4BDC-B1E5-8DA84ED3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CC8"/>
    <w:rPr>
      <w:rFonts w:eastAsiaTheme="majorEastAsia" w:cstheme="majorBidi"/>
      <w:color w:val="272727" w:themeColor="text1" w:themeTint="D8"/>
    </w:rPr>
  </w:style>
  <w:style w:type="paragraph" w:styleId="Title">
    <w:name w:val="Title"/>
    <w:basedOn w:val="Normal"/>
    <w:next w:val="Normal"/>
    <w:link w:val="TitleChar"/>
    <w:uiPriority w:val="10"/>
    <w:qFormat/>
    <w:rsid w:val="00934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CC8"/>
    <w:pPr>
      <w:spacing w:before="160"/>
      <w:jc w:val="center"/>
    </w:pPr>
    <w:rPr>
      <w:i/>
      <w:iCs/>
      <w:color w:val="404040" w:themeColor="text1" w:themeTint="BF"/>
    </w:rPr>
  </w:style>
  <w:style w:type="character" w:customStyle="1" w:styleId="QuoteChar">
    <w:name w:val="Quote Char"/>
    <w:basedOn w:val="DefaultParagraphFont"/>
    <w:link w:val="Quote"/>
    <w:uiPriority w:val="29"/>
    <w:rsid w:val="00934CC8"/>
    <w:rPr>
      <w:i/>
      <w:iCs/>
      <w:color w:val="404040" w:themeColor="text1" w:themeTint="BF"/>
    </w:rPr>
  </w:style>
  <w:style w:type="paragraph" w:styleId="ListParagraph">
    <w:name w:val="List Paragraph"/>
    <w:basedOn w:val="Normal"/>
    <w:uiPriority w:val="34"/>
    <w:qFormat/>
    <w:rsid w:val="00934CC8"/>
    <w:pPr>
      <w:ind w:left="720"/>
      <w:contextualSpacing/>
    </w:pPr>
  </w:style>
  <w:style w:type="character" w:styleId="IntenseEmphasis">
    <w:name w:val="Intense Emphasis"/>
    <w:basedOn w:val="DefaultParagraphFont"/>
    <w:uiPriority w:val="21"/>
    <w:qFormat/>
    <w:rsid w:val="00934CC8"/>
    <w:rPr>
      <w:i/>
      <w:iCs/>
      <w:color w:val="0F4761" w:themeColor="accent1" w:themeShade="BF"/>
    </w:rPr>
  </w:style>
  <w:style w:type="paragraph" w:styleId="IntenseQuote">
    <w:name w:val="Intense Quote"/>
    <w:basedOn w:val="Normal"/>
    <w:next w:val="Normal"/>
    <w:link w:val="IntenseQuoteChar"/>
    <w:uiPriority w:val="30"/>
    <w:qFormat/>
    <w:rsid w:val="00934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CC8"/>
    <w:rPr>
      <w:i/>
      <w:iCs/>
      <w:color w:val="0F4761" w:themeColor="accent1" w:themeShade="BF"/>
    </w:rPr>
  </w:style>
  <w:style w:type="character" w:styleId="IntenseReference">
    <w:name w:val="Intense Reference"/>
    <w:basedOn w:val="DefaultParagraphFont"/>
    <w:uiPriority w:val="32"/>
    <w:qFormat/>
    <w:rsid w:val="00934CC8"/>
    <w:rPr>
      <w:b/>
      <w:bCs/>
      <w:smallCaps/>
      <w:color w:val="0F4761" w:themeColor="accent1" w:themeShade="BF"/>
      <w:spacing w:val="5"/>
    </w:rPr>
  </w:style>
  <w:style w:type="paragraph" w:styleId="NormalWeb">
    <w:name w:val="Normal (Web)"/>
    <w:basedOn w:val="Normal"/>
    <w:uiPriority w:val="99"/>
    <w:semiHidden/>
    <w:unhideWhenUsed/>
    <w:rsid w:val="00934CC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934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6223623">
      <w:bodyDiv w:val="1"/>
      <w:marLeft w:val="0"/>
      <w:marRight w:val="0"/>
      <w:marTop w:val="0"/>
      <w:marBottom w:val="0"/>
      <w:divBdr>
        <w:top w:val="none" w:sz="0" w:space="0" w:color="auto"/>
        <w:left w:val="none" w:sz="0" w:space="0" w:color="auto"/>
        <w:bottom w:val="none" w:sz="0" w:space="0" w:color="auto"/>
        <w:right w:val="none" w:sz="0" w:space="0" w:color="auto"/>
      </w:divBdr>
      <w:divsChild>
        <w:div w:id="1358041062">
          <w:marLeft w:val="0"/>
          <w:marRight w:val="0"/>
          <w:marTop w:val="0"/>
          <w:marBottom w:val="300"/>
          <w:divBdr>
            <w:top w:val="none" w:sz="0" w:space="0" w:color="auto"/>
            <w:left w:val="none" w:sz="0" w:space="0" w:color="auto"/>
            <w:bottom w:val="none" w:sz="0" w:space="0" w:color="auto"/>
            <w:right w:val="none" w:sz="0" w:space="0" w:color="auto"/>
          </w:divBdr>
          <w:divsChild>
            <w:div w:id="1492326874">
              <w:marLeft w:val="0"/>
              <w:marRight w:val="0"/>
              <w:marTop w:val="0"/>
              <w:marBottom w:val="300"/>
              <w:divBdr>
                <w:top w:val="none" w:sz="0" w:space="0" w:color="auto"/>
                <w:left w:val="none" w:sz="0" w:space="0" w:color="auto"/>
                <w:bottom w:val="none" w:sz="0" w:space="0" w:color="auto"/>
                <w:right w:val="none" w:sz="0" w:space="0" w:color="auto"/>
              </w:divBdr>
            </w:div>
          </w:divsChild>
        </w:div>
        <w:div w:id="1363240819">
          <w:marLeft w:val="0"/>
          <w:marRight w:val="0"/>
          <w:marTop w:val="0"/>
          <w:marBottom w:val="300"/>
          <w:divBdr>
            <w:top w:val="none" w:sz="0" w:space="0" w:color="auto"/>
            <w:left w:val="none" w:sz="0" w:space="0" w:color="auto"/>
            <w:bottom w:val="none" w:sz="0" w:space="0" w:color="auto"/>
            <w:right w:val="none" w:sz="0" w:space="0" w:color="auto"/>
          </w:divBdr>
          <w:divsChild>
            <w:div w:id="3729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797</Words>
  <Characters>4544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Ahouzi</dc:creator>
  <cp:keywords/>
  <dc:description/>
  <cp:lastModifiedBy>Elsa Zougouri</cp:lastModifiedBy>
  <cp:revision>2</cp:revision>
  <dcterms:created xsi:type="dcterms:W3CDTF">2024-09-06T08:14:00Z</dcterms:created>
  <dcterms:modified xsi:type="dcterms:W3CDTF">2024-09-06T08:14:00Z</dcterms:modified>
</cp:coreProperties>
</file>