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D9A45" w14:textId="146EFEB4" w:rsidR="00DE73A8" w:rsidRPr="00DE73A8" w:rsidRDefault="006A1390" w:rsidP="006A1390">
      <w:pPr>
        <w:pStyle w:val="Heading1"/>
        <w:rPr>
          <w:lang w:val="nl-NL"/>
        </w:rPr>
      </w:pPr>
      <w:r>
        <w:rPr>
          <w:lang w:val="nl-NL"/>
        </w:rPr>
        <w:t>Eye</w:t>
      </w:r>
      <w:r w:rsidR="00B45903">
        <w:rPr>
          <w:lang w:val="nl-NL"/>
        </w:rPr>
        <w:t xml:space="preserve"> </w:t>
      </w:r>
      <w:r>
        <w:rPr>
          <w:lang w:val="nl-NL"/>
        </w:rPr>
        <w:t>localisation</w:t>
      </w:r>
    </w:p>
    <w:p w14:paraId="01A40DC8" w14:textId="77777777" w:rsidR="00DE73A8" w:rsidRPr="00DE73A8" w:rsidRDefault="00DE73A8" w:rsidP="004B3E48">
      <w:pPr>
        <w:pStyle w:val="Heading2"/>
        <w:jc w:val="left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042B4BA0" w14:textId="77777777" w:rsidR="00884047" w:rsidRPr="00DE73A8" w:rsidRDefault="00884047" w:rsidP="004B3E48">
      <w:pPr>
        <w:jc w:val="left"/>
        <w:rPr>
          <w:lang w:val="nl-NL"/>
        </w:rPr>
      </w:pPr>
      <w:r>
        <w:rPr>
          <w:lang w:val="nl-NL"/>
        </w:rPr>
        <w:t>Hamza ait Messaoud, 01-01-2018</w:t>
      </w:r>
    </w:p>
    <w:p w14:paraId="670097DD" w14:textId="77777777" w:rsidR="00DE73A8" w:rsidRPr="00DE73A8" w:rsidRDefault="00DE73A8" w:rsidP="004B3E48">
      <w:pPr>
        <w:pStyle w:val="Heading2"/>
        <w:jc w:val="left"/>
        <w:rPr>
          <w:lang w:val="nl-NL"/>
        </w:rPr>
      </w:pPr>
      <w:r w:rsidRPr="00DE73A8">
        <w:rPr>
          <w:lang w:val="nl-NL"/>
        </w:rPr>
        <w:t>Doel</w:t>
      </w:r>
    </w:p>
    <w:p w14:paraId="09847EC2" w14:textId="77777777" w:rsidR="00BB767F" w:rsidRPr="00DE73A8" w:rsidRDefault="00BB767F" w:rsidP="00BB767F">
      <w:pPr>
        <w:jc w:val="left"/>
        <w:rPr>
          <w:lang w:val="nl-NL"/>
        </w:rPr>
      </w:pPr>
      <w:r>
        <w:rPr>
          <w:lang w:val="nl-NL"/>
        </w:rPr>
        <w:t>In deze test zal gekeken worden naar welke methode, student of default, beter presteert.</w:t>
      </w:r>
    </w:p>
    <w:p w14:paraId="46EC2429" w14:textId="77777777" w:rsidR="00DE73A8" w:rsidRPr="00DE73A8" w:rsidRDefault="00DE73A8" w:rsidP="004B3E48">
      <w:pPr>
        <w:pStyle w:val="Heading2"/>
        <w:jc w:val="left"/>
        <w:rPr>
          <w:lang w:val="nl-NL"/>
        </w:rPr>
      </w:pPr>
      <w:r w:rsidRPr="00DE73A8">
        <w:rPr>
          <w:lang w:val="nl-NL"/>
        </w:rPr>
        <w:t>Hypothese</w:t>
      </w:r>
    </w:p>
    <w:p w14:paraId="3D5BA6D1" w14:textId="77777777" w:rsidR="00BB767F" w:rsidRPr="00DE73A8" w:rsidRDefault="00BB767F" w:rsidP="00BB767F">
      <w:pPr>
        <w:jc w:val="left"/>
        <w:rPr>
          <w:lang w:val="nl-NL"/>
        </w:rPr>
      </w:pPr>
      <w:r>
        <w:rPr>
          <w:lang w:val="nl-NL"/>
        </w:rPr>
        <w:t>De verwachting is dat de student-methode beter zal presteren, omdat deze aan de hand van histogrammen bepaald waar het oog begint en eindigt.</w:t>
      </w:r>
    </w:p>
    <w:p w14:paraId="22022787" w14:textId="77777777" w:rsidR="00DE73A8" w:rsidRPr="00DE73A8" w:rsidRDefault="00DE73A8" w:rsidP="004B3E48">
      <w:pPr>
        <w:pStyle w:val="Heading2"/>
        <w:jc w:val="left"/>
        <w:rPr>
          <w:lang w:val="nl-NL"/>
        </w:rPr>
      </w:pPr>
      <w:r w:rsidRPr="00DE73A8">
        <w:rPr>
          <w:lang w:val="nl-NL"/>
        </w:rPr>
        <w:t>Werkwijze</w:t>
      </w:r>
    </w:p>
    <w:p w14:paraId="0114E6E3" w14:textId="4C16D9E3" w:rsidR="00BB767F" w:rsidRDefault="00BB767F" w:rsidP="00BB767F">
      <w:pPr>
        <w:jc w:val="left"/>
        <w:rPr>
          <w:lang w:val="nl-NL"/>
        </w:rPr>
      </w:pPr>
      <w:r>
        <w:rPr>
          <w:lang w:val="nl-NL"/>
        </w:rPr>
        <w:t xml:space="preserve">Voor deze test wordt de student-methode vergeleken met de default. Om een gelijkwaardige basis te creëren worden alle voorgaande methodes gebruikt van de default-settings en de foto’s uit de test-set gebruik als testobjecten. De test-set bevat 7 foto’s (14 </w:t>
      </w:r>
      <w:r>
        <w:rPr>
          <w:lang w:val="nl-NL"/>
        </w:rPr>
        <w:t>ogen</w:t>
      </w:r>
      <w:r>
        <w:rPr>
          <w:lang w:val="nl-NL"/>
        </w:rPr>
        <w:t>).</w:t>
      </w:r>
    </w:p>
    <w:p w14:paraId="5A54BFF9" w14:textId="77777777" w:rsidR="00162D3F" w:rsidRDefault="00162D3F">
      <w:pPr>
        <w:jc w:val="left"/>
        <w:rPr>
          <w:rFonts w:eastAsiaTheme="majorEastAsia" w:cstheme="majorBidi"/>
          <w:b/>
          <w:bCs/>
          <w:color w:val="F00000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C417FE7" w14:textId="4DB60117" w:rsidR="00D162B0" w:rsidRPr="00EF5BAB" w:rsidRDefault="00D162B0" w:rsidP="00D162B0">
      <w:pPr>
        <w:pStyle w:val="Heading2"/>
        <w:numPr>
          <w:ilvl w:val="1"/>
          <w:numId w:val="1"/>
        </w:numPr>
        <w:jc w:val="left"/>
        <w:rPr>
          <w:lang w:val="nl-NL"/>
        </w:rPr>
      </w:pPr>
      <w:r w:rsidRPr="00EF5BAB">
        <w:rPr>
          <w:lang w:val="nl-NL"/>
        </w:rPr>
        <w:lastRenderedPageBreak/>
        <w:t>Resultaten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"/>
        <w:gridCol w:w="2008"/>
        <w:gridCol w:w="2075"/>
        <w:gridCol w:w="299"/>
        <w:gridCol w:w="2447"/>
        <w:gridCol w:w="2447"/>
      </w:tblGrid>
      <w:tr w:rsidR="00162D3F" w:rsidRPr="00EF5BAB" w14:paraId="23D9E44B" w14:textId="77777777" w:rsidTr="0029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D48ACC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5FDD91B1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522B2E7B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  <w:tc>
          <w:tcPr>
            <w:tcW w:w="0" w:type="auto"/>
          </w:tcPr>
          <w:p w14:paraId="5DA31633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5497837C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539C0789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</w:tr>
      <w:tr w:rsidR="00162D3F" w:rsidRPr="00EF5BAB" w14:paraId="564A6E7A" w14:textId="77777777" w:rsidTr="00297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17DCB2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1</w:t>
            </w:r>
          </w:p>
        </w:tc>
        <w:tc>
          <w:tcPr>
            <w:tcW w:w="0" w:type="auto"/>
          </w:tcPr>
          <w:p w14:paraId="237A957F" w14:textId="3885719F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8BD026A" wp14:editId="17FAD409">
                  <wp:extent cx="1300846" cy="1722661"/>
                  <wp:effectExtent l="0" t="0" r="0" b="5080"/>
                  <wp:docPr id="8" name="Picture 8" descr="DEFAULT/1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FAULT/1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502" cy="1739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C5F44B" w14:textId="353E25CC" w:rsidR="00D162B0" w:rsidRPr="00EF5BAB" w:rsidRDefault="00961AD2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C3CE3C5" wp14:editId="10F3752F">
                  <wp:extent cx="1300845" cy="1722661"/>
                  <wp:effectExtent l="0" t="0" r="0" b="5080"/>
                  <wp:docPr id="1" name="Picture 1" descr="DEFAULT/1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FAULT/1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397" cy="173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5399BD7" w14:textId="77777777" w:rsidR="00D162B0" w:rsidRPr="00EF5BAB" w:rsidRDefault="00D162B0" w:rsidP="00297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5</w:t>
            </w:r>
          </w:p>
        </w:tc>
        <w:tc>
          <w:tcPr>
            <w:tcW w:w="0" w:type="auto"/>
          </w:tcPr>
          <w:p w14:paraId="7E1C6297" w14:textId="038FC0B6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CE0C19C" wp14:editId="7CAE81C9">
                  <wp:extent cx="1351832" cy="1804069"/>
                  <wp:effectExtent l="0" t="0" r="0" b="0"/>
                  <wp:docPr id="12" name="Picture 12" descr="DEFAULT/5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FAULT/5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6" cy="183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F32BE" w14:textId="3E71C312" w:rsidR="00D162B0" w:rsidRPr="00EF5BAB" w:rsidRDefault="00961AD2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D556F5E" wp14:editId="7A86FBA3">
                  <wp:extent cx="1290832" cy="1722661"/>
                  <wp:effectExtent l="0" t="0" r="5080" b="5080"/>
                  <wp:docPr id="5" name="Picture 5" descr="DEFAULT/5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FAULT/5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35" cy="1749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D3F" w:rsidRPr="00EF5BAB" w14:paraId="6AEEDC52" w14:textId="77777777" w:rsidTr="00297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7D14CB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</w:t>
            </w:r>
          </w:p>
        </w:tc>
        <w:tc>
          <w:tcPr>
            <w:tcW w:w="0" w:type="auto"/>
          </w:tcPr>
          <w:p w14:paraId="59935463" w14:textId="20C8A8E9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04BC86" wp14:editId="58E49210">
                  <wp:extent cx="1300650" cy="1724535"/>
                  <wp:effectExtent l="0" t="0" r="0" b="3175"/>
                  <wp:docPr id="9" name="Picture 9" descr="DEFAULT/2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FAULT/2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792" cy="172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192CFE" w14:textId="01017E9D" w:rsidR="00D162B0" w:rsidRPr="00EF5BAB" w:rsidRDefault="00961AD2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16310D9" wp14:editId="120BCEAA">
                  <wp:extent cx="1300650" cy="1724535"/>
                  <wp:effectExtent l="0" t="0" r="0" b="3175"/>
                  <wp:docPr id="2" name="Picture 2" descr="DEFAULT/2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FAULT/2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38" cy="172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4DFAEBD" w14:textId="77777777" w:rsidR="00D162B0" w:rsidRPr="00EF5BAB" w:rsidRDefault="00D162B0" w:rsidP="00297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6</w:t>
            </w:r>
          </w:p>
        </w:tc>
        <w:tc>
          <w:tcPr>
            <w:tcW w:w="0" w:type="auto"/>
          </w:tcPr>
          <w:p w14:paraId="243F77C8" w14:textId="2A5E8424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002A3B" wp14:editId="002F7DE8">
                  <wp:extent cx="1341343" cy="1724535"/>
                  <wp:effectExtent l="0" t="0" r="5080" b="3175"/>
                  <wp:docPr id="13" name="Picture 13" descr="DEFAULT/6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FAULT/6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918" cy="1727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E2F572" w14:textId="48AAFA74" w:rsidR="00D162B0" w:rsidRPr="00EF5BAB" w:rsidRDefault="00961AD2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2570AFB" wp14:editId="0F3B117B">
                  <wp:extent cx="1341342" cy="1724535"/>
                  <wp:effectExtent l="0" t="0" r="5080" b="3175"/>
                  <wp:docPr id="6" name="Picture 6" descr="DEFAULT/6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FAULT/6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152" cy="1730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D3F" w:rsidRPr="00EF5BAB" w14:paraId="66E44431" w14:textId="77777777" w:rsidTr="00297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8721AF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3</w:t>
            </w:r>
          </w:p>
        </w:tc>
        <w:tc>
          <w:tcPr>
            <w:tcW w:w="0" w:type="auto"/>
          </w:tcPr>
          <w:p w14:paraId="232425FF" w14:textId="7264BE92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EFD0C4" wp14:editId="39049D83">
                  <wp:extent cx="1364948" cy="1754884"/>
                  <wp:effectExtent l="0" t="0" r="6985" b="0"/>
                  <wp:docPr id="10" name="Picture 10" descr="DEFAULT/3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FAULT/3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88" cy="175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D25EEF" w14:textId="19F3BD56" w:rsidR="00D162B0" w:rsidRPr="00EF5BAB" w:rsidRDefault="00961AD2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B3597F" wp14:editId="12719E85">
                  <wp:extent cx="1417128" cy="1821971"/>
                  <wp:effectExtent l="0" t="0" r="5715" b="6985"/>
                  <wp:docPr id="3" name="Picture 3" descr="DEFAULT/3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FAULT/3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326" cy="182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D90D29C" w14:textId="77777777" w:rsidR="00D162B0" w:rsidRPr="00EF5BAB" w:rsidRDefault="00D162B0" w:rsidP="00297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7</w:t>
            </w:r>
          </w:p>
        </w:tc>
        <w:tc>
          <w:tcPr>
            <w:tcW w:w="0" w:type="auto"/>
          </w:tcPr>
          <w:p w14:paraId="67EC9811" w14:textId="4C6456F5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68CB79" wp14:editId="7E41DF2D">
                  <wp:extent cx="1707671" cy="1707671"/>
                  <wp:effectExtent l="0" t="0" r="0" b="0"/>
                  <wp:docPr id="14" name="Picture 14" descr="DEFAULT/7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FAULT/7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448" cy="1708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92A581" w14:textId="4FF88499" w:rsidR="00D162B0" w:rsidRPr="00EF5BAB" w:rsidRDefault="00961AD2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C03CF6E" wp14:editId="03A0979E">
                  <wp:extent cx="1707671" cy="1707671"/>
                  <wp:effectExtent l="0" t="0" r="0" b="0"/>
                  <wp:docPr id="7" name="Picture 7" descr="DEFAULT/7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FAULT/7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728" cy="171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D3F" w:rsidRPr="00EF5BAB" w14:paraId="22B7193D" w14:textId="77777777" w:rsidTr="00297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18EF3B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4</w:t>
            </w:r>
          </w:p>
        </w:tc>
        <w:tc>
          <w:tcPr>
            <w:tcW w:w="0" w:type="auto"/>
          </w:tcPr>
          <w:p w14:paraId="7D9E85B1" w14:textId="353295A6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0A3C962" wp14:editId="32FB2225">
                  <wp:extent cx="1357453" cy="1811569"/>
                  <wp:effectExtent l="0" t="0" r="0" b="0"/>
                  <wp:docPr id="11" name="Picture 11" descr="DEFAULT/4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FAULT/4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140" cy="1819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7BE0A5" w14:textId="1492C8C8" w:rsidR="00D162B0" w:rsidRPr="00EF5BAB" w:rsidRDefault="00961AD2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E2D6B95" wp14:editId="7BB18E37">
                  <wp:extent cx="1366652" cy="1823845"/>
                  <wp:effectExtent l="0" t="0" r="5080" b="5080"/>
                  <wp:docPr id="4" name="Picture 4" descr="DEFAULT/4.%20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FAULT/4.%20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399" cy="182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65F1D5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2DFB54B1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1DECDBC0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</w:tr>
    </w:tbl>
    <w:p w14:paraId="654FED62" w14:textId="77777777" w:rsidR="00D162B0" w:rsidRPr="00EF5BAB" w:rsidRDefault="00D162B0" w:rsidP="00D162B0">
      <w:pPr>
        <w:pStyle w:val="Heading2"/>
        <w:numPr>
          <w:ilvl w:val="1"/>
          <w:numId w:val="1"/>
        </w:numPr>
        <w:jc w:val="left"/>
        <w:rPr>
          <w:lang w:val="nl-NL"/>
        </w:rPr>
      </w:pPr>
      <w:r w:rsidRPr="00EF5BAB">
        <w:rPr>
          <w:lang w:val="nl-NL"/>
        </w:rPr>
        <w:lastRenderedPageBreak/>
        <w:t>Verwerking</w:t>
      </w:r>
    </w:p>
    <w:p w14:paraId="6077F7CE" w14:textId="34D3BBB3" w:rsidR="007F62B5" w:rsidRPr="00EF5BAB" w:rsidRDefault="00D162B0" w:rsidP="00D162B0">
      <w:pPr>
        <w:jc w:val="left"/>
        <w:rPr>
          <w:lang w:val="nl-NL"/>
        </w:rPr>
      </w:pPr>
      <w:r w:rsidRPr="00EF5BAB">
        <w:rPr>
          <w:lang w:val="nl-NL"/>
        </w:rPr>
        <w:t>Hierbij wordt gekeken per oog of de rechthoek goed om het oog</w:t>
      </w:r>
      <w:r w:rsidR="00162D3F">
        <w:rPr>
          <w:lang w:val="nl-NL"/>
        </w:rPr>
        <w:t xml:space="preserve"> zit en het kader voor de volgende stap gebruikt kan worden</w:t>
      </w:r>
      <w:bookmarkStart w:id="0" w:name="_GoBack"/>
      <w:r w:rsidR="00162D3F">
        <w:rPr>
          <w:lang w:val="nl-NL"/>
        </w:rPr>
        <w:t>.</w:t>
      </w:r>
      <w:r w:rsidR="00F84F42">
        <w:rPr>
          <w:lang w:val="nl-NL"/>
        </w:rPr>
        <w:t xml:space="preserve"> </w:t>
      </w:r>
      <w:r w:rsidR="007F62B5">
        <w:rPr>
          <w:lang w:val="nl-NL"/>
        </w:rPr>
        <w:t>In het volgende tabel volgt het aantal goed gedetecteerde ogen;</w:t>
      </w:r>
      <w:bookmarkEnd w:id="0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16"/>
        <w:gridCol w:w="1172"/>
        <w:gridCol w:w="1161"/>
        <w:gridCol w:w="316"/>
        <w:gridCol w:w="1172"/>
        <w:gridCol w:w="1161"/>
      </w:tblGrid>
      <w:tr w:rsidR="00D162B0" w:rsidRPr="00EF5BAB" w14:paraId="74129B6F" w14:textId="77777777" w:rsidTr="0029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6D2C2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10F054D1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6EF27E9C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  <w:tc>
          <w:tcPr>
            <w:tcW w:w="0" w:type="auto"/>
            <w:shd w:val="clear" w:color="auto" w:fill="000000"/>
          </w:tcPr>
          <w:p w14:paraId="67F018B6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00F0E9A5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35400528" w14:textId="77777777" w:rsidR="00D162B0" w:rsidRPr="00EF5BAB" w:rsidRDefault="00D162B0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</w:tr>
      <w:tr w:rsidR="00D162B0" w:rsidRPr="00EF5BAB" w14:paraId="5E43828E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E1D6BE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1</w:t>
            </w:r>
          </w:p>
        </w:tc>
        <w:tc>
          <w:tcPr>
            <w:tcW w:w="0" w:type="auto"/>
          </w:tcPr>
          <w:p w14:paraId="5AF7F7FC" w14:textId="77777777" w:rsidR="00D162B0" w:rsidRPr="00EF5BAB" w:rsidRDefault="00D162B0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>1 oog</w:t>
            </w:r>
          </w:p>
        </w:tc>
        <w:tc>
          <w:tcPr>
            <w:tcW w:w="0" w:type="auto"/>
          </w:tcPr>
          <w:p w14:paraId="75F16AE4" w14:textId="45B4A5D7" w:rsidR="00D162B0" w:rsidRPr="00EF5BAB" w:rsidRDefault="00162D3F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D162B0" w:rsidRPr="00EF5BAB">
              <w:rPr>
                <w:lang w:val="nl-NL"/>
              </w:rPr>
              <w:t xml:space="preserve"> oog</w:t>
            </w:r>
          </w:p>
        </w:tc>
        <w:tc>
          <w:tcPr>
            <w:tcW w:w="0" w:type="auto"/>
            <w:shd w:val="clear" w:color="auto" w:fill="000000"/>
          </w:tcPr>
          <w:p w14:paraId="499E9FB1" w14:textId="77777777" w:rsidR="00D162B0" w:rsidRPr="00EF5BAB" w:rsidRDefault="00D162B0" w:rsidP="00297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5</w:t>
            </w:r>
          </w:p>
        </w:tc>
        <w:tc>
          <w:tcPr>
            <w:tcW w:w="0" w:type="auto"/>
          </w:tcPr>
          <w:p w14:paraId="656134AC" w14:textId="3B990CD9" w:rsidR="00D162B0" w:rsidRPr="00EF5BAB" w:rsidRDefault="00162D3F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nl-NL" w:eastAsia="en-GB"/>
              </w:rPr>
              <w:t>0</w:t>
            </w:r>
            <w:r w:rsidR="00D162B0" w:rsidRPr="00EF5BAB">
              <w:rPr>
                <w:noProof/>
                <w:lang w:val="nl-NL" w:eastAsia="en-GB"/>
              </w:rPr>
              <w:t xml:space="preserve"> ogen</w:t>
            </w:r>
          </w:p>
        </w:tc>
        <w:tc>
          <w:tcPr>
            <w:tcW w:w="0" w:type="auto"/>
          </w:tcPr>
          <w:p w14:paraId="5D2E8F7C" w14:textId="77777777" w:rsidR="00D162B0" w:rsidRPr="00EF5BAB" w:rsidRDefault="00D162B0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</w:tr>
      <w:tr w:rsidR="00D162B0" w:rsidRPr="00EF5BAB" w14:paraId="03E4843F" w14:textId="77777777" w:rsidTr="00297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45AC0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</w:t>
            </w:r>
          </w:p>
        </w:tc>
        <w:tc>
          <w:tcPr>
            <w:tcW w:w="0" w:type="auto"/>
          </w:tcPr>
          <w:p w14:paraId="5F4A576F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0 ogen</w:t>
            </w:r>
          </w:p>
        </w:tc>
        <w:tc>
          <w:tcPr>
            <w:tcW w:w="0" w:type="auto"/>
          </w:tcPr>
          <w:p w14:paraId="42091571" w14:textId="5E6C5335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nl-NL" w:eastAsia="en-GB"/>
              </w:rPr>
              <w:t>2</w:t>
            </w:r>
            <w:r w:rsidR="00D162B0" w:rsidRPr="00EF5BAB">
              <w:rPr>
                <w:noProof/>
                <w:lang w:val="nl-NL" w:eastAsia="en-GB"/>
              </w:rPr>
              <w:t xml:space="preserve"> ogen</w:t>
            </w:r>
          </w:p>
        </w:tc>
        <w:tc>
          <w:tcPr>
            <w:tcW w:w="0" w:type="auto"/>
            <w:shd w:val="clear" w:color="auto" w:fill="000000"/>
          </w:tcPr>
          <w:p w14:paraId="71885AE7" w14:textId="77777777" w:rsidR="00D162B0" w:rsidRPr="00EF5BAB" w:rsidRDefault="00D162B0" w:rsidP="00297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6</w:t>
            </w:r>
          </w:p>
        </w:tc>
        <w:tc>
          <w:tcPr>
            <w:tcW w:w="0" w:type="auto"/>
          </w:tcPr>
          <w:p w14:paraId="17143B5E" w14:textId="737F6B72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nl-NL" w:eastAsia="en-GB"/>
              </w:rPr>
              <w:t>0</w:t>
            </w:r>
            <w:r w:rsidR="00D162B0" w:rsidRPr="00EF5BAB">
              <w:rPr>
                <w:noProof/>
                <w:lang w:val="nl-NL" w:eastAsia="en-GB"/>
              </w:rPr>
              <w:t xml:space="preserve"> ogen</w:t>
            </w:r>
          </w:p>
        </w:tc>
        <w:tc>
          <w:tcPr>
            <w:tcW w:w="0" w:type="auto"/>
          </w:tcPr>
          <w:p w14:paraId="7E364AE7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</w:tr>
      <w:tr w:rsidR="00D162B0" w:rsidRPr="00EF5BAB" w14:paraId="5CCDE6F8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20FF8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3</w:t>
            </w:r>
          </w:p>
        </w:tc>
        <w:tc>
          <w:tcPr>
            <w:tcW w:w="0" w:type="auto"/>
          </w:tcPr>
          <w:p w14:paraId="7A1B87F0" w14:textId="1E8728AA" w:rsidR="00D162B0" w:rsidRPr="00EF5BAB" w:rsidRDefault="00162D3F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  <w:r w:rsidR="00D162B0" w:rsidRPr="00EF5BAB">
              <w:rPr>
                <w:lang w:val="nl-NL"/>
              </w:rPr>
              <w:t xml:space="preserve"> oog</w:t>
            </w:r>
          </w:p>
        </w:tc>
        <w:tc>
          <w:tcPr>
            <w:tcW w:w="0" w:type="auto"/>
          </w:tcPr>
          <w:p w14:paraId="0D3B034B" w14:textId="77777777" w:rsidR="00D162B0" w:rsidRPr="00EF5BAB" w:rsidRDefault="00D162B0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>2 ogen</w:t>
            </w:r>
          </w:p>
        </w:tc>
        <w:tc>
          <w:tcPr>
            <w:tcW w:w="0" w:type="auto"/>
            <w:shd w:val="clear" w:color="auto" w:fill="000000"/>
          </w:tcPr>
          <w:p w14:paraId="2BFA0686" w14:textId="77777777" w:rsidR="00D162B0" w:rsidRPr="00EF5BAB" w:rsidRDefault="00D162B0" w:rsidP="00297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7</w:t>
            </w:r>
          </w:p>
        </w:tc>
        <w:tc>
          <w:tcPr>
            <w:tcW w:w="0" w:type="auto"/>
          </w:tcPr>
          <w:p w14:paraId="31D917F3" w14:textId="02961F03" w:rsidR="00D162B0" w:rsidRPr="00EF5BAB" w:rsidRDefault="00162D3F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nl-NL" w:eastAsia="en-GB"/>
              </w:rPr>
              <w:t>0</w:t>
            </w:r>
            <w:r w:rsidR="00D162B0" w:rsidRPr="00EF5BAB">
              <w:rPr>
                <w:noProof/>
                <w:lang w:val="nl-NL" w:eastAsia="en-GB"/>
              </w:rPr>
              <w:t xml:space="preserve"> ogen</w:t>
            </w:r>
          </w:p>
        </w:tc>
        <w:tc>
          <w:tcPr>
            <w:tcW w:w="0" w:type="auto"/>
          </w:tcPr>
          <w:p w14:paraId="707893E0" w14:textId="77777777" w:rsidR="00D162B0" w:rsidRPr="00EF5BAB" w:rsidRDefault="00D162B0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</w:tr>
      <w:tr w:rsidR="00D162B0" w:rsidRPr="00EF5BAB" w14:paraId="1D27809F" w14:textId="77777777" w:rsidTr="0029795E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295D4" w14:textId="77777777" w:rsidR="00D162B0" w:rsidRPr="00EF5BAB" w:rsidRDefault="00D162B0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4</w:t>
            </w:r>
          </w:p>
        </w:tc>
        <w:tc>
          <w:tcPr>
            <w:tcW w:w="0" w:type="auto"/>
          </w:tcPr>
          <w:p w14:paraId="63DAC8C5" w14:textId="5EC7C2F0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>
              <w:rPr>
                <w:noProof/>
                <w:lang w:val="nl-NL" w:eastAsia="en-GB"/>
              </w:rPr>
              <w:t>2</w:t>
            </w:r>
            <w:r w:rsidR="00D162B0" w:rsidRPr="00EF5BAB">
              <w:rPr>
                <w:noProof/>
                <w:lang w:val="nl-NL" w:eastAsia="en-GB"/>
              </w:rPr>
              <w:t xml:space="preserve"> oog</w:t>
            </w:r>
          </w:p>
        </w:tc>
        <w:tc>
          <w:tcPr>
            <w:tcW w:w="0" w:type="auto"/>
          </w:tcPr>
          <w:p w14:paraId="5B5516D7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1 oog</w:t>
            </w:r>
          </w:p>
        </w:tc>
        <w:tc>
          <w:tcPr>
            <w:tcW w:w="0" w:type="auto"/>
            <w:shd w:val="clear" w:color="auto" w:fill="000000"/>
          </w:tcPr>
          <w:p w14:paraId="6A5A17CF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1D505B02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2EC02A67" w14:textId="77777777" w:rsidR="00D162B0" w:rsidRPr="00EF5BAB" w:rsidRDefault="00D162B0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</w:tr>
    </w:tbl>
    <w:p w14:paraId="0F7E0704" w14:textId="77777777" w:rsidR="00D162B0" w:rsidRPr="00EF5BAB" w:rsidRDefault="00D162B0" w:rsidP="00D162B0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66"/>
        <w:gridCol w:w="3888"/>
      </w:tblGrid>
      <w:tr w:rsidR="00D162B0" w:rsidRPr="00EF5BAB" w14:paraId="62AD1755" w14:textId="77777777" w:rsidTr="0029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0DFE138" w14:textId="77777777" w:rsidR="00D162B0" w:rsidRPr="00EF5BAB" w:rsidRDefault="00D162B0" w:rsidP="0029795E">
            <w:pPr>
              <w:jc w:val="left"/>
              <w:rPr>
                <w:b w:val="0"/>
                <w:lang w:val="nl-NL"/>
              </w:rPr>
            </w:pPr>
            <w:r w:rsidRPr="00EF5BAB">
              <w:rPr>
                <w:lang w:val="nl-NL"/>
              </w:rPr>
              <w:t xml:space="preserve">Methode </w:t>
            </w:r>
          </w:p>
        </w:tc>
        <w:tc>
          <w:tcPr>
            <w:tcW w:w="3888" w:type="dxa"/>
          </w:tcPr>
          <w:p w14:paraId="57D00718" w14:textId="77777777" w:rsidR="00D162B0" w:rsidRPr="00EF5BAB" w:rsidRDefault="00D162B0" w:rsidP="0029795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EF5BAB">
              <w:rPr>
                <w:lang w:val="nl-NL"/>
              </w:rPr>
              <w:t xml:space="preserve">Gelokaliseerde </w:t>
            </w:r>
            <w:r>
              <w:rPr>
                <w:lang w:val="nl-NL"/>
              </w:rPr>
              <w:t>ogen</w:t>
            </w:r>
            <w:r w:rsidRPr="00EF5BAB">
              <w:rPr>
                <w:lang w:val="nl-NL"/>
              </w:rPr>
              <w:t xml:space="preserve"> (14 ogen)</w:t>
            </w:r>
          </w:p>
        </w:tc>
      </w:tr>
      <w:tr w:rsidR="00D162B0" w:rsidRPr="00EF5BAB" w14:paraId="090EAD26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564FC23" w14:textId="77777777" w:rsidR="00D162B0" w:rsidRPr="00EF5BAB" w:rsidRDefault="00D162B0" w:rsidP="0029795E">
            <w:pPr>
              <w:jc w:val="left"/>
              <w:rPr>
                <w:lang w:val="nl-NL"/>
              </w:rPr>
            </w:pPr>
            <w:r w:rsidRPr="00EF5BAB">
              <w:rPr>
                <w:lang w:val="nl-NL"/>
              </w:rPr>
              <w:t>Default</w:t>
            </w:r>
          </w:p>
        </w:tc>
        <w:tc>
          <w:tcPr>
            <w:tcW w:w="3888" w:type="dxa"/>
          </w:tcPr>
          <w:p w14:paraId="2E297F8A" w14:textId="6B72CF37" w:rsidR="00D162B0" w:rsidRPr="00EF5BAB" w:rsidRDefault="00162D3F" w:rsidP="002979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21</w:t>
            </w:r>
            <w:r w:rsidR="00D162B0" w:rsidRPr="00EF5BAB">
              <w:rPr>
                <w:lang w:val="nl-NL"/>
              </w:rPr>
              <w:t>%</w:t>
            </w:r>
            <w:r>
              <w:rPr>
                <w:lang w:val="nl-NL"/>
              </w:rPr>
              <w:t xml:space="preserve"> (3</w:t>
            </w:r>
            <w:r w:rsidR="00D162B0" w:rsidRPr="00EF5BAB">
              <w:rPr>
                <w:lang w:val="nl-NL"/>
              </w:rPr>
              <w:t xml:space="preserve"> ogen)</w:t>
            </w:r>
          </w:p>
        </w:tc>
      </w:tr>
      <w:tr w:rsidR="00D162B0" w:rsidRPr="00EF5BAB" w14:paraId="6FE93057" w14:textId="77777777" w:rsidTr="0029795E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3154062" w14:textId="77777777" w:rsidR="00D162B0" w:rsidRPr="00EF5BAB" w:rsidRDefault="00D162B0" w:rsidP="0029795E">
            <w:pPr>
              <w:jc w:val="left"/>
              <w:rPr>
                <w:lang w:val="nl-NL"/>
              </w:rPr>
            </w:pPr>
            <w:r w:rsidRPr="00EF5BAB">
              <w:rPr>
                <w:lang w:val="nl-NL"/>
              </w:rPr>
              <w:t>Student</w:t>
            </w:r>
          </w:p>
        </w:tc>
        <w:tc>
          <w:tcPr>
            <w:tcW w:w="3888" w:type="dxa"/>
          </w:tcPr>
          <w:p w14:paraId="31539E35" w14:textId="264AF40A" w:rsidR="00D162B0" w:rsidRPr="00EF5BAB" w:rsidRDefault="00162D3F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92</w:t>
            </w:r>
            <w:r w:rsidR="00D162B0" w:rsidRPr="00EF5BAB">
              <w:rPr>
                <w:lang w:val="nl-NL"/>
              </w:rPr>
              <w:t>%</w:t>
            </w:r>
            <w:r>
              <w:rPr>
                <w:lang w:val="nl-NL"/>
              </w:rPr>
              <w:t xml:space="preserve"> (13</w:t>
            </w:r>
            <w:r w:rsidR="00D162B0" w:rsidRPr="00EF5BAB">
              <w:rPr>
                <w:lang w:val="nl-NL"/>
              </w:rPr>
              <w:t xml:space="preserve"> ogen)</w:t>
            </w:r>
          </w:p>
        </w:tc>
      </w:tr>
    </w:tbl>
    <w:p w14:paraId="5FF078AF" w14:textId="77777777" w:rsidR="00D162B0" w:rsidRPr="00EF5BAB" w:rsidRDefault="00D162B0" w:rsidP="00D162B0">
      <w:pPr>
        <w:jc w:val="left"/>
        <w:rPr>
          <w:lang w:val="nl-NL"/>
        </w:rPr>
      </w:pPr>
    </w:p>
    <w:p w14:paraId="2752ADD0" w14:textId="77777777" w:rsidR="00D162B0" w:rsidRPr="00EF5BAB" w:rsidRDefault="00D162B0" w:rsidP="00D162B0">
      <w:pPr>
        <w:pStyle w:val="Heading2"/>
        <w:numPr>
          <w:ilvl w:val="1"/>
          <w:numId w:val="1"/>
        </w:numPr>
        <w:jc w:val="left"/>
        <w:rPr>
          <w:lang w:val="nl-NL"/>
        </w:rPr>
      </w:pPr>
      <w:r w:rsidRPr="00EF5BAB">
        <w:rPr>
          <w:lang w:val="nl-NL"/>
        </w:rPr>
        <w:t>Conclusie</w:t>
      </w:r>
    </w:p>
    <w:p w14:paraId="29E2CF0B" w14:textId="06FE2FAF" w:rsidR="00D162B0" w:rsidRPr="00EF5BAB" w:rsidRDefault="00162D3F" w:rsidP="00D162B0">
      <w:pPr>
        <w:jc w:val="left"/>
        <w:rPr>
          <w:lang w:val="nl-NL"/>
        </w:rPr>
      </w:pPr>
      <w:r>
        <w:rPr>
          <w:lang w:val="nl-NL"/>
        </w:rPr>
        <w:t xml:space="preserve">Verschil is goed zichtbaar. Maar dat komt met namen omdat de default methode </w:t>
      </w:r>
      <w:r w:rsidR="007F62B5">
        <w:rPr>
          <w:lang w:val="nl-NL"/>
        </w:rPr>
        <w:t>zeer slecht presteert. De student methode heeft het buitengewoon goed gedaan met een score van 13 op 14.</w:t>
      </w:r>
    </w:p>
    <w:p w14:paraId="7D2DA199" w14:textId="77777777" w:rsidR="00D162B0" w:rsidRPr="00EF5BAB" w:rsidRDefault="00D162B0" w:rsidP="00D162B0">
      <w:pPr>
        <w:pStyle w:val="Heading2"/>
        <w:numPr>
          <w:ilvl w:val="1"/>
          <w:numId w:val="1"/>
        </w:numPr>
        <w:jc w:val="left"/>
        <w:rPr>
          <w:lang w:val="nl-NL"/>
        </w:rPr>
      </w:pPr>
      <w:r w:rsidRPr="00EF5BAB">
        <w:rPr>
          <w:lang w:val="nl-NL"/>
        </w:rPr>
        <w:t>Evaluatie</w:t>
      </w:r>
    </w:p>
    <w:p w14:paraId="5B84E678" w14:textId="132FB927" w:rsidR="000A57D3" w:rsidRPr="00DE73A8" w:rsidRDefault="00D162B0" w:rsidP="00D162B0">
      <w:pPr>
        <w:jc w:val="left"/>
        <w:rPr>
          <w:lang w:val="nl-NL"/>
        </w:rPr>
      </w:pPr>
      <w:r w:rsidRPr="00EF5BAB">
        <w:rPr>
          <w:lang w:val="nl-NL"/>
        </w:rPr>
        <w:t xml:space="preserve">De </w:t>
      </w:r>
      <w:r>
        <w:rPr>
          <w:lang w:val="nl-NL"/>
        </w:rPr>
        <w:t xml:space="preserve">hypothese is </w:t>
      </w:r>
      <w:r w:rsidR="007F62B5">
        <w:rPr>
          <w:lang w:val="nl-NL"/>
        </w:rPr>
        <w:t>correct de student-method werkt effectiever dan de default-method.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3190B"/>
    <w:rsid w:val="00066E1A"/>
    <w:rsid w:val="00092A50"/>
    <w:rsid w:val="000A57D3"/>
    <w:rsid w:val="001054B6"/>
    <w:rsid w:val="00162D3F"/>
    <w:rsid w:val="00170127"/>
    <w:rsid w:val="002A794F"/>
    <w:rsid w:val="002B3F78"/>
    <w:rsid w:val="002C4526"/>
    <w:rsid w:val="003B7A04"/>
    <w:rsid w:val="00496F59"/>
    <w:rsid w:val="004A5031"/>
    <w:rsid w:val="004B3E48"/>
    <w:rsid w:val="004C03D6"/>
    <w:rsid w:val="004D0937"/>
    <w:rsid w:val="005B4897"/>
    <w:rsid w:val="005B7E80"/>
    <w:rsid w:val="006315F6"/>
    <w:rsid w:val="006A1390"/>
    <w:rsid w:val="006A1B2E"/>
    <w:rsid w:val="006E27B6"/>
    <w:rsid w:val="006F704D"/>
    <w:rsid w:val="007639A8"/>
    <w:rsid w:val="007666FD"/>
    <w:rsid w:val="00781DD3"/>
    <w:rsid w:val="007F62B5"/>
    <w:rsid w:val="00816F41"/>
    <w:rsid w:val="00884047"/>
    <w:rsid w:val="008B4D30"/>
    <w:rsid w:val="00961AD2"/>
    <w:rsid w:val="009650A9"/>
    <w:rsid w:val="009659D1"/>
    <w:rsid w:val="009712C1"/>
    <w:rsid w:val="00A036D3"/>
    <w:rsid w:val="00A21CD3"/>
    <w:rsid w:val="00A5470E"/>
    <w:rsid w:val="00A86BC0"/>
    <w:rsid w:val="00B45903"/>
    <w:rsid w:val="00B60AC5"/>
    <w:rsid w:val="00BB767F"/>
    <w:rsid w:val="00BC042C"/>
    <w:rsid w:val="00BE477D"/>
    <w:rsid w:val="00C02F0B"/>
    <w:rsid w:val="00C11AF0"/>
    <w:rsid w:val="00CA405D"/>
    <w:rsid w:val="00CC0B84"/>
    <w:rsid w:val="00CC228A"/>
    <w:rsid w:val="00CD005D"/>
    <w:rsid w:val="00D162B0"/>
    <w:rsid w:val="00DE73A8"/>
    <w:rsid w:val="00E412E5"/>
    <w:rsid w:val="00E8792A"/>
    <w:rsid w:val="00EE2809"/>
    <w:rsid w:val="00F17541"/>
    <w:rsid w:val="00F37C12"/>
    <w:rsid w:val="00F57572"/>
    <w:rsid w:val="00F84F42"/>
    <w:rsid w:val="00FD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62D8B"/>
  <w15:docId w15:val="{552AEF06-B89B-443D-A63C-B6F16858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971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E412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162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D162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Microsoft Office User</cp:lastModifiedBy>
  <cp:revision>30</cp:revision>
  <dcterms:created xsi:type="dcterms:W3CDTF">2014-02-03T15:45:00Z</dcterms:created>
  <dcterms:modified xsi:type="dcterms:W3CDTF">2018-01-13T17:02:00Z</dcterms:modified>
</cp:coreProperties>
</file>