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E2A3B"/>
          <w:sz w:val="52"/>
          <w:szCs w:val="52"/>
        </w:rPr>
        <w:t xml:space="preserve">Muhammad Hamza Anwaar</w:t>
      </w:r>
    </w:p>
    <w:p>
      <w:pPr>
        <w:spacing w:after="80" w:before="0"/>
      </w:pPr>
      <w:r>
        <w:rPr>
          <w:rFonts w:ascii="Arial" w:cs="Arial" w:eastAsia="Arial" w:hAnsi="Arial"/>
          <w:color w:val="1A56DB"/>
          <w:sz w:val="21"/>
          <w:szCs w:val="21"/>
        </w:rPr>
        <w:t xml:space="preserve">Backend Engineer  ·  AI &amp; Voice Automation  ·  Python · FastAPI · Django REST · Open to Remote</w:t>
      </w:r>
    </w:p>
    <w:p>
      <w:pPr>
        <w:spacing w:after="0" w:before="0"/>
      </w:pPr>
      <w:r>
        <w:rPr>
          <w:rFonts w:ascii="Arial" w:cs="Arial" w:eastAsia="Arial" w:hAnsi="Arial"/>
          <w:color w:val="4B5563"/>
          <w:sz w:val="19"/>
          <w:szCs w:val="19"/>
        </w:rPr>
        <w:t xml:space="preserve">Lahore, Pakistan (open to remote)  ·  +92 337 706 0143  ·  hamzaanwaar4@gmail.com  ·  </w:t>
      </w:r>
      <w:hyperlink w:history="1" r:id="rIdvc8xs6apdnbdyuzd21m7-">
        <w:r>
          <w:rPr>
            <w:rFonts w:ascii="Arial" w:cs="Arial" w:eastAsia="Arial" w:hAnsi="Arial"/>
            <w:color w:val="1A56DB"/>
            <w:sz w:val="19"/>
            <w:szCs w:val="19"/>
            <w:u w:val="single"/>
          </w:rPr>
          <w:t xml:space="preserve">Portfolio</w:t>
        </w:r>
      </w:hyperlink>
      <w:r>
        <w:rPr>
          <w:rFonts w:ascii="Arial" w:cs="Arial" w:eastAsia="Arial" w:hAnsi="Arial"/>
          <w:color w:val="4B5563"/>
          <w:sz w:val="19"/>
          <w:szCs w:val="19"/>
        </w:rPr>
        <w:t xml:space="preserve">  ·  </w:t>
      </w:r>
      <w:hyperlink w:history="1" r:id="rIdhd4vmvcqkqh6vmwh7ntuz">
        <w:r>
          <w:rPr>
            <w:rFonts w:ascii="Arial" w:cs="Arial" w:eastAsia="Arial" w:hAnsi="Arial"/>
            <w:color w:val="1A56DB"/>
            <w:sz w:val="19"/>
            <w:szCs w:val="19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4B5563"/>
          <w:sz w:val="19"/>
          <w:szCs w:val="19"/>
        </w:rPr>
        <w:t xml:space="preserve">  ·  </w:t>
      </w:r>
      <w:hyperlink w:history="1" r:id="rIdvaiwyymkjrhan9byboxm3">
        <w:r>
          <w:rPr>
            <w:rFonts w:ascii="Arial" w:cs="Arial" w:eastAsia="Arial" w:hAnsi="Arial"/>
            <w:color w:val="1A56DB"/>
            <w:sz w:val="19"/>
            <w:szCs w:val="19"/>
            <w:u w:val="single"/>
          </w:rPr>
          <w:t xml:space="preserve">LinkedIn</w:t>
        </w:r>
      </w:hyperlink>
    </w:p>
    <w:p>
      <w:pPr>
        <w:pBdr>
          <w:bottom w:val="single" w:color="1A56DB" w:sz="4" w:space="1"/>
        </w:pBdr>
        <w:spacing w:after="100" w:before="120"/>
      </w:pPr>
    </w:p>
    <w:p>
      <w:pPr>
        <w:pBdr>
          <w:bottom w:val="single" w:color="EBF2FF" w:sz="4" w:space="1"/>
        </w:pBdr>
        <w:spacing w:after="80" w:before="260"/>
      </w:pPr>
      <w:r>
        <w:rPr>
          <w:rFonts w:ascii="Arial" w:cs="Arial" w:eastAsia="Arial" w:hAnsi="Arial"/>
          <w:b/>
          <w:bCs/>
          <w:color w:val="1A56DB"/>
          <w:spacing w:val="80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Backend engineer with 14+ months of production experience building REST APIs, AI pipelines, distributed systems, and enterprise voice automation. Shipped 12+ production endpoints and a real-time Workday HR voice bot (Retell AI + GPT-4o + SOAP/XML). Stack includes Python, FastAPI, Django REST Framework, PostgreSQL, Redis, Celery, Kafka, Docker, and Kubernetes. Built LangChain and vector database (Pinecone/Chroma) powered RAG pipelines. Experienced with agile workflows, unit testing (pytest), and end-to-end feature ownership. Open to remote and international roles.</w:t>
      </w:r>
    </w:p>
    <w:p>
      <w:pPr>
        <w:pBdr>
          <w:bottom w:val="single" w:color="D1D5DB" w:sz="4" w:space="1"/>
        </w:pBdr>
        <w:spacing w:after="60" w:before="60"/>
      </w:pPr>
    </w:p>
    <w:p>
      <w:pPr>
        <w:pBdr>
          <w:bottom w:val="single" w:color="EBF2FF" w:sz="4" w:space="1"/>
        </w:pBdr>
        <w:spacing w:after="80" w:before="260"/>
      </w:pPr>
      <w:r>
        <w:rPr>
          <w:rFonts w:ascii="Arial" w:cs="Arial" w:eastAsia="Arial" w:hAnsi="Arial"/>
          <w:b/>
          <w:bCs/>
          <w:color w:val="1A56DB"/>
          <w:spacing w:val="80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30" w:before="180"/>
      </w:pPr>
      <w:r>
        <w:rPr>
          <w:rFonts w:ascii="Arial" w:cs="Arial" w:eastAsia="Arial" w:hAnsi="Arial"/>
          <w:b/>
          <w:bCs/>
          <w:color w:val="1E2A3B"/>
          <w:sz w:val="24"/>
          <w:szCs w:val="24"/>
        </w:rPr>
        <w:t xml:space="preserve">Artificizen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	Jan 2025 – Present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56DB"/>
          <w:sz w:val="21"/>
          <w:szCs w:val="21"/>
        </w:rPr>
        <w:t xml:space="preserve">Backend Developer &amp; AI Automation Engineer</w:t>
      </w:r>
      <w:r>
        <w:rPr>
          <w:rFonts w:ascii="Arial" w:cs="Arial" w:eastAsia="Arial" w:hAnsi="Arial"/>
          <w:color w:val="9CA3AF"/>
          <w:sz w:val="19"/>
          <w:szCs w:val="19"/>
        </w:rPr>
        <w:t xml:space="preserve">  ·  Lahore, Pakistan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E2A3B"/>
          <w:sz w:val="20"/>
          <w:szCs w:val="20"/>
        </w:rPr>
        <w:t xml:space="preserve">Architected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scalable REST APIs using FastAPI and Django REST Framework — 12+ production endpoints with Pydantic validation, JWT authentication, role-based access control, rate limiting, and Swagger/OpenAPI documentation; zero unplanned downtime in production.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E2A3B"/>
          <w:sz w:val="20"/>
          <w:szCs w:val="20"/>
        </w:rPr>
        <w:t xml:space="preserve">Engineered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a production voice automation system (Retell AI + GPT-4o): employees call, speak naturally, and Workday HR records update live via SOAP/XML — fully autonomous, no HR agent required. Includes caller verification, field-level validation, audit logging, and rollback on failed writes.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E2A3B"/>
          <w:sz w:val="20"/>
          <w:szCs w:val="20"/>
        </w:rPr>
        <w:t xml:space="preserve">Designed and deployed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3 AI automation pipelines integrating OpenAI GPT-4o for task classification, intent routing, and structured data extraction — eliminating manual processing across multiple client workflows.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E2A3B"/>
          <w:sz w:val="20"/>
          <w:szCs w:val="20"/>
        </w:rPr>
        <w:t xml:space="preserve">Containerized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all microservices using Docker and docker-compose; applied agile development practices and CI/CD workflows via Git-based peer review and iterative delivery cycles.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E2A3B"/>
          <w:sz w:val="20"/>
          <w:szCs w:val="20"/>
        </w:rPr>
        <w:t xml:space="preserve">Designed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PostgreSQL schemas with relational modeling, indexing, and ORM query optimization; maintained unit testing and integration testing coverage using pytest across all production endpoints.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E2A3B"/>
          <w:sz w:val="20"/>
          <w:szCs w:val="20"/>
        </w:rPr>
        <w:t xml:space="preserve">Implemented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Redis for API response caching and session management; Celery for async background task processing; Apache Kafka for event streaming between services; Kubernetes (K8s) for container orchestration across staging and production environments.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E2A3B"/>
          <w:sz w:val="20"/>
          <w:szCs w:val="20"/>
        </w:rPr>
        <w:t xml:space="preserve">Built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LangChain-based RAG pipelines integrating vector databases (Pinecone/Chroma) for semantic search and context-aware AI responses — used in production AI workflow automation features.</w:t>
      </w:r>
    </w:p>
    <w:p>
      <w:pPr>
        <w:spacing w:after="0" w:before="100"/>
      </w:pPr>
    </w:p>
    <w:p>
      <w:pPr>
        <w:tabs>
          <w:tab w:val="right" w:pos="9360"/>
        </w:tabs>
        <w:spacing w:after="30" w:before="180"/>
      </w:pPr>
      <w:r>
        <w:rPr>
          <w:rFonts w:ascii="Arial" w:cs="Arial" w:eastAsia="Arial" w:hAnsi="Arial"/>
          <w:b/>
          <w:bCs/>
          <w:color w:val="1E2A3B"/>
          <w:sz w:val="24"/>
          <w:szCs w:val="24"/>
        </w:rPr>
        <w:t xml:space="preserve">Azgard 9 Ltd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	Jun 2024 – Aug 2024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56DB"/>
          <w:sz w:val="21"/>
          <w:szCs w:val="21"/>
        </w:rPr>
        <w:t xml:space="preserve">Merchant Intern – Marketing Department</w:t>
      </w:r>
      <w:r>
        <w:rPr>
          <w:rFonts w:ascii="Arial" w:cs="Arial" w:eastAsia="Arial" w:hAnsi="Arial"/>
          <w:color w:val="9CA3AF"/>
          <w:sz w:val="19"/>
          <w:szCs w:val="19"/>
        </w:rPr>
        <w:t xml:space="preserve">  ·  Lahore, Pakistan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Conducted competitive market analysis for denim product lines across domestic and international export markets.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Coordinated with marketing and export teams on customer communication, data management, and cross-border shipment logistics.</w:t>
      </w:r>
    </w:p>
    <w:p>
      <w:pPr>
        <w:pBdr>
          <w:bottom w:val="single" w:color="D1D5DB" w:sz="4" w:space="1"/>
        </w:pBdr>
        <w:spacing w:after="60" w:before="60"/>
      </w:pPr>
    </w:p>
    <w:p>
      <w:pPr>
        <w:pBdr>
          <w:bottom w:val="single" w:color="EBF2FF" w:sz="4" w:space="1"/>
        </w:pBdr>
        <w:spacing w:after="80" w:before="260"/>
      </w:pPr>
      <w:r>
        <w:rPr>
          <w:rFonts w:ascii="Arial" w:cs="Arial" w:eastAsia="Arial" w:hAnsi="Arial"/>
          <w:b/>
          <w:bCs/>
          <w:color w:val="1A56DB"/>
          <w:spacing w:val="80"/>
          <w:sz w:val="22"/>
          <w:szCs w:val="22"/>
        </w:rPr>
        <w:t xml:space="preserve">PROJECTS  ·  LIVE DEMOS AT HAMZAANWAAR4.GITHUB.IO</w:t>
      </w:r>
    </w:p>
    <w:p>
      <w:pPr>
        <w:spacing w:after="30" w:before="140"/>
      </w:pPr>
      <w:r>
        <w:rPr>
          <w:rFonts w:ascii="Arial" w:cs="Arial" w:eastAsia="Arial" w:hAnsi="Arial"/>
          <w:b/>
          <w:bCs/>
          <w:color w:val="1E2A3B"/>
          <w:sz w:val="22"/>
          <w:szCs w:val="22"/>
        </w:rPr>
        <w:t xml:space="preserve">Workday HR Voice Automation System</w:t>
      </w:r>
      <w:r>
        <w:rPr>
          <w:rFonts w:ascii="Arial" w:cs="Arial" w:eastAsia="Arial" w:hAnsi="Arial"/>
          <w:color w:val="9CA3AF"/>
          <w:sz w:val="19"/>
          <w:szCs w:val="19"/>
        </w:rPr>
        <w:t xml:space="preserve">  ·  Retell AI · GPT-4o · SOAP/XML · FastAPI · PostgreSQL · Docker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End-to-end autonomous call system: caller speaks → Retell AI captures intent → GPT-4o extracts field values → SOAP/XML payload written live to Workday — no human in the loop.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Caller identity verification, field-level data validation, full audit trail, and automatic rollback on failed Workday API calls.</w:t>
      </w:r>
    </w:p>
    <w:p>
      <w:pPr>
        <w:spacing w:after="0" w:before="100"/>
      </w:pPr>
    </w:p>
    <w:p>
      <w:pPr>
        <w:spacing w:after="30" w:before="80"/>
      </w:pPr>
      <w:r>
        <w:rPr>
          <w:rFonts w:ascii="Arial" w:cs="Arial" w:eastAsia="Arial" w:hAnsi="Arial"/>
          <w:b/>
          <w:bCs/>
          <w:color w:val="1E2A3B"/>
          <w:sz w:val="22"/>
          <w:szCs w:val="22"/>
        </w:rPr>
        <w:t xml:space="preserve">AI Workflow Automation Platform</w:t>
      </w:r>
      <w:r>
        <w:rPr>
          <w:rFonts w:ascii="Arial" w:cs="Arial" w:eastAsia="Arial" w:hAnsi="Arial"/>
          <w:color w:val="9CA3AF"/>
          <w:sz w:val="19"/>
          <w:szCs w:val="19"/>
        </w:rPr>
        <w:t xml:space="preserve">  ·  FastAPI · GPT-4o · PostgreSQL · Pydantic · Docker · Swagger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Async FastAPI backend connecting GPT-4o to business logic — task classification, response generation, structured data routing with audit logging; JWT auth, pytest unit testing and integration test suite.</w:t>
      </w:r>
    </w:p>
    <w:p>
      <w:pPr>
        <w:spacing w:after="0" w:before="100"/>
      </w:pPr>
    </w:p>
    <w:p>
      <w:pPr>
        <w:spacing w:after="30" w:before="80"/>
      </w:pPr>
      <w:r>
        <w:rPr>
          <w:rFonts w:ascii="Arial" w:cs="Arial" w:eastAsia="Arial" w:hAnsi="Arial"/>
          <w:b/>
          <w:bCs/>
          <w:color w:val="1E2A3B"/>
          <w:sz w:val="22"/>
          <w:szCs w:val="22"/>
        </w:rPr>
        <w:t xml:space="preserve">RESTful Task Management API</w:t>
      </w:r>
      <w:r>
        <w:rPr>
          <w:rFonts w:ascii="Arial" w:cs="Arial" w:eastAsia="Arial" w:hAnsi="Arial"/>
          <w:color w:val="9CA3AF"/>
          <w:sz w:val="19"/>
          <w:szCs w:val="19"/>
        </w:rPr>
        <w:t xml:space="preserve">  ·  Django · DRF · JWT · PostgreSQL · pytest · Swagger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Full-featured task API: JWT auth, CRUD, filtering, pagination, role-based permissions, soft-delete, versioned endpoints, Swagger docs, and pytest integration tests.</w:t>
      </w:r>
    </w:p>
    <w:p>
      <w:pPr>
        <w:pBdr>
          <w:bottom w:val="single" w:color="D1D5DB" w:sz="4" w:space="1"/>
        </w:pBdr>
        <w:spacing w:after="60" w:before="60"/>
      </w:pPr>
    </w:p>
    <w:p>
      <w:pPr>
        <w:pBdr>
          <w:bottom w:val="single" w:color="EBF2FF" w:sz="4" w:space="1"/>
        </w:pBdr>
        <w:spacing w:after="80" w:before="260"/>
      </w:pPr>
      <w:r>
        <w:rPr>
          <w:rFonts w:ascii="Arial" w:cs="Arial" w:eastAsia="Arial" w:hAnsi="Arial"/>
          <w:b/>
          <w:bCs/>
          <w:color w:val="1A56DB"/>
          <w:spacing w:val="80"/>
          <w:sz w:val="22"/>
          <w:szCs w:val="22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Backend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FastAPI, Django, Django REST Framework, REST API design, async Python, microservices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Languages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Python (primary), SQL, XML, JavaScript (basic)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AI &amp; RAG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OpenAI GPT-4o, Retell AI, LangChain, vector databases (Pinecone, Chroma), RAG pipelines, LLM automation, prompt engineering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Messaging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Apache Kafka, Celery, async task queues, event-driven architecture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Cloud &amp; DevOps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Docker, docker-compose, Kubernetes (K8s), Git &amp; GitHub, Linux/Ubuntu CLI, CI/CD pipelines, agile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Integrations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Workday SOAP/XML, REST API integration, webhook design, third-party API integration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Databases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PostgreSQL, Redis, SQLite, Django ORM, Pydantic, schema design, query optimization, indexing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Testing &amp; Docs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pytest, unit testing, integration testing, Swagger / OpenAPI, Postman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A3B"/>
                <w:sz w:val="19"/>
                <w:szCs w:val="19"/>
              </w:rPr>
              <w:t xml:space="preserve">Methodologies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Agile, Git-based code review, API-first design, test-driven development (TDD basics)</w:t>
            </w:r>
          </w:p>
        </w:tc>
      </w:tr>
    </w:tbl>
    <w:p>
      <w:pPr>
        <w:pBdr>
          <w:bottom w:val="single" w:color="D1D5DB" w:sz="4" w:space="1"/>
        </w:pBdr>
        <w:spacing w:after="60" w:before="60"/>
      </w:pPr>
    </w:p>
    <w:p>
      <w:pPr>
        <w:pBdr>
          <w:bottom w:val="single" w:color="EBF2FF" w:sz="4" w:space="1"/>
        </w:pBdr>
        <w:spacing w:after="80" w:before="260"/>
      </w:pPr>
      <w:r>
        <w:rPr>
          <w:rFonts w:ascii="Arial" w:cs="Arial" w:eastAsia="Arial" w:hAnsi="Arial"/>
          <w:b/>
          <w:bCs/>
          <w:color w:val="1A56DB"/>
          <w:spacing w:val="80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30" w:before="180"/>
      </w:pPr>
      <w:r>
        <w:rPr>
          <w:rFonts w:ascii="Arial" w:cs="Arial" w:eastAsia="Arial" w:hAnsi="Arial"/>
          <w:b/>
          <w:bCs/>
          <w:color w:val="1E2A3B"/>
          <w:sz w:val="24"/>
          <w:szCs w:val="24"/>
        </w:rPr>
        <w:t xml:space="preserve">Bahria University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	Sep 2021 – Jul 2025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56DB"/>
          <w:sz w:val="21"/>
          <w:szCs w:val="21"/>
        </w:rPr>
        <w:t xml:space="preserve">Bachelor of Business Administration (BBA)</w:t>
      </w:r>
      <w:r>
        <w:rPr>
          <w:rFonts w:ascii="Arial" w:cs="Arial" w:eastAsia="Arial" w:hAnsi="Arial"/>
          <w:color w:val="9CA3AF"/>
          <w:sz w:val="19"/>
          <w:szCs w:val="19"/>
        </w:rPr>
        <w:t xml:space="preserve">  ·  Lahore, Pakistan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Relevant coursework: Marketing Strategy, Financial Analysis, Business Statistics, Operations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Award: Best Business Plan Presentation — strategic innovation in competitive academic evaluation.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Languages: English (Professional working proficiency) · Urdu (Native)</w:t>
      </w:r>
    </w:p>
    <w:p>
      <w:pPr>
        <w:pBdr>
          <w:bottom w:val="single" w:color="D1D5DB" w:sz="4" w:space="1"/>
        </w:pBdr>
        <w:spacing w:after="60" w:before="60"/>
      </w:pPr>
    </w:p>
    <w:p>
      <w:pPr>
        <w:pBdr>
          <w:bottom w:val="single" w:color="EBF2FF" w:sz="4" w:space="1"/>
        </w:pBdr>
        <w:spacing w:after="80" w:before="260"/>
      </w:pPr>
      <w:r>
        <w:rPr>
          <w:rFonts w:ascii="Arial" w:cs="Arial" w:eastAsia="Arial" w:hAnsi="Arial"/>
          <w:b/>
          <w:bCs/>
          <w:color w:val="1A56DB"/>
          <w:spacing w:val="80"/>
          <w:sz w:val="22"/>
          <w:szCs w:val="22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Meta Back-End Developer Certificate — Coursera (in progress)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Award: Best Performer of the Quarter – Artificizen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FranklinCovey – The 7 Habits of Highly Effective People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FranklinCovey – The 4 Essential Roles of Leadership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Award: Best Business Plan Presentation – Bahria University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c8xs6apdnbdyuzd21m7-" Type="http://schemas.openxmlformats.org/officeDocument/2006/relationships/hyperlink" Target="https://hamzaanwaar4.github.io" TargetMode="External"/><Relationship Id="rIdhd4vmvcqkqh6vmwh7ntuz" Type="http://schemas.openxmlformats.org/officeDocument/2006/relationships/hyperlink" Target="https://github.com/Hamzaanwaar4" TargetMode="External"/><Relationship Id="rIdvaiwyymkjrhan9byboxm3" Type="http://schemas.openxmlformats.org/officeDocument/2006/relationships/hyperlink" Target="https://linkedin.com/in/m-hamzaanwar007982222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2026-04-29T07:24:53.559Z</dcterms:created>
  <dcterms:modified xsi:type="dcterms:W3CDTF">2026-04-29T07:24:53.560Z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