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97" w:rsidRDefault="00773797" w:rsidP="00773797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773797" w:rsidRDefault="00773797" w:rsidP="00773797">
      <w:pPr>
        <w:pStyle w:val="NormalWeb"/>
        <w:shd w:val="clear" w:color="auto" w:fill="FFFFFF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noProof/>
          <w:color w:val="000000"/>
          <w:sz w:val="32"/>
          <w:szCs w:val="32"/>
        </w:rPr>
        <w:drawing>
          <wp:inline distT="0" distB="0" distL="0" distR="0">
            <wp:extent cx="4791075" cy="923925"/>
            <wp:effectExtent l="0" t="0" r="9525" b="9525"/>
            <wp:docPr id="1" name="Picture 1" descr="cid:image002.jpg@01D10103.AA51C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10103.AA51C3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97" w:rsidRDefault="00773797" w:rsidP="00773797">
      <w:pPr>
        <w:pStyle w:val="NormalWeb"/>
        <w:shd w:val="clear" w:color="auto" w:fill="FFFFFF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What:    OilerWELL Annual Health Assessments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Who:     All eligible full-time employees and spouses*</w:t>
      </w:r>
    </w:p>
    <w:p w:rsidR="00773797" w:rsidRDefault="006A498E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When:   </w:t>
      </w:r>
      <w:r w:rsidR="00D810A0">
        <w:rPr>
          <w:rFonts w:ascii="Arial Black" w:hAnsi="Arial Black" w:cs="Arial"/>
          <w:color w:val="000000"/>
          <w:sz w:val="32"/>
          <w:szCs w:val="32"/>
        </w:rPr>
        <w:t>November 5</w:t>
      </w:r>
      <w:bookmarkStart w:id="0" w:name="_GoBack"/>
      <w:bookmarkEnd w:id="0"/>
      <w:r w:rsidR="00D810A0">
        <w:rPr>
          <w:rFonts w:ascii="Arial Black" w:hAnsi="Arial Black" w:cs="Arial"/>
          <w:color w:val="000000"/>
          <w:sz w:val="32"/>
          <w:szCs w:val="32"/>
        </w:rPr>
        <w:t>-November 9, 2018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            6:30am-10:30am</w:t>
      </w:r>
    </w:p>
    <w:p w:rsidR="00773797" w:rsidRDefault="007E7214" w:rsidP="00773797">
      <w:pPr>
        <w:pStyle w:val="NormalWeb"/>
        <w:shd w:val="clear" w:color="auto" w:fill="FFFFFF"/>
        <w:rPr>
          <w:rFonts w:ascii="Arial Black" w:hAnsi="Arial Black" w:cs="Arial"/>
          <w:color w:val="000000"/>
          <w:sz w:val="32"/>
          <w:szCs w:val="32"/>
        </w:rPr>
      </w:pPr>
      <w:r>
        <w:rPr>
          <w:rFonts w:ascii="Arial Black" w:hAnsi="Arial Black" w:cs="Arial"/>
          <w:color w:val="000000"/>
          <w:sz w:val="32"/>
          <w:szCs w:val="32"/>
        </w:rPr>
        <w:t>Where:  Alumni Memorial Union</w:t>
      </w:r>
    </w:p>
    <w:p w:rsidR="009E73C2" w:rsidRDefault="009E73C2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RSVP:</w:t>
      </w:r>
      <w:r>
        <w:rPr>
          <w:rFonts w:ascii="Arial Black" w:hAnsi="Arial Black" w:cs="Arial"/>
          <w:color w:val="000000"/>
          <w:sz w:val="32"/>
          <w:szCs w:val="32"/>
        </w:rPr>
        <w:tab/>
        <w:t>Starting TODAY!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</w:t>
      </w:r>
    </w:p>
    <w:p w:rsidR="00773797" w:rsidRPr="007E7214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32"/>
          <w:szCs w:val="32"/>
          <w:shd w:val="clear" w:color="auto" w:fill="FFFF00"/>
        </w:rPr>
        <w:t>*</w:t>
      </w:r>
      <w:r w:rsidRPr="007E7214">
        <w:rPr>
          <w:rFonts w:ascii="Arial Black" w:hAnsi="Arial Black" w:cs="Arial"/>
          <w:color w:val="000000"/>
          <w:sz w:val="28"/>
          <w:szCs w:val="28"/>
          <w:shd w:val="clear" w:color="auto" w:fill="FFFF00"/>
        </w:rPr>
        <w:t>As a reminder, to be eligible for the $25/mont</w:t>
      </w:r>
      <w:r w:rsidR="000918EE" w:rsidRPr="007E7214">
        <w:rPr>
          <w:rFonts w:ascii="Arial Black" w:hAnsi="Arial Black" w:cs="Arial"/>
          <w:color w:val="000000"/>
          <w:sz w:val="28"/>
          <w:szCs w:val="28"/>
          <w:shd w:val="clear" w:color="auto" w:fill="FFFF00"/>
        </w:rPr>
        <w:t>h Health Saver Discount, participants</w:t>
      </w:r>
      <w:r w:rsidRPr="007E7214">
        <w:rPr>
          <w:rFonts w:ascii="Arial Black" w:hAnsi="Arial Black" w:cs="Arial"/>
          <w:color w:val="000000"/>
          <w:sz w:val="28"/>
          <w:szCs w:val="28"/>
          <w:shd w:val="clear" w:color="auto" w:fill="FFFF00"/>
        </w:rPr>
        <w:t xml:space="preserve"> need to meet the following: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</w:t>
      </w:r>
    </w:p>
    <w:p w:rsidR="00773797" w:rsidRPr="007E7214" w:rsidRDefault="00773797" w:rsidP="00773797">
      <w:pPr>
        <w:pStyle w:val="NormalWeb"/>
        <w:shd w:val="clear" w:color="auto" w:fill="FFFFFF"/>
        <w:ind w:left="720" w:hanging="360"/>
        <w:rPr>
          <w:rFonts w:ascii="Calibri" w:hAnsi="Calibri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1.   All:  One Adult Tetanus with pertussis </w:t>
      </w:r>
      <w:r w:rsidR="00DD299D" w:rsidRPr="007E7214">
        <w:rPr>
          <w:rFonts w:ascii="Arial Black" w:hAnsi="Arial Black" w:cs="Arial"/>
          <w:color w:val="000000"/>
        </w:rPr>
        <w:t>(every 10 years)</w:t>
      </w:r>
    </w:p>
    <w:p w:rsidR="00773797" w:rsidRPr="007E7214" w:rsidRDefault="00773797" w:rsidP="00773797">
      <w:pPr>
        <w:pStyle w:val="NormalWeb"/>
        <w:shd w:val="clear" w:color="auto" w:fill="FFFFFF"/>
        <w:ind w:left="720" w:hanging="360"/>
        <w:rPr>
          <w:rFonts w:ascii="Calibri" w:hAnsi="Calibri" w:cs="Arial"/>
          <w:color w:val="000000"/>
        </w:rPr>
      </w:pPr>
      <w:r w:rsidRPr="007E7214">
        <w:rPr>
          <w:rFonts w:ascii="Arial Black" w:hAnsi="Arial Black" w:cs="Arial"/>
          <w:color w:val="000000"/>
        </w:rPr>
        <w:t>2.   All:  Non-Smoking</w:t>
      </w:r>
    </w:p>
    <w:p w:rsidR="007E7214" w:rsidRDefault="00773797" w:rsidP="00773797">
      <w:pPr>
        <w:pStyle w:val="NormalWeb"/>
        <w:shd w:val="clear" w:color="auto" w:fill="FFFFFF"/>
        <w:ind w:left="720" w:hanging="360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3.   Men age 50 and over:  </w:t>
      </w:r>
    </w:p>
    <w:p w:rsidR="00DD299D" w:rsidRPr="007E7214" w:rsidRDefault="00773797" w:rsidP="007E7214">
      <w:pPr>
        <w:pStyle w:val="NormalWeb"/>
        <w:numPr>
          <w:ilvl w:val="0"/>
          <w:numId w:val="1"/>
        </w:numPr>
        <w:shd w:val="clear" w:color="auto" w:fill="FFFFFF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>Screening colonoscopy</w:t>
      </w:r>
      <w:r w:rsidR="007E7214">
        <w:rPr>
          <w:rFonts w:ascii="Arial Black" w:hAnsi="Arial Black" w:cs="Arial"/>
          <w:color w:val="000000"/>
        </w:rPr>
        <w:t xml:space="preserve"> (we can help </w:t>
      </w:r>
      <w:r w:rsidR="00DD299D" w:rsidRPr="007E7214">
        <w:rPr>
          <w:rFonts w:ascii="Arial Black" w:hAnsi="Arial Black" w:cs="Arial"/>
          <w:color w:val="000000"/>
        </w:rPr>
        <w:t>make appointments)</w:t>
      </w:r>
      <w:r w:rsidRPr="007E7214">
        <w:rPr>
          <w:rFonts w:ascii="Arial Black" w:hAnsi="Arial Black" w:cs="Arial"/>
          <w:color w:val="000000"/>
        </w:rPr>
        <w:t xml:space="preserve">                                                              </w:t>
      </w:r>
    </w:p>
    <w:p w:rsidR="00773797" w:rsidRPr="007E7214" w:rsidRDefault="0029120A" w:rsidP="007E721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Annual physical exam including </w:t>
      </w:r>
      <w:r w:rsidR="00773797" w:rsidRPr="007E7214">
        <w:rPr>
          <w:rFonts w:ascii="Arial Black" w:hAnsi="Arial Black" w:cs="Arial"/>
          <w:color w:val="000000"/>
        </w:rPr>
        <w:t xml:space="preserve">prostate </w:t>
      </w:r>
      <w:r w:rsidRPr="007E7214">
        <w:rPr>
          <w:rFonts w:ascii="Arial Black" w:hAnsi="Arial Black" w:cs="Arial"/>
          <w:color w:val="000000"/>
        </w:rPr>
        <w:t xml:space="preserve">health discussion (as directed </w:t>
      </w:r>
      <w:r w:rsidR="002F05BD" w:rsidRPr="007E7214">
        <w:rPr>
          <w:rFonts w:ascii="Arial Black" w:hAnsi="Arial Black" w:cs="Arial"/>
          <w:color w:val="000000"/>
        </w:rPr>
        <w:t>by your</w:t>
      </w:r>
      <w:r w:rsidRPr="007E7214">
        <w:rPr>
          <w:rFonts w:ascii="Arial Black" w:hAnsi="Arial Black" w:cs="Arial"/>
          <w:color w:val="000000"/>
        </w:rPr>
        <w:t xml:space="preserve"> physician)</w:t>
      </w:r>
    </w:p>
    <w:p w:rsidR="007E7214" w:rsidRDefault="00773797" w:rsidP="00773797">
      <w:pPr>
        <w:pStyle w:val="NormalWeb"/>
        <w:shd w:val="clear" w:color="auto" w:fill="FFFFFF"/>
        <w:ind w:left="720" w:hanging="360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4.  Women age 50 and over:  </w:t>
      </w:r>
    </w:p>
    <w:p w:rsidR="00773797" w:rsidRPr="007E7214" w:rsidRDefault="00773797" w:rsidP="007E7214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Arial"/>
          <w:color w:val="000000"/>
        </w:rPr>
      </w:pPr>
      <w:r w:rsidRPr="007E7214">
        <w:rPr>
          <w:rFonts w:ascii="Arial Black" w:hAnsi="Arial Black" w:cs="Arial"/>
          <w:color w:val="000000"/>
        </w:rPr>
        <w:t>Screening colonoscopy (we can help make appointments)</w:t>
      </w:r>
    </w:p>
    <w:p w:rsidR="007E7214" w:rsidRDefault="00773797" w:rsidP="00773797">
      <w:pPr>
        <w:pStyle w:val="NormalWeb"/>
        <w:shd w:val="clear" w:color="auto" w:fill="FFFFFF"/>
        <w:ind w:left="720" w:hanging="360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5. </w:t>
      </w:r>
      <w:r w:rsidR="00DD299D" w:rsidRPr="007E7214">
        <w:rPr>
          <w:rFonts w:ascii="Arial Black" w:hAnsi="Arial Black" w:cs="Arial"/>
          <w:color w:val="000000"/>
        </w:rPr>
        <w:t> </w:t>
      </w:r>
      <w:r w:rsidRPr="007E7214">
        <w:rPr>
          <w:rFonts w:ascii="Arial Black" w:hAnsi="Arial Black" w:cs="Arial"/>
          <w:color w:val="000000"/>
        </w:rPr>
        <w:t xml:space="preserve">Women age 40 and over:  </w:t>
      </w:r>
    </w:p>
    <w:p w:rsidR="00773797" w:rsidRPr="007E7214" w:rsidRDefault="00773797" w:rsidP="007E7214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Arial"/>
          <w:color w:val="000000"/>
        </w:rPr>
      </w:pPr>
      <w:r w:rsidRPr="007E7214">
        <w:rPr>
          <w:rFonts w:ascii="Arial Black" w:hAnsi="Arial Black" w:cs="Arial"/>
          <w:color w:val="000000"/>
        </w:rPr>
        <w:t>Annual mammogram</w:t>
      </w:r>
    </w:p>
    <w:p w:rsidR="007E7214" w:rsidRDefault="00773797" w:rsidP="007E7214">
      <w:pPr>
        <w:pStyle w:val="NormalWeb"/>
        <w:shd w:val="clear" w:color="auto" w:fill="FFFFFF"/>
        <w:ind w:left="720" w:hanging="360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 xml:space="preserve">6.  Women </w:t>
      </w:r>
      <w:r w:rsidR="007E7214">
        <w:rPr>
          <w:rFonts w:ascii="Arial Black" w:hAnsi="Arial Black" w:cs="Arial"/>
          <w:color w:val="000000"/>
        </w:rPr>
        <w:t>age 21 and over:</w:t>
      </w:r>
    </w:p>
    <w:p w:rsidR="00773797" w:rsidRPr="007E7214" w:rsidRDefault="006A498E" w:rsidP="007E7214">
      <w:pPr>
        <w:pStyle w:val="NormalWeb"/>
        <w:numPr>
          <w:ilvl w:val="0"/>
          <w:numId w:val="2"/>
        </w:numPr>
        <w:shd w:val="clear" w:color="auto" w:fill="FFFFFF"/>
        <w:rPr>
          <w:rFonts w:ascii="Arial Black" w:hAnsi="Arial Black" w:cs="Arial"/>
          <w:color w:val="000000"/>
        </w:rPr>
      </w:pPr>
      <w:r w:rsidRPr="007E7214">
        <w:rPr>
          <w:rFonts w:ascii="Arial Black" w:hAnsi="Arial Black" w:cs="Arial"/>
          <w:color w:val="000000"/>
        </w:rPr>
        <w:t>Annual</w:t>
      </w:r>
      <w:r w:rsidR="007E7214" w:rsidRPr="007E7214">
        <w:rPr>
          <w:rFonts w:ascii="Arial Black" w:hAnsi="Arial Black" w:cs="Arial"/>
          <w:color w:val="000000"/>
        </w:rPr>
        <w:t xml:space="preserve"> exam</w:t>
      </w:r>
      <w:r w:rsidRPr="007E7214">
        <w:rPr>
          <w:rFonts w:ascii="Arial Black" w:hAnsi="Arial Black" w:cs="Arial"/>
          <w:color w:val="000000"/>
        </w:rPr>
        <w:t xml:space="preserve"> with s</w:t>
      </w:r>
      <w:r w:rsidR="0029120A" w:rsidRPr="007E7214">
        <w:rPr>
          <w:rFonts w:ascii="Arial Black" w:hAnsi="Arial Black" w:cs="Arial"/>
          <w:color w:val="000000"/>
        </w:rPr>
        <w:t>creening PAP</w:t>
      </w:r>
      <w:r w:rsidR="00773797" w:rsidRPr="007E7214">
        <w:rPr>
          <w:rFonts w:ascii="Arial Black" w:hAnsi="Arial Black" w:cs="Arial"/>
          <w:color w:val="000000"/>
        </w:rPr>
        <w:t xml:space="preserve"> (as directed by your physician)</w:t>
      </w:r>
    </w:p>
    <w:p w:rsidR="00773797" w:rsidRDefault="00773797" w:rsidP="00773797">
      <w:pPr>
        <w:pStyle w:val="NormalWeb"/>
        <w:shd w:val="clear" w:color="auto" w:fill="FFFFFF"/>
        <w:rPr>
          <w:rFonts w:ascii="Calibri" w:hAnsi="Calibri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2"/>
          <w:szCs w:val="32"/>
        </w:rPr>
        <w:t> </w:t>
      </w:r>
    </w:p>
    <w:p w:rsidR="006244F0" w:rsidRPr="0029120A" w:rsidRDefault="00773797" w:rsidP="00773797">
      <w:pPr>
        <w:pStyle w:val="NormalWeb"/>
        <w:shd w:val="clear" w:color="auto" w:fill="FFFFFF"/>
        <w:jc w:val="center"/>
        <w:rPr>
          <w:rFonts w:ascii="Calibri" w:hAnsi="Calibri" w:cs="Arial"/>
          <w:color w:val="000000"/>
          <w:sz w:val="28"/>
          <w:szCs w:val="28"/>
        </w:rPr>
      </w:pPr>
      <w:r w:rsidRPr="0029120A">
        <w:rPr>
          <w:rFonts w:ascii="Arial Black" w:hAnsi="Arial Black" w:cs="Arial"/>
          <w:color w:val="000000"/>
          <w:sz w:val="28"/>
          <w:szCs w:val="28"/>
          <w:shd w:val="clear" w:color="auto" w:fill="FFFF00"/>
        </w:rPr>
        <w:t xml:space="preserve">Make note of your dates.  You will need to provide them the day of your </w:t>
      </w:r>
      <w:r w:rsidRPr="0029120A">
        <w:rPr>
          <w:rFonts w:ascii="Arial Black" w:hAnsi="Arial Black" w:cs="Arial"/>
          <w:color w:val="000000"/>
          <w:sz w:val="28"/>
          <w:szCs w:val="28"/>
          <w:highlight w:val="yellow"/>
          <w:shd w:val="clear" w:color="auto" w:fill="FFFF00"/>
        </w:rPr>
        <w:t>screenin</w:t>
      </w:r>
      <w:r w:rsidRPr="0029120A">
        <w:rPr>
          <w:rFonts w:ascii="Arial Black" w:hAnsi="Arial Black" w:cs="Arial"/>
          <w:color w:val="000000"/>
          <w:sz w:val="28"/>
          <w:szCs w:val="28"/>
          <w:highlight w:val="yellow"/>
        </w:rPr>
        <w:t>g.</w:t>
      </w:r>
      <w:r w:rsidR="00E44060" w:rsidRPr="0029120A">
        <w:rPr>
          <w:rFonts w:ascii="Arial Black" w:hAnsi="Arial Black" w:cs="Arial"/>
          <w:color w:val="000000"/>
          <w:sz w:val="28"/>
          <w:szCs w:val="28"/>
        </w:rPr>
        <w:t xml:space="preserve"> </w:t>
      </w:r>
    </w:p>
    <w:sectPr w:rsidR="006244F0" w:rsidRPr="0029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BDE"/>
    <w:multiLevelType w:val="hybridMultilevel"/>
    <w:tmpl w:val="DC24C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711EC"/>
    <w:multiLevelType w:val="hybridMultilevel"/>
    <w:tmpl w:val="DED07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7"/>
    <w:rsid w:val="000918EE"/>
    <w:rsid w:val="0029120A"/>
    <w:rsid w:val="002F05BD"/>
    <w:rsid w:val="006244F0"/>
    <w:rsid w:val="00660B5C"/>
    <w:rsid w:val="006A498E"/>
    <w:rsid w:val="00773797"/>
    <w:rsid w:val="007E7214"/>
    <w:rsid w:val="009E73C2"/>
    <w:rsid w:val="00C93D70"/>
    <w:rsid w:val="00D810A0"/>
    <w:rsid w:val="00DD299D"/>
    <w:rsid w:val="00E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4E4"/>
  <w15:chartTrackingRefBased/>
  <w15:docId w15:val="{F0FAF565-A77C-41DD-A134-CECF0D9C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7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7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3797"/>
  </w:style>
  <w:style w:type="paragraph" w:styleId="BalloonText">
    <w:name w:val="Balloon Text"/>
    <w:basedOn w:val="Normal"/>
    <w:link w:val="BalloonTextChar"/>
    <w:uiPriority w:val="99"/>
    <w:semiHidden/>
    <w:unhideWhenUsed/>
    <w:rsid w:val="002912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10103.AA51C3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Findlay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D. Vermillion</dc:creator>
  <cp:keywords/>
  <dc:description/>
  <cp:lastModifiedBy>Christine D. Vermillion</cp:lastModifiedBy>
  <cp:revision>10</cp:revision>
  <cp:lastPrinted>2016-10-03T17:42:00Z</cp:lastPrinted>
  <dcterms:created xsi:type="dcterms:W3CDTF">2015-10-08T13:24:00Z</dcterms:created>
  <dcterms:modified xsi:type="dcterms:W3CDTF">2018-01-30T14:12:00Z</dcterms:modified>
</cp:coreProperties>
</file>