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 Me:-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ChangeLogs</w:t>
      </w:r>
      <w:r w:rsidDel="00000000" w:rsidR="00000000" w:rsidRPr="00000000">
        <w:rPr>
          <w:rtl w:val="0"/>
        </w:rPr>
        <w:t xml:space="preserve"> folder was deleted because github does that more efficiently, so long as you explain things well in your git commit -m messages.</w:t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Also the </w:t>
      </w:r>
      <w:r w:rsidDel="00000000" w:rsidR="00000000" w:rsidRPr="00000000">
        <w:rPr>
          <w:b w:val="1"/>
          <w:rtl w:val="0"/>
        </w:rPr>
        <w:t xml:space="preserve">Frontend Modules and Component Dependencies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was deleted/ removed because i am now using HTMX which simplifies almost all my frontend needs and greatly removes the need for any complex frontend framework.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 now, we are dealing with five main folders: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The Requirements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Main Use Cases &amp; Features -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Each Use Case should be a separate .py file and the contents of the file should point us 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to the module where we can find the full documentation of that use case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DATABASE DESIGN Docs - Mainly ER Diagrams and Descriptions of the relationships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User Interface (FRONTEND) DESIGN Docs - This should tell us how the menu’s are organized.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Algorithms Documentation (AlgoDocs) - For very complex algorithms we may document them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