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firstLine="720"/>
        <w:rPr>
          <w:b w:val="1"/>
          <w:bCs w:val="1"/>
          <w:sz w:val="36"/>
          <w:szCs w:val="36"/>
        </w:rPr>
      </w:pPr>
      <w:bookmarkStart w:colFirst="0" w:colLast="0" w:name="_b8cyb98j626f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Suricat Website Redesign (Platform Section)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TOP BANNER: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415088" cy="352425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5088" cy="35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Navigation BAR: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850900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ba2soljunigh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CTAs: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Only three CTAs 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1) Join as a Design Partner 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2) Request a Pilot 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3) Talk to Us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/>
      </w:pPr>
      <w:bookmarkStart w:colFirst="0" w:colLast="0" w:name="_nso5ewpvv46m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Platform Navigation Dropdown: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1) ORGANIZATIONAL CONTEXT</w:t>
        <w:tab/>
        <w:tab/>
        <w:t xml:space="preserve">2) DOCUMENT INTELLIGENCE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3) QUALITY INTELLIGENCE</w:t>
        <w:tab/>
        <w:tab/>
        <w:t xml:space="preserve">4) GAP INTELLIGENCE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5) CROSS DOCUMENT INTELLIGENCE</w:t>
        <w:tab/>
        <w:t xml:space="preserve">6) RECORD INTELLIGENCE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</w:rPr>
      </w:pPr>
      <w:bookmarkStart w:colFirst="0" w:colLast="0" w:name="_4i4636b28wl4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Hero Section Message: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rk4evwhgyfja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From Compliance Evidence to Compliance Intelligence.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Six steps. The same path a careful QA or RA reviewer would follow, from what applies to what actually happened.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Suricat shows what may need attention, with the source evidence behind it, so QA and RA teams can verify and decide.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Join as a Design Partner</w:t>
      </w:r>
      <w:r w:rsidDel="00000000" w:rsidR="00000000" w:rsidRPr="00000000">
        <w:rPr>
          <w:rtl w:val="0"/>
        </w:rPr>
        <w:t xml:space="preserve">  </w:t>
      </w:r>
      <w:r w:rsidDel="00000000" w:rsidR="00000000" w:rsidRPr="00000000">
        <w:rPr>
          <w:b w:val="1"/>
          <w:bCs w:val="1"/>
          <w:rtl w:val="0"/>
        </w:rPr>
        <w:t xml:space="preserve">Request a Pilot </w:t>
        <w:tab/>
        <w:t xml:space="preserve">Talk to Us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8363" cy="1846784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8363" cy="18467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96mila6tc52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Dynamic Visual for the HERO Section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29313" cy="2749826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9313" cy="27498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lrdlj8f6m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01 · FOUNDATION · ORGANIZATIONAL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k68i7uu142d5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Know What Applies.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Compliance documentation can only be evaluated against the requirements it needs to support.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Suricat establishes the relevant regulatory and standards context first, so the review stays focused on the requirements that matter.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 later step builds on this foundation.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62300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737on5yb2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02 · FOUNDATION · DOCUMENT INTELLIGENCE</w:t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ua8fnsgqhlb" w:id="9"/>
      <w:bookmarkEnd w:id="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Understand What Is Being Reviewed.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after="240" w:before="240" w:lineRule="auto"/>
        <w:rPr>
          <w:color w:val="000000"/>
          <w:sz w:val="22"/>
          <w:szCs w:val="22"/>
        </w:rPr>
      </w:pPr>
      <w:bookmarkStart w:colFirst="0" w:colLast="0" w:name="_36737on5yb2v" w:id="8"/>
      <w:bookmarkEnd w:id="8"/>
      <w:r w:rsidDel="00000000" w:rsidR="00000000" w:rsidRPr="00000000">
        <w:rPr>
          <w:color w:val="000000"/>
          <w:sz w:val="22"/>
          <w:szCs w:val="22"/>
          <w:rtl w:val="0"/>
        </w:rPr>
        <w:t xml:space="preserve">An SOP is not a CAPA. A risk file is not a training document. Different compliance documents serve different purposes.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240" w:before="240" w:lineRule="auto"/>
        <w:rPr>
          <w:color w:val="000000"/>
          <w:sz w:val="22"/>
          <w:szCs w:val="22"/>
        </w:rPr>
      </w:pPr>
      <w:bookmarkStart w:colFirst="0" w:colLast="0" w:name="_36737on5yb2v" w:id="8"/>
      <w:bookmarkEnd w:id="8"/>
      <w:r w:rsidDel="00000000" w:rsidR="00000000" w:rsidRPr="00000000">
        <w:rPr>
          <w:color w:val="000000"/>
          <w:sz w:val="22"/>
          <w:szCs w:val="22"/>
          <w:rtl w:val="0"/>
        </w:rPr>
        <w:t xml:space="preserve">Suricat identifies what it is reviewing and the role each document plays before evaluating quality, gaps, relationships, and records.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6737on5yb2v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With the foundation in place, the intelligence can begin.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812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6"/>
          <w:szCs w:val="26"/>
        </w:rPr>
      </w:pPr>
      <w:bookmarkStart w:colFirst="0" w:colLast="0" w:name="_ta8svnj00hud" w:id="10"/>
      <w:bookmarkEnd w:id="1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03 · INTELLIGENCE · QUALITY INTELLIGENCE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8"/>
          <w:szCs w:val="28"/>
        </w:rPr>
      </w:pPr>
      <w:bookmarkStart w:colFirst="0" w:colLast="0" w:name="_ta8svnj00hud" w:id="10"/>
      <w:bookmarkEnd w:id="1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Measure Quality. Not Just Presence.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ta8svnj00hud" w:id="10"/>
      <w:bookmarkEnd w:id="10"/>
      <w:r w:rsidDel="00000000" w:rsidR="00000000" w:rsidRPr="00000000">
        <w:rPr>
          <w:sz w:val="22"/>
          <w:szCs w:val="22"/>
          <w:rtl w:val="0"/>
        </w:rPr>
        <w:t xml:space="preserve">Having the document does not mean the document is ready.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ta8svnj00hud" w:id="10"/>
      <w:bookmarkEnd w:id="10"/>
      <w:r w:rsidDel="00000000" w:rsidR="00000000" w:rsidRPr="00000000">
        <w:rPr>
          <w:sz w:val="22"/>
          <w:szCs w:val="22"/>
          <w:rtl w:val="0"/>
        </w:rPr>
        <w:t xml:space="preserve">Suricat Quality Signals evaluate whether each document is complete, clear, strong, and usable for its intended purpose.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tqa5be4b20ho" w:id="11"/>
      <w:bookmarkEnd w:id="1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Suricat shows where documentation appears ready and where closer review may be needed.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ta8svnj00hud" w:id="10"/>
      <w:bookmarkEnd w:id="10"/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4805363" cy="2407383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5363" cy="24073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  <w:sz w:val="26"/>
          <w:szCs w:val="26"/>
        </w:rPr>
      </w:pPr>
      <w:commentRangeStart w:id="0"/>
      <w:commentRangeStart w:id="1"/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623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04 · INTELLIGENCE · GAP INTELLIGENCE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Know What Is Missing.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organization can have hundreds of documents and records and still have an applicable requirement that is not adequately supported.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Suricat surfaces where support may be missing or insufficient, with each potential gap linked to the requirement and source evidence behind it.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QA and RA teams verify each potential gap and decide what to do.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119688" cy="2670722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9688" cy="26707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pgwotjjzsieq" w:id="12"/>
      <w:bookmarkEnd w:id="12"/>
      <w:commentRangeStart w:id="2"/>
      <w:r w:rsidDel="00000000" w:rsidR="00000000" w:rsidRPr="00000000">
        <w:rPr>
          <w:color w:val="000000"/>
          <w:sz w:val="22"/>
          <w:szCs w:val="22"/>
          <w:highlight w:val="white"/>
        </w:rPr>
        <w:drawing>
          <wp:inline distB="114300" distT="114300" distL="114300" distR="114300">
            <wp:extent cx="5943600" cy="31623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2"/>
      <w:r w:rsidDel="00000000" w:rsidR="00000000" w:rsidRPr="00000000">
        <w:commentReference w:id="2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05 · INTELLIGENCE · CROSS DOCUMENT INTELLIGENCE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See Where Related Documents Stop Lining Up.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compliance issues are not visible inside any single document. A CAPA may identify a corrective action while related risk documentation still reflects the old condition.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Suricat surfaces potential misalignment across related documents, with each one linked to the source evidence behind it.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QA and RA teams verify each potential misalignment and decide what to do.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719638" cy="2296304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9638" cy="22963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623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06 · INTELLIGENCE · RECORD INTELLIGENCE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Compare What Should Happen with What Actually Happened.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well-written procedure does not prove the process was followed. A production record may show that a required inspection was skipped.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Suricat evaluates records against the procedures and requirements that govern them, and surfaces potential discrepancies, with each one linked to the source evidence behind it.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QA and RA teams verify each potential discrepancy and decide what to do.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/>
      </w:pPr>
      <w:bookmarkStart w:colFirst="0" w:colLast="0" w:name="_phc6hvwh1mwi" w:id="13"/>
      <w:bookmarkEnd w:id="13"/>
      <w:r w:rsidDel="00000000" w:rsidR="00000000" w:rsidRPr="00000000">
        <w:rPr/>
        <w:drawing>
          <wp:inline distB="114300" distT="114300" distL="114300" distR="114300">
            <wp:extent cx="4310063" cy="2242397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0063" cy="22423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commentRangeStart w:id="3"/>
      <w:commentRangeStart w:id="4"/>
      <w:r w:rsidDel="00000000" w:rsidR="00000000" w:rsidRPr="00000000">
        <w:rPr/>
        <w:drawing>
          <wp:inline distB="114300" distT="114300" distL="114300" distR="114300">
            <wp:extent cx="5773527" cy="307181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3527" cy="3071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3"/>
      <w:r w:rsidDel="00000000" w:rsidR="00000000" w:rsidRPr="00000000">
        <w:commentReference w:id="3"/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commentRangeStart w:id="5"/>
      <w:r w:rsidDel="00000000" w:rsidR="00000000" w:rsidRPr="00000000">
        <w:rPr>
          <w:b w:val="1"/>
          <w:bCs w:val="1"/>
          <w:rtl w:val="0"/>
        </w:rPr>
        <w:t xml:space="preserve">THE PLATFORM</w:t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dkm93h79udxk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Six Steps. One Clear View of What Needs Attention.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Suricat follows the same review path a careful QA or RA reviewer would, from what applies to what actually happened.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QA and RA teams can see what may need attention, trace it to the source evidence, and decide what to do.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le2du5973r6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Ready to See Suricat in Action?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Join as a Design Partner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Request a Pilot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Talk to Us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e0qdmnkmo6e8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41bgfy9feoxj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aiyny8xtoaq3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j0r2gruwg3bc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/>
      </w:pPr>
      <w:bookmarkStart w:colFirst="0" w:colLast="0" w:name="_m6di1mrkrh44" w:id="20"/>
      <w:bookmarkEnd w:id="2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DESIGN PARTNER BAND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8120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FOOTER</w:t>
      </w:r>
    </w:p>
    <w:p w:rsidR="00000000" w:rsidDel="00000000" w:rsidP="00000000" w:rsidRDefault="00000000" w:rsidRPr="00000000" w14:paraId="0000005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1943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J Khan" w:id="5" w:date="2026-10-26T00:43:41Z"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@alishan@eforte.net @shahzad@eforteskills.com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alishan_</w:t>
      </w:r>
    </w:p>
  </w:comment>
  <w:comment w:author="Matthew Fortson" w:id="2" w:date="2026-10-15T00:54:30Z"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 hundreds of documents.</w:t>
      </w:r>
    </w:p>
  </w:comment>
  <w:comment w:author="Matthew Fortson" w:id="3" w:date="2026-10-15T00:56:17Z"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 hundreds of documents</w:t>
      </w:r>
    </w:p>
  </w:comment>
  <w:comment w:author="Matthew Fortson" w:id="4" w:date="2026-10-15T00:59:45Z"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Discuss with Fahad on where the record review Report is.</w:t>
      </w:r>
    </w:p>
  </w:comment>
  <w:comment w:author="Matthew Fortson" w:id="0" w:date="2026-10-15T00:44:46Z"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doesnt Match Quality Intelligence.</w:t>
      </w:r>
    </w:p>
  </w:comment>
  <w:comment w:author="Matthew Fortson" w:id="1" w:date="2026-10-15T00:50:11Z"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Better qualifiers  "Action Required (Red), Actions Suggested (Yellow), No action required (Green)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11" Type="http://schemas.openxmlformats.org/officeDocument/2006/relationships/image" Target="media/image6.png"/><Relationship Id="rId22" Type="http://schemas.openxmlformats.org/officeDocument/2006/relationships/image" Target="media/image18.png"/><Relationship Id="rId10" Type="http://schemas.openxmlformats.org/officeDocument/2006/relationships/image" Target="media/image9.png"/><Relationship Id="rId21" Type="http://schemas.openxmlformats.org/officeDocument/2006/relationships/image" Target="media/image2.png"/><Relationship Id="rId13" Type="http://schemas.openxmlformats.org/officeDocument/2006/relationships/image" Target="media/image7.png"/><Relationship Id="rId24" Type="http://schemas.openxmlformats.org/officeDocument/2006/relationships/image" Target="media/image1.png"/><Relationship Id="rId12" Type="http://schemas.openxmlformats.org/officeDocument/2006/relationships/image" Target="media/image8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3.png"/><Relationship Id="rId15" Type="http://schemas.openxmlformats.org/officeDocument/2006/relationships/image" Target="media/image4.png"/><Relationship Id="rId14" Type="http://schemas.openxmlformats.org/officeDocument/2006/relationships/image" Target="media/image14.png"/><Relationship Id="rId17" Type="http://schemas.openxmlformats.org/officeDocument/2006/relationships/image" Target="media/image3.png"/><Relationship Id="rId16" Type="http://schemas.openxmlformats.org/officeDocument/2006/relationships/image" Target="media/image11.png"/><Relationship Id="rId5" Type="http://schemas.openxmlformats.org/officeDocument/2006/relationships/numbering" Target="numbering.xml"/><Relationship Id="rId19" Type="http://schemas.openxmlformats.org/officeDocument/2006/relationships/image" Target="media/image5.png"/><Relationship Id="rId6" Type="http://schemas.openxmlformats.org/officeDocument/2006/relationships/styles" Target="styles.xml"/><Relationship Id="rId18" Type="http://schemas.openxmlformats.org/officeDocument/2006/relationships/image" Target="media/image15.png"/><Relationship Id="rId7" Type="http://schemas.openxmlformats.org/officeDocument/2006/relationships/image" Target="media/image12.png"/><Relationship Id="rId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