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xml" ContentType="application/vnd.openxmlformats-officedocument.wordprocessingml.footer+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9D34EB" w:rsidP="009D34EB" w:rsidRDefault="009D34EB" w14:paraId="2E987B21" w14:textId="77777777">
      <w:pPr>
        <w:pStyle w:val="CoverPage"/>
      </w:pPr>
    </w:p>
    <w:p w:rsidR="009D34EB" w:rsidP="009D34EB" w:rsidRDefault="009D34EB" w14:paraId="01F0ECD4" w14:textId="77777777">
      <w:pPr>
        <w:pStyle w:val="CoverPage"/>
      </w:pPr>
    </w:p>
    <w:p w:rsidR="009D34EB" w:rsidP="009D34EB" w:rsidRDefault="009D34EB" w14:paraId="0EEF3B42" w14:textId="77777777">
      <w:pPr>
        <w:pStyle w:val="CoverPage"/>
      </w:pPr>
    </w:p>
    <w:p w:rsidR="009D34EB" w:rsidP="009D34EB" w:rsidRDefault="009D34EB" w14:paraId="2B1B7690" w14:textId="77777777">
      <w:pPr>
        <w:pStyle w:val="CoverPage"/>
      </w:pPr>
    </w:p>
    <w:p w:rsidR="009D34EB" w:rsidP="009D34EB" w:rsidRDefault="009D34EB" w14:paraId="39883D82" w14:textId="77777777">
      <w:pPr>
        <w:pStyle w:val="CoverPage"/>
      </w:pPr>
    </w:p>
    <w:p w:rsidR="009D34EB" w:rsidP="009D34EB" w:rsidRDefault="009D34EB" w14:paraId="0464DB42" w14:textId="77777777">
      <w:pPr>
        <w:pStyle w:val="CoverPage"/>
      </w:pPr>
    </w:p>
    <w:p w:rsidR="009D34EB" w:rsidP="009D34EB" w:rsidRDefault="009D34EB" w14:paraId="68366171" w14:textId="77777777">
      <w:pPr>
        <w:pStyle w:val="CoverPage"/>
      </w:pPr>
    </w:p>
    <w:p w:rsidR="009D34EB" w:rsidP="009D34EB" w:rsidRDefault="009D34EB" w14:paraId="3941BF04" w14:textId="77777777">
      <w:pPr>
        <w:pStyle w:val="CoverPage"/>
      </w:pPr>
    </w:p>
    <w:p w:rsidR="009D34EB" w:rsidP="6E4B5B40" w:rsidRDefault="009D34EB" w14:paraId="418C0D34" w14:textId="763F4920">
      <w:pPr>
        <w:spacing w:line="360"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6E4B5B40" w:rsidR="089AF0B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Modeling Geographic Disparities in COVID-19 Vaccine Uptake</w:t>
      </w:r>
    </w:p>
    <w:p w:rsidR="009D34EB" w:rsidP="009D34EB" w:rsidRDefault="009D34EB" w14:paraId="451867F0" w14:textId="7BFD12B6">
      <w:pPr>
        <w:pStyle w:val="CoverPage"/>
      </w:pPr>
    </w:p>
    <w:p w:rsidR="089AF0B8" w:rsidP="6E4B5B40" w:rsidRDefault="089AF0B8" w14:paraId="556D8FAB" w14:textId="0BDBEBCC">
      <w:pPr>
        <w:pStyle w:val="CoverPage"/>
      </w:pPr>
      <w:r w:rsidR="089AF0B8">
        <w:rPr/>
        <w:t>Hamza Chaudhry</w:t>
      </w:r>
    </w:p>
    <w:p w:rsidR="009D34EB" w:rsidP="009D34EB" w:rsidRDefault="009D34EB" w14:paraId="0916EE01" w14:textId="602ECB38">
      <w:pPr>
        <w:pStyle w:val="CoverPage"/>
      </w:pPr>
      <w:r w:rsidR="089AF0B8">
        <w:rPr/>
        <w:t>A-13</w:t>
      </w:r>
    </w:p>
    <w:p w:rsidR="009D34EB" w:rsidP="009D34EB" w:rsidRDefault="009D34EB" w14:paraId="3074B1D3" w14:textId="4D80D68E">
      <w:pPr>
        <w:pStyle w:val="CoverPage"/>
      </w:pPr>
      <w:r w:rsidR="009D34EB">
        <w:rPr/>
        <w:t>AMOD 56</w:t>
      </w:r>
      <w:r w:rsidR="3AE6CBE8">
        <w:rPr/>
        <w:t>10</w:t>
      </w:r>
    </w:p>
    <w:p w:rsidR="009D34EB" w:rsidP="009D34EB" w:rsidRDefault="009D34EB" w14:paraId="3F976DDD" w14:textId="02077436">
      <w:pPr>
        <w:pStyle w:val="CoverPage"/>
      </w:pPr>
      <w:r w:rsidR="1CD8B924">
        <w:rPr/>
        <w:t>17</w:t>
      </w:r>
      <w:r w:rsidRPr="6E4B5B40" w:rsidR="1CD8B924">
        <w:rPr>
          <w:vertAlign w:val="superscript"/>
        </w:rPr>
        <w:t>th</w:t>
      </w:r>
      <w:r w:rsidR="1CD8B924">
        <w:rPr/>
        <w:t xml:space="preserve"> April 2026</w:t>
      </w:r>
    </w:p>
    <w:p w:rsidR="009D34EB" w:rsidRDefault="009D34EB" w14:paraId="5B229736" w14:textId="0AECF59E">
      <w:pPr>
        <w:spacing w:after="160" w:line="278" w:lineRule="auto"/>
        <w:ind w:firstLine="0"/>
        <w:rPr>
          <w:lang w:val="en-US"/>
        </w:rPr>
      </w:pPr>
      <w:r>
        <w:rPr>
          <w:lang w:val="en-US"/>
        </w:rPr>
        <w:br w:type="page"/>
      </w:r>
    </w:p>
    <w:p w:rsidR="00D41361" w:rsidP="00D41361" w:rsidRDefault="00D41361" w14:paraId="33A600CF" w14:textId="77777777">
      <w:pPr>
        <w:pStyle w:val="Heading1"/>
        <w:rPr>
          <w:lang w:val="en-US"/>
        </w:rPr>
      </w:pPr>
      <w:r w:rsidRPr="6E4B5B40" w:rsidR="00D41361">
        <w:rPr>
          <w:lang w:val="en-US"/>
        </w:rPr>
        <w:t>Abstract</w:t>
      </w:r>
    </w:p>
    <w:p w:rsidRPr="001244C8" w:rsidR="00D41361" w:rsidP="6E4B5B40" w:rsidRDefault="00D41361" w14:paraId="19DBCA1B" w14:textId="0038D67C">
      <w:pPr>
        <w:pStyle w:val="Normal"/>
        <w:rPr>
          <w:rFonts w:ascii="Times New Roman" w:hAnsi="Times New Roman" w:eastAsia="Times New Roman" w:cs="Times New Roman"/>
          <w:noProof w:val="0"/>
          <w:sz w:val="24"/>
          <w:szCs w:val="24"/>
          <w:lang w:val="en-US"/>
        </w:rPr>
      </w:pPr>
      <w:r w:rsidRPr="30D18AD1" w:rsidR="304CCE8D">
        <w:rPr>
          <w:rFonts w:ascii="Times New Roman" w:hAnsi="Times New Roman" w:eastAsia="Times New Roman" w:cs="Times New Roman"/>
          <w:noProof w:val="0"/>
          <w:sz w:val="24"/>
          <w:szCs w:val="24"/>
          <w:lang w:val="en-US"/>
        </w:rPr>
        <w:t xml:space="preserve">The COVID-19 pandemic </w:t>
      </w:r>
      <w:r w:rsidRPr="30D18AD1" w:rsidR="7A5650EA">
        <w:rPr>
          <w:rFonts w:ascii="Times New Roman" w:hAnsi="Times New Roman" w:eastAsia="Times New Roman" w:cs="Times New Roman"/>
          <w:noProof w:val="0"/>
          <w:sz w:val="24"/>
          <w:szCs w:val="24"/>
          <w:lang w:val="en-US"/>
        </w:rPr>
        <w:t>led to one of</w:t>
      </w:r>
      <w:r w:rsidRPr="30D18AD1" w:rsidR="304CCE8D">
        <w:rPr>
          <w:rFonts w:ascii="Times New Roman" w:hAnsi="Times New Roman" w:eastAsia="Times New Roman" w:cs="Times New Roman"/>
          <w:noProof w:val="0"/>
          <w:sz w:val="24"/>
          <w:szCs w:val="24"/>
          <w:lang w:val="en-US"/>
        </w:rPr>
        <w:t xml:space="preserve"> the largest vaccination </w:t>
      </w:r>
      <w:r w:rsidRPr="30D18AD1" w:rsidR="45490957">
        <w:rPr>
          <w:rFonts w:ascii="Times New Roman" w:hAnsi="Times New Roman" w:eastAsia="Times New Roman" w:cs="Times New Roman"/>
          <w:noProof w:val="0"/>
          <w:sz w:val="24"/>
          <w:szCs w:val="24"/>
          <w:lang w:val="en-US"/>
        </w:rPr>
        <w:t>campaigns</w:t>
      </w:r>
      <w:r w:rsidRPr="30D18AD1" w:rsidR="304CCE8D">
        <w:rPr>
          <w:rFonts w:ascii="Times New Roman" w:hAnsi="Times New Roman" w:eastAsia="Times New Roman" w:cs="Times New Roman"/>
          <w:noProof w:val="0"/>
          <w:sz w:val="24"/>
          <w:szCs w:val="24"/>
          <w:lang w:val="en-US"/>
        </w:rPr>
        <w:t xml:space="preserve"> in recorded history, yet uptake </w:t>
      </w:r>
      <w:r w:rsidRPr="30D18AD1" w:rsidR="19F3D23E">
        <w:rPr>
          <w:rFonts w:ascii="Times New Roman" w:hAnsi="Times New Roman" w:eastAsia="Times New Roman" w:cs="Times New Roman"/>
          <w:noProof w:val="0"/>
          <w:sz w:val="24"/>
          <w:szCs w:val="24"/>
          <w:lang w:val="en-US"/>
        </w:rPr>
        <w:t>differed</w:t>
      </w:r>
      <w:r w:rsidRPr="30D18AD1" w:rsidR="304CCE8D">
        <w:rPr>
          <w:rFonts w:ascii="Times New Roman" w:hAnsi="Times New Roman" w:eastAsia="Times New Roman" w:cs="Times New Roman"/>
          <w:noProof w:val="0"/>
          <w:sz w:val="24"/>
          <w:szCs w:val="24"/>
          <w:lang w:val="en-US"/>
        </w:rPr>
        <w:t xml:space="preserve"> dramatically across countries, </w:t>
      </w:r>
      <w:r w:rsidRPr="30D18AD1" w:rsidR="17E48A34">
        <w:rPr>
          <w:rFonts w:ascii="Times New Roman" w:hAnsi="Times New Roman" w:eastAsia="Times New Roman" w:cs="Times New Roman"/>
          <w:noProof w:val="0"/>
          <w:sz w:val="24"/>
          <w:szCs w:val="24"/>
          <w:lang w:val="en-US"/>
        </w:rPr>
        <w:t xml:space="preserve">as we saw those </w:t>
      </w:r>
      <w:r w:rsidRPr="30D18AD1" w:rsidR="304CCE8D">
        <w:rPr>
          <w:rFonts w:ascii="Times New Roman" w:hAnsi="Times New Roman" w:eastAsia="Times New Roman" w:cs="Times New Roman"/>
          <w:noProof w:val="0"/>
          <w:sz w:val="24"/>
          <w:szCs w:val="24"/>
          <w:lang w:val="en-US"/>
        </w:rPr>
        <w:t>with high income nations vaccinat</w:t>
      </w:r>
      <w:r w:rsidRPr="30D18AD1" w:rsidR="35C5A528">
        <w:rPr>
          <w:rFonts w:ascii="Times New Roman" w:hAnsi="Times New Roman" w:eastAsia="Times New Roman" w:cs="Times New Roman"/>
          <w:noProof w:val="0"/>
          <w:sz w:val="24"/>
          <w:szCs w:val="24"/>
          <w:lang w:val="en-US"/>
        </w:rPr>
        <w:t>ed</w:t>
      </w:r>
      <w:r w:rsidRPr="30D18AD1" w:rsidR="304CCE8D">
        <w:rPr>
          <w:rFonts w:ascii="Times New Roman" w:hAnsi="Times New Roman" w:eastAsia="Times New Roman" w:cs="Times New Roman"/>
          <w:noProof w:val="0"/>
          <w:sz w:val="24"/>
          <w:szCs w:val="24"/>
          <w:lang w:val="en-US"/>
        </w:rPr>
        <w:t xml:space="preserve"> at </w:t>
      </w:r>
      <w:r w:rsidRPr="30D18AD1" w:rsidR="304CCE8D">
        <w:rPr>
          <w:rFonts w:ascii="Times New Roman" w:hAnsi="Times New Roman" w:eastAsia="Times New Roman" w:cs="Times New Roman"/>
          <w:noProof w:val="0"/>
          <w:sz w:val="24"/>
          <w:szCs w:val="24"/>
          <w:lang w:val="en-US"/>
        </w:rPr>
        <w:t>nearly eight</w:t>
      </w:r>
      <w:r w:rsidRPr="30D18AD1" w:rsidR="304CCE8D">
        <w:rPr>
          <w:rFonts w:ascii="Times New Roman" w:hAnsi="Times New Roman" w:eastAsia="Times New Roman" w:cs="Times New Roman"/>
          <w:noProof w:val="0"/>
          <w:sz w:val="24"/>
          <w:szCs w:val="24"/>
          <w:lang w:val="en-US"/>
        </w:rPr>
        <w:t xml:space="preserve"> times the rate of </w:t>
      </w:r>
      <w:r w:rsidRPr="30D18AD1" w:rsidR="063A9DFB">
        <w:rPr>
          <w:rFonts w:ascii="Times New Roman" w:hAnsi="Times New Roman" w:eastAsia="Times New Roman" w:cs="Times New Roman"/>
          <w:noProof w:val="0"/>
          <w:sz w:val="24"/>
          <w:szCs w:val="24"/>
          <w:lang w:val="en-US"/>
        </w:rPr>
        <w:t>low-income</w:t>
      </w:r>
      <w:r w:rsidRPr="30D18AD1" w:rsidR="304CCE8D">
        <w:rPr>
          <w:rFonts w:ascii="Times New Roman" w:hAnsi="Times New Roman" w:eastAsia="Times New Roman" w:cs="Times New Roman"/>
          <w:noProof w:val="0"/>
          <w:sz w:val="24"/>
          <w:szCs w:val="24"/>
          <w:lang w:val="en-US"/>
        </w:rPr>
        <w:t xml:space="preserve"> ones. This study examines the structural determinants of these geographic disparities using the Our World in Data COVID-19 dataset covering 163 countries across the full pandemic period. Three analytical stages were employed</w:t>
      </w:r>
      <w:r w:rsidRPr="30D18AD1" w:rsidR="11F77734">
        <w:rPr>
          <w:rFonts w:ascii="Times New Roman" w:hAnsi="Times New Roman" w:eastAsia="Times New Roman" w:cs="Times New Roman"/>
          <w:noProof w:val="0"/>
          <w:sz w:val="24"/>
          <w:szCs w:val="24"/>
          <w:lang w:val="en-US"/>
        </w:rPr>
        <w:t>, namely the</w:t>
      </w:r>
      <w:r w:rsidRPr="30D18AD1" w:rsidR="304CCE8D">
        <w:rPr>
          <w:rFonts w:ascii="Times New Roman" w:hAnsi="Times New Roman" w:eastAsia="Times New Roman" w:cs="Times New Roman"/>
          <w:noProof w:val="0"/>
          <w:sz w:val="24"/>
          <w:szCs w:val="24"/>
          <w:lang w:val="en-US"/>
        </w:rPr>
        <w:t xml:space="preserve"> exploratory data analysis </w:t>
      </w:r>
      <w:r w:rsidRPr="30D18AD1" w:rsidR="54413853">
        <w:rPr>
          <w:rFonts w:ascii="Times New Roman" w:hAnsi="Times New Roman" w:eastAsia="Times New Roman" w:cs="Times New Roman"/>
          <w:noProof w:val="0"/>
          <w:sz w:val="24"/>
          <w:szCs w:val="24"/>
          <w:lang w:val="en-US"/>
        </w:rPr>
        <w:t>to understand patterns</w:t>
      </w:r>
      <w:r w:rsidRPr="30D18AD1" w:rsidR="304CCE8D">
        <w:rPr>
          <w:rFonts w:ascii="Times New Roman" w:hAnsi="Times New Roman" w:eastAsia="Times New Roman" w:cs="Times New Roman"/>
          <w:noProof w:val="0"/>
          <w:sz w:val="24"/>
          <w:szCs w:val="24"/>
          <w:lang w:val="en-US"/>
        </w:rPr>
        <w:t xml:space="preserve">, ordinary least squares regression to </w:t>
      </w:r>
      <w:r w:rsidRPr="30D18AD1" w:rsidR="304CCE8D">
        <w:rPr>
          <w:rFonts w:ascii="Times New Roman" w:hAnsi="Times New Roman" w:eastAsia="Times New Roman" w:cs="Times New Roman"/>
          <w:noProof w:val="0"/>
          <w:sz w:val="24"/>
          <w:szCs w:val="24"/>
          <w:lang w:val="en-US"/>
        </w:rPr>
        <w:t>identify</w:t>
      </w:r>
      <w:r w:rsidRPr="30D18AD1" w:rsidR="304CCE8D">
        <w:rPr>
          <w:rFonts w:ascii="Times New Roman" w:hAnsi="Times New Roman" w:eastAsia="Times New Roman" w:cs="Times New Roman"/>
          <w:noProof w:val="0"/>
          <w:sz w:val="24"/>
          <w:szCs w:val="24"/>
          <w:lang w:val="en-US"/>
        </w:rPr>
        <w:t xml:space="preserve"> predictors of vaccination coverage, and k-means clustering to uncover natural country groupings</w:t>
      </w:r>
      <w:r w:rsidRPr="30D18AD1" w:rsidR="40F96B93">
        <w:rPr>
          <w:rFonts w:ascii="Times New Roman" w:hAnsi="Times New Roman" w:eastAsia="Times New Roman" w:cs="Times New Roman"/>
          <w:noProof w:val="0"/>
          <w:sz w:val="24"/>
          <w:szCs w:val="24"/>
          <w:lang w:val="en-US"/>
        </w:rPr>
        <w:t>. The</w:t>
      </w:r>
      <w:r w:rsidRPr="30D18AD1" w:rsidR="304CCE8D">
        <w:rPr>
          <w:rFonts w:ascii="Times New Roman" w:hAnsi="Times New Roman" w:eastAsia="Times New Roman" w:cs="Times New Roman"/>
          <w:noProof w:val="0"/>
          <w:sz w:val="24"/>
          <w:szCs w:val="24"/>
          <w:lang w:val="en-US"/>
        </w:rPr>
        <w:t xml:space="preserve"> </w:t>
      </w:r>
      <w:r w:rsidRPr="30D18AD1" w:rsidR="3CD49D13">
        <w:rPr>
          <w:rFonts w:ascii="Times New Roman" w:hAnsi="Times New Roman" w:eastAsia="Times New Roman" w:cs="Times New Roman"/>
          <w:noProof w:val="0"/>
          <w:sz w:val="24"/>
          <w:szCs w:val="24"/>
          <w:lang w:val="en-US"/>
        </w:rPr>
        <w:t>r</w:t>
      </w:r>
      <w:r w:rsidRPr="30D18AD1" w:rsidR="304CCE8D">
        <w:rPr>
          <w:rFonts w:ascii="Times New Roman" w:hAnsi="Times New Roman" w:eastAsia="Times New Roman" w:cs="Times New Roman"/>
          <w:noProof w:val="0"/>
          <w:sz w:val="24"/>
          <w:szCs w:val="24"/>
          <w:lang w:val="en-US"/>
        </w:rPr>
        <w:t>esults point toward a single conclusion</w:t>
      </w:r>
      <w:r w:rsidRPr="30D18AD1" w:rsidR="5B48E1A4">
        <w:rPr>
          <w:rFonts w:ascii="Times New Roman" w:hAnsi="Times New Roman" w:eastAsia="Times New Roman" w:cs="Times New Roman"/>
          <w:noProof w:val="0"/>
          <w:sz w:val="24"/>
          <w:szCs w:val="24"/>
          <w:lang w:val="en-US"/>
        </w:rPr>
        <w:t>, which was that</w:t>
      </w:r>
      <w:r w:rsidRPr="30D18AD1" w:rsidR="304CCE8D">
        <w:rPr>
          <w:rFonts w:ascii="Times New Roman" w:hAnsi="Times New Roman" w:eastAsia="Times New Roman" w:cs="Times New Roman"/>
          <w:noProof w:val="0"/>
          <w:sz w:val="24"/>
          <w:szCs w:val="24"/>
          <w:lang w:val="en-US"/>
        </w:rPr>
        <w:t xml:space="preserve"> vaccination disparities are primarily driven by </w:t>
      </w:r>
      <w:r w:rsidRPr="30D18AD1" w:rsidR="49DA5BD7">
        <w:rPr>
          <w:rFonts w:ascii="Times New Roman" w:hAnsi="Times New Roman" w:eastAsia="Times New Roman" w:cs="Times New Roman"/>
          <w:noProof w:val="0"/>
          <w:sz w:val="24"/>
          <w:szCs w:val="24"/>
          <w:lang w:val="en-US"/>
        </w:rPr>
        <w:t xml:space="preserve">development factors such as </w:t>
      </w:r>
      <w:r w:rsidRPr="30D18AD1" w:rsidR="304CCE8D">
        <w:rPr>
          <w:rFonts w:ascii="Times New Roman" w:hAnsi="Times New Roman" w:eastAsia="Times New Roman" w:cs="Times New Roman"/>
          <w:noProof w:val="0"/>
          <w:sz w:val="24"/>
          <w:szCs w:val="24"/>
          <w:lang w:val="en-US"/>
        </w:rPr>
        <w:t>economic capacity, human development, and demographic composition. GDP per capita and the Human Development Index</w:t>
      </w:r>
      <w:r w:rsidRPr="30D18AD1" w:rsidR="18652212">
        <w:rPr>
          <w:rFonts w:ascii="Times New Roman" w:hAnsi="Times New Roman" w:eastAsia="Times New Roman" w:cs="Times New Roman"/>
          <w:noProof w:val="0"/>
          <w:sz w:val="24"/>
          <w:szCs w:val="24"/>
          <w:lang w:val="en-US"/>
        </w:rPr>
        <w:t xml:space="preserve"> (HDI)</w:t>
      </w:r>
      <w:r w:rsidRPr="30D18AD1" w:rsidR="304CCE8D">
        <w:rPr>
          <w:rFonts w:ascii="Times New Roman" w:hAnsi="Times New Roman" w:eastAsia="Times New Roman" w:cs="Times New Roman"/>
          <w:noProof w:val="0"/>
          <w:sz w:val="24"/>
          <w:szCs w:val="24"/>
          <w:lang w:val="en-US"/>
        </w:rPr>
        <w:t xml:space="preserve"> both </w:t>
      </w:r>
      <w:bookmarkStart w:name="_Int_MXvqMhrS" w:id="802362043"/>
      <w:r w:rsidRPr="30D18AD1" w:rsidR="304CCE8D">
        <w:rPr>
          <w:rFonts w:ascii="Times New Roman" w:hAnsi="Times New Roman" w:eastAsia="Times New Roman" w:cs="Times New Roman"/>
          <w:noProof w:val="0"/>
          <w:sz w:val="24"/>
          <w:szCs w:val="24"/>
          <w:lang w:val="en-US"/>
        </w:rPr>
        <w:t>correlate</w:t>
      </w:r>
      <w:bookmarkEnd w:id="802362043"/>
      <w:r w:rsidRPr="30D18AD1" w:rsidR="304CCE8D">
        <w:rPr>
          <w:rFonts w:ascii="Times New Roman" w:hAnsi="Times New Roman" w:eastAsia="Times New Roman" w:cs="Times New Roman"/>
          <w:noProof w:val="0"/>
          <w:sz w:val="24"/>
          <w:szCs w:val="24"/>
          <w:lang w:val="en-US"/>
        </w:rPr>
        <w:t xml:space="preserve"> strongly with vaccination outcomes, while government stringency shows no significant association. </w:t>
      </w:r>
      <w:r w:rsidRPr="30D18AD1" w:rsidR="0A22F975">
        <w:rPr>
          <w:rFonts w:ascii="Times New Roman" w:hAnsi="Times New Roman" w:eastAsia="Times New Roman" w:cs="Times New Roman"/>
          <w:noProof w:val="0"/>
          <w:sz w:val="24"/>
          <w:szCs w:val="24"/>
          <w:lang w:val="en-US"/>
        </w:rPr>
        <w:t>Surprisingly</w:t>
      </w:r>
      <w:r w:rsidRPr="30D18AD1" w:rsidR="304CCE8D">
        <w:rPr>
          <w:rFonts w:ascii="Times New Roman" w:hAnsi="Times New Roman" w:eastAsia="Times New Roman" w:cs="Times New Roman"/>
          <w:noProof w:val="0"/>
          <w:sz w:val="24"/>
          <w:szCs w:val="24"/>
          <w:lang w:val="en-US"/>
        </w:rPr>
        <w:t>, a clustering algorithm provided with no geographic information nonetheless recovered continental geograph</w:t>
      </w:r>
      <w:r w:rsidRPr="30D18AD1" w:rsidR="304CCE8D">
        <w:rPr>
          <w:rFonts w:ascii="Times New Roman" w:hAnsi="Times New Roman" w:eastAsia="Times New Roman" w:cs="Times New Roman"/>
          <w:noProof w:val="0"/>
          <w:sz w:val="24"/>
          <w:szCs w:val="24"/>
          <w:lang w:val="en-US"/>
        </w:rPr>
        <w:t xml:space="preserve">y </w:t>
      </w:r>
      <w:r w:rsidRPr="30D18AD1" w:rsidR="304CCE8D">
        <w:rPr>
          <w:rFonts w:ascii="Times New Roman" w:hAnsi="Times New Roman" w:eastAsia="Times New Roman" w:cs="Times New Roman"/>
          <w:noProof w:val="0"/>
          <w:sz w:val="24"/>
          <w:szCs w:val="24"/>
          <w:lang w:val="en-US"/>
        </w:rPr>
        <w:t>almost perfectly</w:t>
      </w:r>
      <w:r w:rsidRPr="30D18AD1" w:rsidR="304CCE8D">
        <w:rPr>
          <w:rFonts w:ascii="Times New Roman" w:hAnsi="Times New Roman" w:eastAsia="Times New Roman" w:cs="Times New Roman"/>
          <w:noProof w:val="0"/>
          <w:sz w:val="24"/>
          <w:szCs w:val="24"/>
          <w:lang w:val="en-US"/>
        </w:rPr>
        <w:t xml:space="preserve">, with the high vaccination cluster being </w:t>
      </w:r>
      <w:r w:rsidRPr="30D18AD1" w:rsidR="304CCE8D">
        <w:rPr>
          <w:rFonts w:ascii="Times New Roman" w:hAnsi="Times New Roman" w:eastAsia="Times New Roman" w:cs="Times New Roman"/>
          <w:noProof w:val="0"/>
          <w:sz w:val="24"/>
          <w:szCs w:val="24"/>
          <w:lang w:val="en-US"/>
        </w:rPr>
        <w:t>predominantly European</w:t>
      </w:r>
      <w:r w:rsidRPr="30D18AD1" w:rsidR="304CCE8D">
        <w:rPr>
          <w:rFonts w:ascii="Times New Roman" w:hAnsi="Times New Roman" w:eastAsia="Times New Roman" w:cs="Times New Roman"/>
          <w:noProof w:val="0"/>
          <w:sz w:val="24"/>
          <w:szCs w:val="24"/>
          <w:lang w:val="en-US"/>
        </w:rPr>
        <w:t xml:space="preserve"> and the low vaccination cluster </w:t>
      </w:r>
      <w:r w:rsidRPr="30D18AD1" w:rsidR="304CCE8D">
        <w:rPr>
          <w:rFonts w:ascii="Times New Roman" w:hAnsi="Times New Roman" w:eastAsia="Times New Roman" w:cs="Times New Roman"/>
          <w:noProof w:val="0"/>
          <w:sz w:val="24"/>
          <w:szCs w:val="24"/>
          <w:lang w:val="en-US"/>
        </w:rPr>
        <w:t>predominantly African</w:t>
      </w:r>
      <w:r w:rsidRPr="30D18AD1" w:rsidR="304CCE8D">
        <w:rPr>
          <w:rFonts w:ascii="Times New Roman" w:hAnsi="Times New Roman" w:eastAsia="Times New Roman" w:cs="Times New Roman"/>
          <w:noProof w:val="0"/>
          <w:sz w:val="24"/>
          <w:szCs w:val="24"/>
          <w:lang w:val="en-US"/>
        </w:rPr>
        <w:t>. These findings suggest that achieving vaccination equity in future pandemics requires long term investment in health system capacity in lower income countries rather than</w:t>
      </w:r>
      <w:r w:rsidRPr="30D18AD1" w:rsidR="5825DA6C">
        <w:rPr>
          <w:rFonts w:ascii="Times New Roman" w:hAnsi="Times New Roman" w:eastAsia="Times New Roman" w:cs="Times New Roman"/>
          <w:noProof w:val="0"/>
          <w:sz w:val="24"/>
          <w:szCs w:val="24"/>
          <w:lang w:val="en-US"/>
        </w:rPr>
        <w:t xml:space="preserve"> just</w:t>
      </w:r>
      <w:r w:rsidRPr="30D18AD1" w:rsidR="304CCE8D">
        <w:rPr>
          <w:rFonts w:ascii="Times New Roman" w:hAnsi="Times New Roman" w:eastAsia="Times New Roman" w:cs="Times New Roman"/>
          <w:noProof w:val="0"/>
          <w:sz w:val="24"/>
          <w:szCs w:val="24"/>
          <w:lang w:val="en-US"/>
        </w:rPr>
        <w:t xml:space="preserve"> relying on distribution</w:t>
      </w:r>
      <w:r w:rsidRPr="30D18AD1" w:rsidR="55B60252">
        <w:rPr>
          <w:rFonts w:ascii="Times New Roman" w:hAnsi="Times New Roman" w:eastAsia="Times New Roman" w:cs="Times New Roman"/>
          <w:noProof w:val="0"/>
          <w:sz w:val="24"/>
          <w:szCs w:val="24"/>
          <w:lang w:val="en-US"/>
        </w:rPr>
        <w:t>.</w:t>
      </w:r>
    </w:p>
    <w:p w:rsidR="00D41361" w:rsidRDefault="00D41361" w14:paraId="20EC1691" w14:textId="544D46E7">
      <w:pPr>
        <w:spacing w:after="160" w:line="278" w:lineRule="auto"/>
        <w:ind w:firstLine="0"/>
        <w:rPr>
          <w:rFonts w:eastAsiaTheme="majorEastAsia" w:cstheme="majorBidi"/>
          <w:b/>
          <w:color w:val="000000" w:themeColor="text1"/>
          <w:szCs w:val="40"/>
          <w:lang w:val="en-US"/>
        </w:rPr>
      </w:pPr>
      <w:r>
        <w:rPr>
          <w:lang w:val="en-US"/>
        </w:rPr>
        <w:br w:type="page"/>
      </w:r>
    </w:p>
    <w:p w:rsidR="00880A7D" w:rsidP="009D34EB" w:rsidRDefault="009D34EB" w14:paraId="11048C9F" w14:textId="010466E5">
      <w:pPr>
        <w:pStyle w:val="Heading1"/>
        <w:rPr>
          <w:lang w:val="en-US"/>
        </w:rPr>
      </w:pPr>
      <w:r w:rsidRPr="6E4B5B40" w:rsidR="009D34EB">
        <w:rPr>
          <w:lang w:val="en-US"/>
        </w:rPr>
        <w:t>Introduction</w:t>
      </w:r>
    </w:p>
    <w:p w:rsidR="76FCAC66" w:rsidP="6E4B5B40" w:rsidRDefault="76FCAC66" w14:paraId="644B7765" w14:textId="5EAC15AB">
      <w:pPr>
        <w:spacing w:before="240" w:beforeAutospacing="off" w:after="240" w:afterAutospacing="off"/>
        <w:rPr>
          <w:rFonts w:ascii="Times New Roman" w:hAnsi="Times New Roman" w:eastAsia="Times New Roman" w:cs="Times New Roman"/>
          <w:noProof w:val="0"/>
          <w:sz w:val="24"/>
          <w:szCs w:val="24"/>
          <w:lang w:val="en-US"/>
        </w:rPr>
      </w:pPr>
      <w:r w:rsidRPr="6E4B5B40" w:rsidR="76FCAC66">
        <w:rPr>
          <w:rFonts w:ascii="Times New Roman" w:hAnsi="Times New Roman" w:eastAsia="Times New Roman" w:cs="Times New Roman"/>
          <w:noProof w:val="0"/>
          <w:sz w:val="24"/>
          <w:szCs w:val="24"/>
          <w:lang w:val="en-US"/>
        </w:rPr>
        <w:t xml:space="preserve">The COVID-19 pandemic </w:t>
      </w:r>
      <w:r w:rsidRPr="6E4B5B40" w:rsidR="7AE7B2B8">
        <w:rPr>
          <w:rFonts w:ascii="Times New Roman" w:hAnsi="Times New Roman" w:eastAsia="Times New Roman" w:cs="Times New Roman"/>
          <w:noProof w:val="0"/>
          <w:sz w:val="24"/>
          <w:szCs w:val="24"/>
          <w:lang w:val="en-US"/>
        </w:rPr>
        <w:t xml:space="preserve">sent the world into chaos as it </w:t>
      </w:r>
      <w:r w:rsidRPr="6E4B5B40" w:rsidR="76FCAC66">
        <w:rPr>
          <w:rFonts w:ascii="Times New Roman" w:hAnsi="Times New Roman" w:eastAsia="Times New Roman" w:cs="Times New Roman"/>
          <w:noProof w:val="0"/>
          <w:sz w:val="24"/>
          <w:szCs w:val="24"/>
          <w:lang w:val="en-US"/>
        </w:rPr>
        <w:t>was one of the most severe public health crises in modern history</w:t>
      </w:r>
      <w:r w:rsidRPr="6E4B5B40" w:rsidR="7952D531">
        <w:rPr>
          <w:rFonts w:ascii="Times New Roman" w:hAnsi="Times New Roman" w:eastAsia="Times New Roman" w:cs="Times New Roman"/>
          <w:noProof w:val="0"/>
          <w:sz w:val="24"/>
          <w:szCs w:val="24"/>
          <w:lang w:val="en-US"/>
        </w:rPr>
        <w:t>. This pandemic claimed over</w:t>
      </w:r>
      <w:r w:rsidRPr="6E4B5B40" w:rsidR="76FCAC66">
        <w:rPr>
          <w:rFonts w:ascii="Times New Roman" w:hAnsi="Times New Roman" w:eastAsia="Times New Roman" w:cs="Times New Roman"/>
          <w:noProof w:val="0"/>
          <w:sz w:val="24"/>
          <w:szCs w:val="24"/>
          <w:lang w:val="en-US"/>
        </w:rPr>
        <w:t xml:space="preserve"> seven million lives </w:t>
      </w:r>
      <w:r w:rsidRPr="6E4B5B40" w:rsidR="721874C9">
        <w:rPr>
          <w:rFonts w:ascii="Times New Roman" w:hAnsi="Times New Roman" w:eastAsia="Times New Roman" w:cs="Times New Roman"/>
          <w:noProof w:val="0"/>
          <w:sz w:val="24"/>
          <w:szCs w:val="24"/>
          <w:lang w:val="en-US"/>
        </w:rPr>
        <w:t>while also</w:t>
      </w:r>
      <w:r w:rsidRPr="6E4B5B40" w:rsidR="76FCAC66">
        <w:rPr>
          <w:rFonts w:ascii="Times New Roman" w:hAnsi="Times New Roman" w:eastAsia="Times New Roman" w:cs="Times New Roman"/>
          <w:noProof w:val="0"/>
          <w:sz w:val="24"/>
          <w:szCs w:val="24"/>
          <w:lang w:val="en-US"/>
        </w:rPr>
        <w:t xml:space="preserve"> produc</w:t>
      </w:r>
      <w:r w:rsidRPr="6E4B5B40" w:rsidR="685E705C">
        <w:rPr>
          <w:rFonts w:ascii="Times New Roman" w:hAnsi="Times New Roman" w:eastAsia="Times New Roman" w:cs="Times New Roman"/>
          <w:noProof w:val="0"/>
          <w:sz w:val="24"/>
          <w:szCs w:val="24"/>
          <w:lang w:val="en-US"/>
        </w:rPr>
        <w:t>ing</w:t>
      </w:r>
      <w:r w:rsidRPr="6E4B5B40" w:rsidR="76FCAC66">
        <w:rPr>
          <w:rFonts w:ascii="Times New Roman" w:hAnsi="Times New Roman" w:eastAsia="Times New Roman" w:cs="Times New Roman"/>
          <w:noProof w:val="0"/>
          <w:sz w:val="24"/>
          <w:szCs w:val="24"/>
          <w:lang w:val="en-US"/>
        </w:rPr>
        <w:t xml:space="preserve"> more than 775 million confirmed cases worldwide by mid-2024 (Santangelo et al., 2024).</w:t>
      </w:r>
      <w:r w:rsidRPr="6E4B5B40" w:rsidR="3C2DCDEA">
        <w:rPr>
          <w:rFonts w:ascii="Times New Roman" w:hAnsi="Times New Roman" w:eastAsia="Times New Roman" w:cs="Times New Roman"/>
          <w:noProof w:val="0"/>
          <w:sz w:val="24"/>
          <w:szCs w:val="24"/>
          <w:lang w:val="en-US"/>
        </w:rPr>
        <w:t xml:space="preserve"> I</w:t>
      </w:r>
      <w:r w:rsidRPr="6E4B5B40" w:rsidR="76FCAC66">
        <w:rPr>
          <w:rFonts w:ascii="Times New Roman" w:hAnsi="Times New Roman" w:eastAsia="Times New Roman" w:cs="Times New Roman"/>
          <w:noProof w:val="0"/>
          <w:sz w:val="24"/>
          <w:szCs w:val="24"/>
          <w:lang w:val="en-US"/>
        </w:rPr>
        <w:t>n late 2020</w:t>
      </w:r>
      <w:r w:rsidRPr="6E4B5B40" w:rsidR="26820705">
        <w:rPr>
          <w:rFonts w:ascii="Times New Roman" w:hAnsi="Times New Roman" w:eastAsia="Times New Roman" w:cs="Times New Roman"/>
          <w:noProof w:val="0"/>
          <w:sz w:val="24"/>
          <w:szCs w:val="24"/>
          <w:lang w:val="en-US"/>
        </w:rPr>
        <w:t>, the development of the COVID-19 vaccines began, and these quickly became the</w:t>
      </w:r>
      <w:r w:rsidRPr="6E4B5B40" w:rsidR="15AB6F6E">
        <w:rPr>
          <w:rFonts w:ascii="Times New Roman" w:hAnsi="Times New Roman" w:eastAsia="Times New Roman" w:cs="Times New Roman"/>
          <w:noProof w:val="0"/>
          <w:sz w:val="24"/>
          <w:szCs w:val="24"/>
          <w:lang w:val="en-US"/>
        </w:rPr>
        <w:t xml:space="preserve"> most</w:t>
      </w:r>
      <w:r w:rsidRPr="6E4B5B40" w:rsidR="76FCAC66">
        <w:rPr>
          <w:rFonts w:ascii="Times New Roman" w:hAnsi="Times New Roman" w:eastAsia="Times New Roman" w:cs="Times New Roman"/>
          <w:noProof w:val="0"/>
          <w:sz w:val="24"/>
          <w:szCs w:val="24"/>
          <w:lang w:val="en-US"/>
        </w:rPr>
        <w:t xml:space="preserve"> consequential tool available </w:t>
      </w:r>
      <w:r w:rsidRPr="6E4B5B40" w:rsidR="4CA6F61D">
        <w:rPr>
          <w:rFonts w:ascii="Times New Roman" w:hAnsi="Times New Roman" w:eastAsia="Times New Roman" w:cs="Times New Roman"/>
          <w:noProof w:val="0"/>
          <w:sz w:val="24"/>
          <w:szCs w:val="24"/>
          <w:lang w:val="en-US"/>
        </w:rPr>
        <w:t xml:space="preserve">to counteract this virus by </w:t>
      </w:r>
      <w:r w:rsidRPr="6E4B5B40" w:rsidR="76FCAC66">
        <w:rPr>
          <w:rFonts w:ascii="Times New Roman" w:hAnsi="Times New Roman" w:eastAsia="Times New Roman" w:cs="Times New Roman"/>
          <w:noProof w:val="0"/>
          <w:sz w:val="24"/>
          <w:szCs w:val="24"/>
          <w:lang w:val="en-US"/>
        </w:rPr>
        <w:t>reducing severe illness and death at a population scale</w:t>
      </w:r>
      <w:r w:rsidRPr="6E4B5B40" w:rsidR="6016899E">
        <w:rPr>
          <w:rFonts w:ascii="Times New Roman" w:hAnsi="Times New Roman" w:eastAsia="Times New Roman" w:cs="Times New Roman"/>
          <w:noProof w:val="0"/>
          <w:sz w:val="24"/>
          <w:szCs w:val="24"/>
          <w:lang w:val="en-US"/>
        </w:rPr>
        <w:t>. The world then saw</w:t>
      </w:r>
      <w:r w:rsidRPr="6E4B5B40" w:rsidR="76FCAC66">
        <w:rPr>
          <w:rFonts w:ascii="Times New Roman" w:hAnsi="Times New Roman" w:eastAsia="Times New Roman" w:cs="Times New Roman"/>
          <w:noProof w:val="0"/>
          <w:sz w:val="24"/>
          <w:szCs w:val="24"/>
          <w:lang w:val="en-US"/>
        </w:rPr>
        <w:t xml:space="preserve"> the most rapid and extensive vaccination campaign ever undertaken</w:t>
      </w:r>
      <w:r w:rsidRPr="6E4B5B40" w:rsidR="472C59DD">
        <w:rPr>
          <w:rFonts w:ascii="Times New Roman" w:hAnsi="Times New Roman" w:eastAsia="Times New Roman" w:cs="Times New Roman"/>
          <w:noProof w:val="0"/>
          <w:sz w:val="24"/>
          <w:szCs w:val="24"/>
          <w:lang w:val="en-US"/>
        </w:rPr>
        <w:t xml:space="preserve"> in history. However, despite all of this,</w:t>
      </w:r>
      <w:r w:rsidRPr="6E4B5B40" w:rsidR="76FCAC66">
        <w:rPr>
          <w:rFonts w:ascii="Times New Roman" w:hAnsi="Times New Roman" w:eastAsia="Times New Roman" w:cs="Times New Roman"/>
          <w:noProof w:val="0"/>
          <w:sz w:val="24"/>
          <w:szCs w:val="24"/>
          <w:lang w:val="en-US"/>
        </w:rPr>
        <w:t xml:space="preserve"> the rollout did not translate into </w:t>
      </w:r>
      <w:r w:rsidRPr="6E4B5B40" w:rsidR="43D075F6">
        <w:rPr>
          <w:rFonts w:ascii="Times New Roman" w:hAnsi="Times New Roman" w:eastAsia="Times New Roman" w:cs="Times New Roman"/>
          <w:noProof w:val="0"/>
          <w:sz w:val="24"/>
          <w:szCs w:val="24"/>
          <w:lang w:val="en-US"/>
        </w:rPr>
        <w:t xml:space="preserve">an equal </w:t>
      </w:r>
      <w:r w:rsidRPr="6E4B5B40" w:rsidR="4AB2EE07">
        <w:rPr>
          <w:rFonts w:ascii="Times New Roman" w:hAnsi="Times New Roman" w:eastAsia="Times New Roman" w:cs="Times New Roman"/>
          <w:noProof w:val="0"/>
          <w:sz w:val="24"/>
          <w:szCs w:val="24"/>
          <w:lang w:val="en-US"/>
        </w:rPr>
        <w:t>effect</w:t>
      </w:r>
      <w:r w:rsidRPr="6E4B5B40" w:rsidR="43D075F6">
        <w:rPr>
          <w:rFonts w:ascii="Times New Roman" w:hAnsi="Times New Roman" w:eastAsia="Times New Roman" w:cs="Times New Roman"/>
          <w:noProof w:val="0"/>
          <w:sz w:val="24"/>
          <w:szCs w:val="24"/>
          <w:lang w:val="en-US"/>
        </w:rPr>
        <w:t xml:space="preserve"> across the board</w:t>
      </w:r>
      <w:r w:rsidRPr="6E4B5B40" w:rsidR="76FCAC66">
        <w:rPr>
          <w:rFonts w:ascii="Times New Roman" w:hAnsi="Times New Roman" w:eastAsia="Times New Roman" w:cs="Times New Roman"/>
          <w:noProof w:val="0"/>
          <w:sz w:val="24"/>
          <w:szCs w:val="24"/>
          <w:lang w:val="en-US"/>
        </w:rPr>
        <w:t xml:space="preserve">. </w:t>
      </w:r>
      <w:r w:rsidRPr="6E4B5B40" w:rsidR="1505E9B3">
        <w:rPr>
          <w:rFonts w:ascii="Times New Roman" w:hAnsi="Times New Roman" w:eastAsia="Times New Roman" w:cs="Times New Roman"/>
          <w:noProof w:val="0"/>
          <w:sz w:val="24"/>
          <w:szCs w:val="24"/>
          <w:lang w:val="en-US"/>
        </w:rPr>
        <w:t xml:space="preserve">It became </w:t>
      </w:r>
      <w:r w:rsidRPr="6E4B5B40" w:rsidR="1505E9B3">
        <w:rPr>
          <w:rFonts w:ascii="Times New Roman" w:hAnsi="Times New Roman" w:eastAsia="Times New Roman" w:cs="Times New Roman"/>
          <w:noProof w:val="0"/>
          <w:sz w:val="24"/>
          <w:szCs w:val="24"/>
          <w:lang w:val="en-US"/>
        </w:rPr>
        <w:t>apparent</w:t>
      </w:r>
      <w:r w:rsidRPr="6E4B5B40" w:rsidR="1505E9B3">
        <w:rPr>
          <w:rFonts w:ascii="Times New Roman" w:hAnsi="Times New Roman" w:eastAsia="Times New Roman" w:cs="Times New Roman"/>
          <w:noProof w:val="0"/>
          <w:sz w:val="24"/>
          <w:szCs w:val="24"/>
          <w:lang w:val="en-US"/>
        </w:rPr>
        <w:t xml:space="preserve"> f</w:t>
      </w:r>
      <w:r w:rsidRPr="6E4B5B40" w:rsidR="76FCAC66">
        <w:rPr>
          <w:rFonts w:ascii="Times New Roman" w:hAnsi="Times New Roman" w:eastAsia="Times New Roman" w:cs="Times New Roman"/>
          <w:noProof w:val="0"/>
          <w:sz w:val="24"/>
          <w:szCs w:val="24"/>
          <w:lang w:val="en-US"/>
        </w:rPr>
        <w:t>rom the earliest phases of the campaign</w:t>
      </w:r>
      <w:r w:rsidRPr="6E4B5B40" w:rsidR="37923EDE">
        <w:rPr>
          <w:rFonts w:ascii="Times New Roman" w:hAnsi="Times New Roman" w:eastAsia="Times New Roman" w:cs="Times New Roman"/>
          <w:noProof w:val="0"/>
          <w:sz w:val="24"/>
          <w:szCs w:val="24"/>
          <w:lang w:val="en-US"/>
        </w:rPr>
        <w:t xml:space="preserve"> that</w:t>
      </w:r>
      <w:r w:rsidRPr="6E4B5B40" w:rsidR="76FCAC66">
        <w:rPr>
          <w:rFonts w:ascii="Times New Roman" w:hAnsi="Times New Roman" w:eastAsia="Times New Roman" w:cs="Times New Roman"/>
          <w:noProof w:val="0"/>
          <w:sz w:val="24"/>
          <w:szCs w:val="24"/>
          <w:lang w:val="en-US"/>
        </w:rPr>
        <w:t xml:space="preserve"> access to and uptake of vaccines </w:t>
      </w:r>
      <w:r w:rsidRPr="6E4B5B40" w:rsidR="2BB95D3C">
        <w:rPr>
          <w:rFonts w:ascii="Times New Roman" w:hAnsi="Times New Roman" w:eastAsia="Times New Roman" w:cs="Times New Roman"/>
          <w:noProof w:val="0"/>
          <w:sz w:val="24"/>
          <w:szCs w:val="24"/>
          <w:lang w:val="en-US"/>
        </w:rPr>
        <w:t>differed massively</w:t>
      </w:r>
      <w:r w:rsidRPr="6E4B5B40" w:rsidR="76FCAC66">
        <w:rPr>
          <w:rFonts w:ascii="Times New Roman" w:hAnsi="Times New Roman" w:eastAsia="Times New Roman" w:cs="Times New Roman"/>
          <w:noProof w:val="0"/>
          <w:sz w:val="24"/>
          <w:szCs w:val="24"/>
          <w:lang w:val="en-US"/>
        </w:rPr>
        <w:t xml:space="preserve"> across countries and regions, and this </w:t>
      </w:r>
      <w:r w:rsidRPr="6E4B5B40" w:rsidR="5316C75D">
        <w:rPr>
          <w:rFonts w:ascii="Times New Roman" w:hAnsi="Times New Roman" w:eastAsia="Times New Roman" w:cs="Times New Roman"/>
          <w:noProof w:val="0"/>
          <w:sz w:val="24"/>
          <w:szCs w:val="24"/>
          <w:lang w:val="en-US"/>
        </w:rPr>
        <w:t>difference</w:t>
      </w:r>
      <w:r w:rsidRPr="6E4B5B40" w:rsidR="76FCAC66">
        <w:rPr>
          <w:rFonts w:ascii="Times New Roman" w:hAnsi="Times New Roman" w:eastAsia="Times New Roman" w:cs="Times New Roman"/>
          <w:noProof w:val="0"/>
          <w:sz w:val="24"/>
          <w:szCs w:val="24"/>
          <w:lang w:val="en-US"/>
        </w:rPr>
        <w:t xml:space="preserve"> persisted long after supply constraints had eased in wealthier nations. </w:t>
      </w:r>
      <w:r w:rsidRPr="6E4B5B40" w:rsidR="65610C46">
        <w:rPr>
          <w:rFonts w:ascii="Times New Roman" w:hAnsi="Times New Roman" w:eastAsia="Times New Roman" w:cs="Times New Roman"/>
          <w:noProof w:val="0"/>
          <w:sz w:val="24"/>
          <w:szCs w:val="24"/>
          <w:lang w:val="en-US"/>
        </w:rPr>
        <w:t>Even 3 whole years after development began, by December 2023, 33% of the world was yet to be fully vaccinated,</w:t>
      </w:r>
      <w:r w:rsidRPr="6E4B5B40" w:rsidR="76FCAC66">
        <w:rPr>
          <w:rFonts w:ascii="Times New Roman" w:hAnsi="Times New Roman" w:eastAsia="Times New Roman" w:cs="Times New Roman"/>
          <w:noProof w:val="0"/>
          <w:sz w:val="24"/>
          <w:szCs w:val="24"/>
          <w:lang w:val="en-US"/>
        </w:rPr>
        <w:t xml:space="preserve"> and the vaccination rate in high-income countries was </w:t>
      </w:r>
      <w:r w:rsidRPr="6E4B5B40" w:rsidR="5CD35E03">
        <w:rPr>
          <w:rFonts w:ascii="Times New Roman" w:hAnsi="Times New Roman" w:eastAsia="Times New Roman" w:cs="Times New Roman"/>
          <w:noProof w:val="0"/>
          <w:sz w:val="24"/>
          <w:szCs w:val="24"/>
          <w:lang w:val="en-US"/>
        </w:rPr>
        <w:t xml:space="preserve">almost </w:t>
      </w:r>
      <w:r w:rsidRPr="6E4B5B40" w:rsidR="76FCAC66">
        <w:rPr>
          <w:rFonts w:ascii="Times New Roman" w:hAnsi="Times New Roman" w:eastAsia="Times New Roman" w:cs="Times New Roman"/>
          <w:noProof w:val="0"/>
          <w:sz w:val="24"/>
          <w:szCs w:val="24"/>
          <w:lang w:val="en-US"/>
        </w:rPr>
        <w:t xml:space="preserve">7.8 times higher than in low-income ones (Zhang et al., 2024). </w:t>
      </w:r>
      <w:r w:rsidRPr="6E4B5B40" w:rsidR="4C632078">
        <w:rPr>
          <w:rFonts w:ascii="Times New Roman" w:hAnsi="Times New Roman" w:eastAsia="Times New Roman" w:cs="Times New Roman"/>
          <w:noProof w:val="0"/>
          <w:sz w:val="24"/>
          <w:szCs w:val="24"/>
          <w:lang w:val="en-US"/>
        </w:rPr>
        <w:t xml:space="preserve">It became </w:t>
      </w:r>
      <w:r w:rsidRPr="6E4B5B40" w:rsidR="4C632078">
        <w:rPr>
          <w:rFonts w:ascii="Times New Roman" w:hAnsi="Times New Roman" w:eastAsia="Times New Roman" w:cs="Times New Roman"/>
          <w:noProof w:val="0"/>
          <w:sz w:val="24"/>
          <w:szCs w:val="24"/>
          <w:lang w:val="en-US"/>
        </w:rPr>
        <w:t>apparent</w:t>
      </w:r>
      <w:r w:rsidRPr="6E4B5B40" w:rsidR="4C632078">
        <w:rPr>
          <w:rFonts w:ascii="Times New Roman" w:hAnsi="Times New Roman" w:eastAsia="Times New Roman" w:cs="Times New Roman"/>
          <w:noProof w:val="0"/>
          <w:sz w:val="24"/>
          <w:szCs w:val="24"/>
          <w:lang w:val="en-US"/>
        </w:rPr>
        <w:t xml:space="preserve"> that l</w:t>
      </w:r>
      <w:r w:rsidRPr="6E4B5B40" w:rsidR="76FCAC66">
        <w:rPr>
          <w:rFonts w:ascii="Times New Roman" w:hAnsi="Times New Roman" w:eastAsia="Times New Roman" w:cs="Times New Roman"/>
          <w:noProof w:val="0"/>
          <w:sz w:val="24"/>
          <w:szCs w:val="24"/>
          <w:lang w:val="en-US"/>
        </w:rPr>
        <w:t>ower-income nations introduced vaccines later, were less likely to achieve key coverage milestones, and were slower to do so even where those milestones were eventually reached (Pesce et al., 2025). These</w:t>
      </w:r>
      <w:r w:rsidRPr="6E4B5B40" w:rsidR="281A2FEB">
        <w:rPr>
          <w:rFonts w:ascii="Times New Roman" w:hAnsi="Times New Roman" w:eastAsia="Times New Roman" w:cs="Times New Roman"/>
          <w:noProof w:val="0"/>
          <w:sz w:val="24"/>
          <w:szCs w:val="24"/>
          <w:lang w:val="en-US"/>
        </w:rPr>
        <w:t xml:space="preserve"> massive</w:t>
      </w:r>
      <w:r w:rsidRPr="6E4B5B40" w:rsidR="76FCAC66">
        <w:rPr>
          <w:rFonts w:ascii="Times New Roman" w:hAnsi="Times New Roman" w:eastAsia="Times New Roman" w:cs="Times New Roman"/>
          <w:noProof w:val="0"/>
          <w:sz w:val="24"/>
          <w:szCs w:val="24"/>
          <w:lang w:val="en-US"/>
        </w:rPr>
        <w:t xml:space="preserve"> disparities</w:t>
      </w:r>
      <w:r w:rsidRPr="6E4B5B40" w:rsidR="372E4791">
        <w:rPr>
          <w:rFonts w:ascii="Times New Roman" w:hAnsi="Times New Roman" w:eastAsia="Times New Roman" w:cs="Times New Roman"/>
          <w:noProof w:val="0"/>
          <w:sz w:val="24"/>
          <w:szCs w:val="24"/>
          <w:lang w:val="en-US"/>
        </w:rPr>
        <w:t xml:space="preserve"> amongst regions</w:t>
      </w:r>
      <w:r w:rsidRPr="6E4B5B40" w:rsidR="76FCAC66">
        <w:rPr>
          <w:rFonts w:ascii="Times New Roman" w:hAnsi="Times New Roman" w:eastAsia="Times New Roman" w:cs="Times New Roman"/>
          <w:noProof w:val="0"/>
          <w:sz w:val="24"/>
          <w:szCs w:val="24"/>
          <w:lang w:val="en-US"/>
        </w:rPr>
        <w:t xml:space="preserve"> </w:t>
      </w:r>
      <w:r w:rsidRPr="6E4B5B40" w:rsidR="2CC14039">
        <w:rPr>
          <w:rFonts w:ascii="Times New Roman" w:hAnsi="Times New Roman" w:eastAsia="Times New Roman" w:cs="Times New Roman"/>
          <w:noProof w:val="0"/>
          <w:sz w:val="24"/>
          <w:szCs w:val="24"/>
          <w:lang w:val="en-US"/>
        </w:rPr>
        <w:t xml:space="preserve">meant that the virus became harder to fully stop and instead </w:t>
      </w:r>
      <w:r w:rsidRPr="6E4B5B40" w:rsidR="76FCAC66">
        <w:rPr>
          <w:rFonts w:ascii="Times New Roman" w:hAnsi="Times New Roman" w:eastAsia="Times New Roman" w:cs="Times New Roman"/>
          <w:noProof w:val="0"/>
          <w:sz w:val="24"/>
          <w:szCs w:val="24"/>
          <w:lang w:val="en-US"/>
        </w:rPr>
        <w:t xml:space="preserve">enabled the emergence of new </w:t>
      </w:r>
      <w:r w:rsidRPr="6E4B5B40" w:rsidR="731D6A22">
        <w:rPr>
          <w:rFonts w:ascii="Times New Roman" w:hAnsi="Times New Roman" w:eastAsia="Times New Roman" w:cs="Times New Roman"/>
          <w:noProof w:val="0"/>
          <w:sz w:val="24"/>
          <w:szCs w:val="24"/>
          <w:lang w:val="en-US"/>
        </w:rPr>
        <w:t>variants and</w:t>
      </w:r>
      <w:r w:rsidRPr="6E4B5B40" w:rsidR="76FCAC66">
        <w:rPr>
          <w:rFonts w:ascii="Times New Roman" w:hAnsi="Times New Roman" w:eastAsia="Times New Roman" w:cs="Times New Roman"/>
          <w:noProof w:val="0"/>
          <w:sz w:val="24"/>
          <w:szCs w:val="24"/>
          <w:lang w:val="en-US"/>
        </w:rPr>
        <w:t xml:space="preserve"> raised fundamental questions about whether the global health community is structurally equipped </w:t>
      </w:r>
      <w:r w:rsidRPr="6E4B5B40" w:rsidR="05F140CD">
        <w:rPr>
          <w:rFonts w:ascii="Times New Roman" w:hAnsi="Times New Roman" w:eastAsia="Times New Roman" w:cs="Times New Roman"/>
          <w:noProof w:val="0"/>
          <w:sz w:val="24"/>
          <w:szCs w:val="24"/>
          <w:lang w:val="en-US"/>
        </w:rPr>
        <w:t>at all to</w:t>
      </w:r>
      <w:r w:rsidRPr="6E4B5B40" w:rsidR="76FCAC66">
        <w:rPr>
          <w:rFonts w:ascii="Times New Roman" w:hAnsi="Times New Roman" w:eastAsia="Times New Roman" w:cs="Times New Roman"/>
          <w:noProof w:val="0"/>
          <w:sz w:val="24"/>
          <w:szCs w:val="24"/>
          <w:lang w:val="en-US"/>
        </w:rPr>
        <w:t xml:space="preserve"> respond </w:t>
      </w:r>
      <w:r w:rsidRPr="6E4B5B40" w:rsidR="320A9F2F">
        <w:rPr>
          <w:rFonts w:ascii="Times New Roman" w:hAnsi="Times New Roman" w:eastAsia="Times New Roman" w:cs="Times New Roman"/>
          <w:noProof w:val="0"/>
          <w:sz w:val="24"/>
          <w:szCs w:val="24"/>
          <w:lang w:val="en-US"/>
        </w:rPr>
        <w:t>to future pandemics effectively.</w:t>
      </w:r>
    </w:p>
    <w:p w:rsidR="320A9F2F" w:rsidP="6E4B5B40" w:rsidRDefault="320A9F2F" w14:paraId="23BC08FD" w14:textId="76163207">
      <w:pPr>
        <w:spacing w:before="240" w:beforeAutospacing="off" w:after="240" w:afterAutospacing="off"/>
      </w:pPr>
      <w:r w:rsidRPr="30D18AD1" w:rsidR="320A9F2F">
        <w:rPr>
          <w:rFonts w:ascii="Times New Roman" w:hAnsi="Times New Roman" w:eastAsia="Times New Roman" w:cs="Times New Roman"/>
          <w:noProof w:val="0"/>
          <w:sz w:val="24"/>
          <w:szCs w:val="24"/>
          <w:lang w:val="en-US"/>
        </w:rPr>
        <w:t>These questions meant that it became important to u</w:t>
      </w:r>
      <w:r w:rsidRPr="30D18AD1" w:rsidR="76FCAC66">
        <w:rPr>
          <w:rFonts w:ascii="Times New Roman" w:hAnsi="Times New Roman" w:eastAsia="Times New Roman" w:cs="Times New Roman"/>
          <w:noProof w:val="0"/>
          <w:sz w:val="24"/>
          <w:szCs w:val="24"/>
          <w:lang w:val="en-US"/>
        </w:rPr>
        <w:t>nderstand why vaccination uptake diverged so dramatically</w:t>
      </w:r>
      <w:r w:rsidRPr="30D18AD1" w:rsidR="44C20B8F">
        <w:rPr>
          <w:rFonts w:ascii="Times New Roman" w:hAnsi="Times New Roman" w:eastAsia="Times New Roman" w:cs="Times New Roman"/>
          <w:noProof w:val="0"/>
          <w:sz w:val="24"/>
          <w:szCs w:val="24"/>
          <w:lang w:val="en-US"/>
        </w:rPr>
        <w:t>.</w:t>
      </w:r>
      <w:r w:rsidRPr="30D18AD1" w:rsidR="76FCAC66">
        <w:rPr>
          <w:rFonts w:ascii="Times New Roman" w:hAnsi="Times New Roman" w:eastAsia="Times New Roman" w:cs="Times New Roman"/>
          <w:noProof w:val="0"/>
          <w:sz w:val="24"/>
          <w:szCs w:val="24"/>
          <w:lang w:val="en-US"/>
        </w:rPr>
        <w:t xml:space="preserve"> Early explanations focused on </w:t>
      </w:r>
      <w:r w:rsidRPr="30D18AD1" w:rsidR="014B826B">
        <w:rPr>
          <w:rFonts w:ascii="Times New Roman" w:hAnsi="Times New Roman" w:eastAsia="Times New Roman" w:cs="Times New Roman"/>
          <w:noProof w:val="0"/>
          <w:sz w:val="24"/>
          <w:szCs w:val="24"/>
          <w:lang w:val="en-US"/>
        </w:rPr>
        <w:t>a scarcity of vaccine doses</w:t>
      </w:r>
      <w:r w:rsidRPr="30D18AD1" w:rsidR="76FCAC66">
        <w:rPr>
          <w:rFonts w:ascii="Times New Roman" w:hAnsi="Times New Roman" w:eastAsia="Times New Roman" w:cs="Times New Roman"/>
          <w:noProof w:val="0"/>
          <w:sz w:val="24"/>
          <w:szCs w:val="24"/>
          <w:lang w:val="en-US"/>
        </w:rPr>
        <w:t xml:space="preserve"> and procurement inequality, and these were </w:t>
      </w:r>
      <w:r w:rsidRPr="30D18AD1" w:rsidR="7D434738">
        <w:rPr>
          <w:rFonts w:ascii="Times New Roman" w:hAnsi="Times New Roman" w:eastAsia="Times New Roman" w:cs="Times New Roman"/>
          <w:noProof w:val="0"/>
          <w:sz w:val="24"/>
          <w:szCs w:val="24"/>
          <w:lang w:val="en-US"/>
        </w:rPr>
        <w:t>genuine</w:t>
      </w:r>
      <w:r w:rsidRPr="30D18AD1" w:rsidR="76FCAC66">
        <w:rPr>
          <w:rFonts w:ascii="Times New Roman" w:hAnsi="Times New Roman" w:eastAsia="Times New Roman" w:cs="Times New Roman"/>
          <w:noProof w:val="0"/>
          <w:sz w:val="24"/>
          <w:szCs w:val="24"/>
          <w:lang w:val="en-US"/>
        </w:rPr>
        <w:t xml:space="preserve"> constraints. </w:t>
      </w:r>
      <w:r w:rsidRPr="30D18AD1" w:rsidR="4746FEFC">
        <w:rPr>
          <w:rFonts w:ascii="Times New Roman" w:hAnsi="Times New Roman" w:eastAsia="Times New Roman" w:cs="Times New Roman"/>
          <w:noProof w:val="0"/>
          <w:sz w:val="24"/>
          <w:szCs w:val="24"/>
          <w:lang w:val="en-US"/>
        </w:rPr>
        <w:t xml:space="preserve">They were the main </w:t>
      </w:r>
      <w:r w:rsidRPr="30D18AD1" w:rsidR="4746FEFC">
        <w:rPr>
          <w:rFonts w:ascii="Times New Roman" w:hAnsi="Times New Roman" w:eastAsia="Times New Roman" w:cs="Times New Roman"/>
          <w:noProof w:val="0"/>
          <w:sz w:val="24"/>
          <w:szCs w:val="24"/>
          <w:lang w:val="en-US"/>
        </w:rPr>
        <w:t>reason why</w:t>
      </w:r>
      <w:r w:rsidRPr="30D18AD1" w:rsidR="4746FEFC">
        <w:rPr>
          <w:rFonts w:ascii="Times New Roman" w:hAnsi="Times New Roman" w:eastAsia="Times New Roman" w:cs="Times New Roman"/>
          <w:noProof w:val="0"/>
          <w:sz w:val="24"/>
          <w:szCs w:val="24"/>
          <w:lang w:val="en-US"/>
        </w:rPr>
        <w:t xml:space="preserve"> the</w:t>
      </w:r>
      <w:r w:rsidRPr="30D18AD1" w:rsidR="76FCAC66">
        <w:rPr>
          <w:rFonts w:ascii="Times New Roman" w:hAnsi="Times New Roman" w:eastAsia="Times New Roman" w:cs="Times New Roman"/>
          <w:noProof w:val="0"/>
          <w:sz w:val="24"/>
          <w:szCs w:val="24"/>
          <w:lang w:val="en-US"/>
        </w:rPr>
        <w:t xml:space="preserve"> COVAX facility was</w:t>
      </w:r>
      <w:r w:rsidRPr="30D18AD1" w:rsidR="76FCAC66">
        <w:rPr>
          <w:rFonts w:ascii="Times New Roman" w:hAnsi="Times New Roman" w:eastAsia="Times New Roman" w:cs="Times New Roman"/>
          <w:noProof w:val="0"/>
          <w:sz w:val="24"/>
          <w:szCs w:val="24"/>
          <w:lang w:val="en-US"/>
        </w:rPr>
        <w:t xml:space="preserve"> </w:t>
      </w:r>
      <w:r w:rsidRPr="30D18AD1" w:rsidR="76FCAC66">
        <w:rPr>
          <w:rFonts w:ascii="Times New Roman" w:hAnsi="Times New Roman" w:eastAsia="Times New Roman" w:cs="Times New Roman"/>
          <w:noProof w:val="0"/>
          <w:sz w:val="24"/>
          <w:szCs w:val="24"/>
          <w:lang w:val="en-US"/>
        </w:rPr>
        <w:t>established</w:t>
      </w:r>
      <w:r w:rsidRPr="30D18AD1" w:rsidR="76FCAC66">
        <w:rPr>
          <w:rFonts w:ascii="Times New Roman" w:hAnsi="Times New Roman" w:eastAsia="Times New Roman" w:cs="Times New Roman"/>
          <w:noProof w:val="0"/>
          <w:sz w:val="24"/>
          <w:szCs w:val="24"/>
          <w:lang w:val="en-US"/>
        </w:rPr>
        <w:t xml:space="preserve"> </w:t>
      </w:r>
      <w:r w:rsidRPr="30D18AD1" w:rsidR="6CF60B1C">
        <w:rPr>
          <w:rFonts w:ascii="Times New Roman" w:hAnsi="Times New Roman" w:eastAsia="Times New Roman" w:cs="Times New Roman"/>
          <w:noProof w:val="0"/>
          <w:sz w:val="24"/>
          <w:szCs w:val="24"/>
          <w:lang w:val="en-US"/>
        </w:rPr>
        <w:t>so that these issues related to distribution could be solved at reduced or even zero cost.</w:t>
      </w:r>
      <w:r w:rsidRPr="30D18AD1" w:rsidR="76FCAC66">
        <w:rPr>
          <w:rFonts w:ascii="Times New Roman" w:hAnsi="Times New Roman" w:eastAsia="Times New Roman" w:cs="Times New Roman"/>
          <w:noProof w:val="0"/>
          <w:sz w:val="24"/>
          <w:szCs w:val="24"/>
          <w:lang w:val="en-US"/>
        </w:rPr>
        <w:t xml:space="preserve"> </w:t>
      </w:r>
      <w:r w:rsidRPr="30D18AD1" w:rsidR="54162F00">
        <w:rPr>
          <w:rFonts w:ascii="Times New Roman" w:hAnsi="Times New Roman" w:eastAsia="Times New Roman" w:cs="Times New Roman"/>
          <w:noProof w:val="0"/>
          <w:sz w:val="24"/>
          <w:szCs w:val="24"/>
          <w:lang w:val="en-US"/>
        </w:rPr>
        <w:t>However,</w:t>
      </w:r>
      <w:r w:rsidRPr="30D18AD1" w:rsidR="76FCAC66">
        <w:rPr>
          <w:rFonts w:ascii="Times New Roman" w:hAnsi="Times New Roman" w:eastAsia="Times New Roman" w:cs="Times New Roman"/>
          <w:noProof w:val="0"/>
          <w:sz w:val="24"/>
          <w:szCs w:val="24"/>
          <w:lang w:val="en-US"/>
        </w:rPr>
        <w:t xml:space="preserve"> even after </w:t>
      </w:r>
      <w:bookmarkStart w:name="_Int_gaBU2Z1H" w:id="1658354299"/>
      <w:r w:rsidRPr="30D18AD1" w:rsidR="76FCAC66">
        <w:rPr>
          <w:rFonts w:ascii="Times New Roman" w:hAnsi="Times New Roman" w:eastAsia="Times New Roman" w:cs="Times New Roman"/>
          <w:noProof w:val="0"/>
          <w:sz w:val="24"/>
          <w:szCs w:val="24"/>
          <w:lang w:val="en-US"/>
        </w:rPr>
        <w:t>supply</w:t>
      </w:r>
      <w:bookmarkEnd w:id="1658354299"/>
      <w:r w:rsidRPr="30D18AD1" w:rsidR="76FCAC66">
        <w:rPr>
          <w:rFonts w:ascii="Times New Roman" w:hAnsi="Times New Roman" w:eastAsia="Times New Roman" w:cs="Times New Roman"/>
          <w:noProof w:val="0"/>
          <w:sz w:val="24"/>
          <w:szCs w:val="24"/>
          <w:lang w:val="en-US"/>
        </w:rPr>
        <w:t xml:space="preserve"> improved, the gaps did not close</w:t>
      </w:r>
      <w:r w:rsidRPr="30D18AD1" w:rsidR="358C28E3">
        <w:rPr>
          <w:rFonts w:ascii="Times New Roman" w:hAnsi="Times New Roman" w:eastAsia="Times New Roman" w:cs="Times New Roman"/>
          <w:noProof w:val="0"/>
          <w:sz w:val="24"/>
          <w:szCs w:val="24"/>
          <w:lang w:val="en-US"/>
        </w:rPr>
        <w:t>, and it became increasingly clear that distribution problems did not tell the whole stor</w:t>
      </w:r>
      <w:r w:rsidRPr="30D18AD1" w:rsidR="1C953B60">
        <w:rPr>
          <w:rFonts w:ascii="Times New Roman" w:hAnsi="Times New Roman" w:eastAsia="Times New Roman" w:cs="Times New Roman"/>
          <w:noProof w:val="0"/>
          <w:sz w:val="24"/>
          <w:szCs w:val="24"/>
          <w:lang w:val="en-US"/>
        </w:rPr>
        <w:t>y</w:t>
      </w:r>
      <w:r w:rsidRPr="30D18AD1" w:rsidR="358C28E3">
        <w:rPr>
          <w:rFonts w:ascii="Times New Roman" w:hAnsi="Times New Roman" w:eastAsia="Times New Roman" w:cs="Times New Roman"/>
          <w:noProof w:val="0"/>
          <w:sz w:val="24"/>
          <w:szCs w:val="24"/>
          <w:lang w:val="en-US"/>
        </w:rPr>
        <w:t>.</w:t>
      </w:r>
      <w:r w:rsidRPr="30D18AD1" w:rsidR="76FCAC66">
        <w:rPr>
          <w:rFonts w:ascii="Times New Roman" w:hAnsi="Times New Roman" w:eastAsia="Times New Roman" w:cs="Times New Roman"/>
          <w:noProof w:val="0"/>
          <w:sz w:val="24"/>
          <w:szCs w:val="24"/>
          <w:lang w:val="en-US"/>
        </w:rPr>
        <w:t xml:space="preserve"> </w:t>
      </w:r>
      <w:r w:rsidRPr="30D18AD1" w:rsidR="76FCAC66">
        <w:rPr>
          <w:rFonts w:ascii="Times New Roman" w:hAnsi="Times New Roman" w:eastAsia="Times New Roman" w:cs="Times New Roman"/>
          <w:noProof w:val="0"/>
          <w:sz w:val="24"/>
          <w:szCs w:val="24"/>
          <w:lang w:val="en-US"/>
        </w:rPr>
        <w:t xml:space="preserve">Yoo et al. (2022) found that while COVAX did direct a disproportionate share of doses toward lower-income countries, it nonetheless fell short of </w:t>
      </w:r>
      <w:r w:rsidRPr="30D18AD1" w:rsidR="109B0EA6">
        <w:rPr>
          <w:rFonts w:ascii="Times New Roman" w:hAnsi="Times New Roman" w:eastAsia="Times New Roman" w:cs="Times New Roman"/>
          <w:noProof w:val="0"/>
          <w:sz w:val="24"/>
          <w:szCs w:val="24"/>
          <w:lang w:val="en-US"/>
        </w:rPr>
        <w:t>dealing with</w:t>
      </w:r>
      <w:r w:rsidRPr="30D18AD1" w:rsidR="76FCAC66">
        <w:rPr>
          <w:rFonts w:ascii="Times New Roman" w:hAnsi="Times New Roman" w:eastAsia="Times New Roman" w:cs="Times New Roman"/>
          <w:noProof w:val="0"/>
          <w:sz w:val="24"/>
          <w:szCs w:val="24"/>
          <w:lang w:val="en-US"/>
        </w:rPr>
        <w:t xml:space="preserve"> broader vaccine inequality</w:t>
      </w:r>
      <w:r w:rsidRPr="30D18AD1" w:rsidR="710FEE55">
        <w:rPr>
          <w:rFonts w:ascii="Times New Roman" w:hAnsi="Times New Roman" w:eastAsia="Times New Roman" w:cs="Times New Roman"/>
          <w:noProof w:val="0"/>
          <w:sz w:val="24"/>
          <w:szCs w:val="24"/>
          <w:lang w:val="en-US"/>
        </w:rPr>
        <w:t>. This is where it is important to understand the structural conditions that had in a way almost predetermined these inequalities in uptake.</w:t>
      </w:r>
      <w:r w:rsidRPr="30D18AD1" w:rsidR="76FCAC66">
        <w:rPr>
          <w:rFonts w:ascii="Times New Roman" w:hAnsi="Times New Roman" w:eastAsia="Times New Roman" w:cs="Times New Roman"/>
          <w:noProof w:val="0"/>
          <w:sz w:val="24"/>
          <w:szCs w:val="24"/>
          <w:lang w:val="en-US"/>
        </w:rPr>
        <w:t xml:space="preserve"> </w:t>
      </w:r>
      <w:r w:rsidRPr="30D18AD1" w:rsidR="6BEB7905">
        <w:rPr>
          <w:rFonts w:ascii="Times New Roman" w:hAnsi="Times New Roman" w:eastAsia="Times New Roman" w:cs="Times New Roman"/>
          <w:noProof w:val="0"/>
          <w:sz w:val="24"/>
          <w:szCs w:val="24"/>
          <w:lang w:val="en-US"/>
        </w:rPr>
        <w:t xml:space="preserve">We can see this as </w:t>
      </w:r>
      <w:r w:rsidRPr="30D18AD1" w:rsidR="76FCAC66">
        <w:rPr>
          <w:rFonts w:ascii="Times New Roman" w:hAnsi="Times New Roman" w:eastAsia="Times New Roman" w:cs="Times New Roman"/>
          <w:noProof w:val="0"/>
          <w:sz w:val="24"/>
          <w:szCs w:val="24"/>
          <w:lang w:val="en-US"/>
        </w:rPr>
        <w:t>Duroseau et al. (2023) argued that distribution mechanisms alone cannot compensate for the</w:t>
      </w:r>
      <w:r w:rsidRPr="30D18AD1" w:rsidR="07EB36B6">
        <w:rPr>
          <w:rFonts w:ascii="Times New Roman" w:hAnsi="Times New Roman" w:eastAsia="Times New Roman" w:cs="Times New Roman"/>
          <w:noProof w:val="0"/>
          <w:sz w:val="24"/>
          <w:szCs w:val="24"/>
          <w:lang w:val="en-US"/>
        </w:rPr>
        <w:t>se</w:t>
      </w:r>
      <w:r w:rsidRPr="30D18AD1" w:rsidR="76FCAC66">
        <w:rPr>
          <w:rFonts w:ascii="Times New Roman" w:hAnsi="Times New Roman" w:eastAsia="Times New Roman" w:cs="Times New Roman"/>
          <w:noProof w:val="0"/>
          <w:sz w:val="24"/>
          <w:szCs w:val="24"/>
          <w:lang w:val="en-US"/>
        </w:rPr>
        <w:t xml:space="preserve"> structural conditions that </w:t>
      </w:r>
      <w:r w:rsidRPr="30D18AD1" w:rsidR="76FCAC66">
        <w:rPr>
          <w:rFonts w:ascii="Times New Roman" w:hAnsi="Times New Roman" w:eastAsia="Times New Roman" w:cs="Times New Roman"/>
          <w:noProof w:val="0"/>
          <w:sz w:val="24"/>
          <w:szCs w:val="24"/>
          <w:lang w:val="en-US"/>
        </w:rPr>
        <w:t>determine</w:t>
      </w:r>
      <w:r w:rsidRPr="30D18AD1" w:rsidR="76FCAC66">
        <w:rPr>
          <w:rFonts w:ascii="Times New Roman" w:hAnsi="Times New Roman" w:eastAsia="Times New Roman" w:cs="Times New Roman"/>
          <w:noProof w:val="0"/>
          <w:sz w:val="24"/>
          <w:szCs w:val="24"/>
          <w:lang w:val="en-US"/>
        </w:rPr>
        <w:t xml:space="preserve"> whether a country can effectively receive, store, administer, and achieve population uptake of vaccines. </w:t>
      </w:r>
      <w:r w:rsidRPr="30D18AD1" w:rsidR="138A6282">
        <w:rPr>
          <w:rFonts w:ascii="Times New Roman" w:hAnsi="Times New Roman" w:eastAsia="Times New Roman" w:cs="Times New Roman"/>
          <w:noProof w:val="0"/>
          <w:sz w:val="24"/>
          <w:szCs w:val="24"/>
          <w:lang w:val="en-US"/>
        </w:rPr>
        <w:t>The fact that disparities persisted even after supply constraints</w:t>
      </w:r>
      <w:r w:rsidRPr="30D18AD1" w:rsidR="76FCAC66">
        <w:rPr>
          <w:rFonts w:ascii="Times New Roman" w:hAnsi="Times New Roman" w:eastAsia="Times New Roman" w:cs="Times New Roman"/>
          <w:noProof w:val="0"/>
          <w:sz w:val="24"/>
          <w:szCs w:val="24"/>
          <w:lang w:val="en-US"/>
        </w:rPr>
        <w:t xml:space="preserve"> eased is therefore a signal that something deeper was at work,</w:t>
      </w:r>
      <w:r w:rsidRPr="30D18AD1" w:rsidR="3DDD2531">
        <w:rPr>
          <w:rFonts w:ascii="Times New Roman" w:hAnsi="Times New Roman" w:eastAsia="Times New Roman" w:cs="Times New Roman"/>
          <w:noProof w:val="0"/>
          <w:sz w:val="24"/>
          <w:szCs w:val="24"/>
          <w:lang w:val="en-US"/>
        </w:rPr>
        <w:t xml:space="preserve"> and that it was</w:t>
      </w:r>
      <w:r w:rsidRPr="30D18AD1" w:rsidR="76FCAC66">
        <w:rPr>
          <w:rFonts w:ascii="Times New Roman" w:hAnsi="Times New Roman" w:eastAsia="Times New Roman" w:cs="Times New Roman"/>
          <w:noProof w:val="0"/>
          <w:sz w:val="24"/>
          <w:szCs w:val="24"/>
          <w:lang w:val="en-US"/>
        </w:rPr>
        <w:t xml:space="preserve"> something rooted in the pre-existing structural conditions that countries brought into the pandemic rather than </w:t>
      </w:r>
      <w:r w:rsidRPr="30D18AD1" w:rsidR="1EF9AA59">
        <w:rPr>
          <w:rFonts w:ascii="Times New Roman" w:hAnsi="Times New Roman" w:eastAsia="Times New Roman" w:cs="Times New Roman"/>
          <w:noProof w:val="0"/>
          <w:sz w:val="24"/>
          <w:szCs w:val="24"/>
          <w:lang w:val="en-US"/>
        </w:rPr>
        <w:t>during the</w:t>
      </w:r>
      <w:r w:rsidRPr="30D18AD1" w:rsidR="76FCAC66">
        <w:rPr>
          <w:rFonts w:ascii="Times New Roman" w:hAnsi="Times New Roman" w:eastAsia="Times New Roman" w:cs="Times New Roman"/>
          <w:noProof w:val="0"/>
          <w:sz w:val="24"/>
          <w:szCs w:val="24"/>
          <w:lang w:val="en-US"/>
        </w:rPr>
        <w:t xml:space="preserve"> rollout itself.</w:t>
      </w:r>
    </w:p>
    <w:p w:rsidR="4348113D" w:rsidP="6E4B5B40" w:rsidRDefault="4348113D" w14:paraId="039010C6" w14:textId="2A3A7A1D">
      <w:pPr>
        <w:spacing w:before="240" w:beforeAutospacing="off" w:after="240" w:afterAutospacing="off"/>
        <w:rPr>
          <w:rFonts w:ascii="Times New Roman" w:hAnsi="Times New Roman" w:eastAsia="Times New Roman" w:cs="Times New Roman"/>
          <w:noProof w:val="0"/>
          <w:sz w:val="24"/>
          <w:szCs w:val="24"/>
          <w:lang w:val="en-US"/>
        </w:rPr>
      </w:pPr>
      <w:r w:rsidRPr="30D18AD1" w:rsidR="4348113D">
        <w:rPr>
          <w:rFonts w:ascii="Times New Roman" w:hAnsi="Times New Roman" w:eastAsia="Times New Roman" w:cs="Times New Roman"/>
          <w:noProof w:val="0"/>
          <w:sz w:val="24"/>
          <w:szCs w:val="24"/>
          <w:lang w:val="en-US"/>
        </w:rPr>
        <w:t xml:space="preserve">When we </w:t>
      </w:r>
      <w:bookmarkStart w:name="_Int_HPkhocB7" w:id="1562325074"/>
      <w:r w:rsidRPr="30D18AD1" w:rsidR="4348113D">
        <w:rPr>
          <w:rFonts w:ascii="Times New Roman" w:hAnsi="Times New Roman" w:eastAsia="Times New Roman" w:cs="Times New Roman"/>
          <w:noProof w:val="0"/>
          <w:sz w:val="24"/>
          <w:szCs w:val="24"/>
          <w:lang w:val="en-US"/>
        </w:rPr>
        <w:t>look into</w:t>
      </w:r>
      <w:bookmarkEnd w:id="1562325074"/>
      <w:r w:rsidRPr="30D18AD1" w:rsidR="4348113D">
        <w:rPr>
          <w:rFonts w:ascii="Times New Roman" w:hAnsi="Times New Roman" w:eastAsia="Times New Roman" w:cs="Times New Roman"/>
          <w:noProof w:val="0"/>
          <w:sz w:val="24"/>
          <w:szCs w:val="24"/>
          <w:lang w:val="en-US"/>
        </w:rPr>
        <w:t xml:space="preserve"> these structural </w:t>
      </w:r>
      <w:r w:rsidRPr="30D18AD1" w:rsidR="597716D5">
        <w:rPr>
          <w:rFonts w:ascii="Times New Roman" w:hAnsi="Times New Roman" w:eastAsia="Times New Roman" w:cs="Times New Roman"/>
          <w:noProof w:val="0"/>
          <w:sz w:val="24"/>
          <w:szCs w:val="24"/>
          <w:lang w:val="en-US"/>
        </w:rPr>
        <w:t>conditions</w:t>
      </w:r>
      <w:r w:rsidRPr="30D18AD1" w:rsidR="4348113D">
        <w:rPr>
          <w:rFonts w:ascii="Times New Roman" w:hAnsi="Times New Roman" w:eastAsia="Times New Roman" w:cs="Times New Roman"/>
          <w:noProof w:val="0"/>
          <w:sz w:val="24"/>
          <w:szCs w:val="24"/>
          <w:lang w:val="en-US"/>
        </w:rPr>
        <w:t xml:space="preserve"> after examining the evidence, we can see that</w:t>
      </w:r>
      <w:r w:rsidRPr="30D18AD1" w:rsidR="76FCAC66">
        <w:rPr>
          <w:rFonts w:ascii="Times New Roman" w:hAnsi="Times New Roman" w:eastAsia="Times New Roman" w:cs="Times New Roman"/>
          <w:noProof w:val="0"/>
          <w:sz w:val="24"/>
          <w:szCs w:val="24"/>
          <w:lang w:val="en-US"/>
        </w:rPr>
        <w:t xml:space="preserve"> </w:t>
      </w:r>
      <w:r w:rsidRPr="30D18AD1" w:rsidR="76FCAC66">
        <w:rPr>
          <w:rFonts w:ascii="Times New Roman" w:hAnsi="Times New Roman" w:eastAsia="Times New Roman" w:cs="Times New Roman"/>
          <w:noProof w:val="0"/>
          <w:sz w:val="24"/>
          <w:szCs w:val="24"/>
          <w:lang w:val="en-US"/>
        </w:rPr>
        <w:t xml:space="preserve">economic capacity </w:t>
      </w:r>
      <w:r w:rsidRPr="30D18AD1" w:rsidR="06AA9875">
        <w:rPr>
          <w:rFonts w:ascii="Times New Roman" w:hAnsi="Times New Roman" w:eastAsia="Times New Roman" w:cs="Times New Roman"/>
          <w:noProof w:val="0"/>
          <w:sz w:val="24"/>
          <w:szCs w:val="24"/>
          <w:lang w:val="en-US"/>
        </w:rPr>
        <w:t>is the</w:t>
      </w:r>
      <w:r w:rsidRPr="30D18AD1" w:rsidR="76FCAC66">
        <w:rPr>
          <w:rFonts w:ascii="Times New Roman" w:hAnsi="Times New Roman" w:eastAsia="Times New Roman" w:cs="Times New Roman"/>
          <w:noProof w:val="0"/>
          <w:sz w:val="24"/>
          <w:szCs w:val="24"/>
          <w:lang w:val="en-US"/>
        </w:rPr>
        <w:t xml:space="preserve"> dominant structural predictor. Moradpour et al. (2023) found that national income was a significant predictor of country-level vaccination coverage, with higher-income countries achieving </w:t>
      </w:r>
      <w:r w:rsidRPr="30D18AD1" w:rsidR="12770494">
        <w:rPr>
          <w:rFonts w:ascii="Times New Roman" w:hAnsi="Times New Roman" w:eastAsia="Times New Roman" w:cs="Times New Roman"/>
          <w:noProof w:val="0"/>
          <w:sz w:val="24"/>
          <w:szCs w:val="24"/>
          <w:lang w:val="en-US"/>
        </w:rPr>
        <w:t>much</w:t>
      </w:r>
      <w:r w:rsidRPr="30D18AD1" w:rsidR="76FCAC66">
        <w:rPr>
          <w:rFonts w:ascii="Times New Roman" w:hAnsi="Times New Roman" w:eastAsia="Times New Roman" w:cs="Times New Roman"/>
          <w:noProof w:val="0"/>
          <w:sz w:val="24"/>
          <w:szCs w:val="24"/>
          <w:lang w:val="en-US"/>
        </w:rPr>
        <w:t xml:space="preserve"> greater uptake across multiple time points.</w:t>
      </w:r>
      <w:r w:rsidRPr="30D18AD1" w:rsidR="0A0954A3">
        <w:rPr>
          <w:rFonts w:ascii="Times New Roman" w:hAnsi="Times New Roman" w:eastAsia="Times New Roman" w:cs="Times New Roman"/>
          <w:noProof w:val="0"/>
          <w:sz w:val="24"/>
          <w:szCs w:val="24"/>
          <w:lang w:val="en-US"/>
        </w:rPr>
        <w:t xml:space="preserve"> This was further reinforced by</w:t>
      </w:r>
      <w:r w:rsidRPr="30D18AD1" w:rsidR="76FCAC66">
        <w:rPr>
          <w:rFonts w:ascii="Times New Roman" w:hAnsi="Times New Roman" w:eastAsia="Times New Roman" w:cs="Times New Roman"/>
          <w:noProof w:val="0"/>
          <w:sz w:val="24"/>
          <w:szCs w:val="24"/>
          <w:lang w:val="en-US"/>
        </w:rPr>
        <w:t xml:space="preserve"> </w:t>
      </w:r>
      <w:r w:rsidRPr="30D18AD1" w:rsidR="76FCAC66">
        <w:rPr>
          <w:rFonts w:ascii="Times New Roman" w:hAnsi="Times New Roman" w:eastAsia="Times New Roman" w:cs="Times New Roman"/>
          <w:noProof w:val="0"/>
          <w:sz w:val="24"/>
          <w:szCs w:val="24"/>
          <w:lang w:val="en-US"/>
        </w:rPr>
        <w:t>Nyachoti</w:t>
      </w:r>
      <w:r w:rsidRPr="30D18AD1" w:rsidR="76FCAC66">
        <w:rPr>
          <w:rFonts w:ascii="Times New Roman" w:hAnsi="Times New Roman" w:eastAsia="Times New Roman" w:cs="Times New Roman"/>
          <w:noProof w:val="0"/>
          <w:sz w:val="24"/>
          <w:szCs w:val="24"/>
          <w:lang w:val="en-US"/>
        </w:rPr>
        <w:t xml:space="preserve"> et al. (2023)</w:t>
      </w:r>
      <w:r w:rsidRPr="30D18AD1" w:rsidR="0537DE4C">
        <w:rPr>
          <w:rFonts w:ascii="Times New Roman" w:hAnsi="Times New Roman" w:eastAsia="Times New Roman" w:cs="Times New Roman"/>
          <w:noProof w:val="0"/>
          <w:sz w:val="24"/>
          <w:szCs w:val="24"/>
          <w:lang w:val="en-US"/>
        </w:rPr>
        <w:t xml:space="preserve"> </w:t>
      </w:r>
      <w:r w:rsidRPr="30D18AD1" w:rsidR="61FCE9D4">
        <w:rPr>
          <w:rFonts w:ascii="Times New Roman" w:hAnsi="Times New Roman" w:eastAsia="Times New Roman" w:cs="Times New Roman"/>
          <w:noProof w:val="0"/>
          <w:sz w:val="24"/>
          <w:szCs w:val="24"/>
          <w:lang w:val="en-US"/>
        </w:rPr>
        <w:t>as</w:t>
      </w:r>
      <w:r w:rsidRPr="30D18AD1" w:rsidR="0537DE4C">
        <w:rPr>
          <w:rFonts w:ascii="Times New Roman" w:hAnsi="Times New Roman" w:eastAsia="Times New Roman" w:cs="Times New Roman"/>
          <w:noProof w:val="0"/>
          <w:sz w:val="24"/>
          <w:szCs w:val="24"/>
          <w:lang w:val="en-US"/>
        </w:rPr>
        <w:t xml:space="preserve"> they</w:t>
      </w:r>
      <w:r w:rsidRPr="30D18AD1" w:rsidR="76FCAC66">
        <w:rPr>
          <w:rFonts w:ascii="Times New Roman" w:hAnsi="Times New Roman" w:eastAsia="Times New Roman" w:cs="Times New Roman"/>
          <w:noProof w:val="0"/>
          <w:sz w:val="24"/>
          <w:szCs w:val="24"/>
          <w:lang w:val="en-US"/>
        </w:rPr>
        <w:t xml:space="preserve"> </w:t>
      </w:r>
      <w:r w:rsidRPr="30D18AD1" w:rsidR="77B32B5F">
        <w:rPr>
          <w:rFonts w:ascii="Times New Roman" w:hAnsi="Times New Roman" w:eastAsia="Times New Roman" w:cs="Times New Roman"/>
          <w:noProof w:val="0"/>
          <w:sz w:val="24"/>
          <w:szCs w:val="24"/>
          <w:lang w:val="en-US"/>
        </w:rPr>
        <w:t>found</w:t>
      </w:r>
      <w:r w:rsidRPr="30D18AD1" w:rsidR="76FCAC66">
        <w:rPr>
          <w:rFonts w:ascii="Times New Roman" w:hAnsi="Times New Roman" w:eastAsia="Times New Roman" w:cs="Times New Roman"/>
          <w:noProof w:val="0"/>
          <w:sz w:val="24"/>
          <w:szCs w:val="24"/>
          <w:lang w:val="en-US"/>
        </w:rPr>
        <w:t xml:space="preserve"> a strong positive association between gross national income per capita and vaccination coverage across 192 WHO member states</w:t>
      </w:r>
      <w:r w:rsidRPr="30D18AD1" w:rsidR="7E7CAA27">
        <w:rPr>
          <w:rFonts w:ascii="Times New Roman" w:hAnsi="Times New Roman" w:eastAsia="Times New Roman" w:cs="Times New Roman"/>
          <w:noProof w:val="0"/>
          <w:sz w:val="24"/>
          <w:szCs w:val="24"/>
          <w:lang w:val="en-US"/>
        </w:rPr>
        <w:t>. So as one might expect, the economic power of a country, and its overall</w:t>
      </w:r>
      <w:r w:rsidRPr="30D18AD1" w:rsidR="4BAE6FF2">
        <w:rPr>
          <w:rFonts w:ascii="Times New Roman" w:hAnsi="Times New Roman" w:eastAsia="Times New Roman" w:cs="Times New Roman"/>
          <w:noProof w:val="0"/>
          <w:sz w:val="24"/>
          <w:szCs w:val="24"/>
          <w:lang w:val="en-US"/>
        </w:rPr>
        <w:t xml:space="preserve"> vaccine uptake percentage went hand in hand. Moreover,</w:t>
      </w:r>
      <w:r w:rsidRPr="30D18AD1" w:rsidR="76FCAC66">
        <w:rPr>
          <w:rFonts w:ascii="Times New Roman" w:hAnsi="Times New Roman" w:eastAsia="Times New Roman" w:cs="Times New Roman"/>
          <w:noProof w:val="0"/>
          <w:sz w:val="24"/>
          <w:szCs w:val="24"/>
          <w:lang w:val="en-US"/>
        </w:rPr>
        <w:t xml:space="preserve"> </w:t>
      </w:r>
      <w:r w:rsidRPr="30D18AD1" w:rsidR="76FCAC66">
        <w:rPr>
          <w:rFonts w:ascii="Times New Roman" w:hAnsi="Times New Roman" w:eastAsia="Times New Roman" w:cs="Times New Roman"/>
          <w:noProof w:val="0"/>
          <w:sz w:val="24"/>
          <w:szCs w:val="24"/>
          <w:lang w:val="en-US"/>
        </w:rPr>
        <w:t>Varbanova</w:t>
      </w:r>
      <w:r w:rsidRPr="30D18AD1" w:rsidR="76FCAC66">
        <w:rPr>
          <w:rFonts w:ascii="Times New Roman" w:hAnsi="Times New Roman" w:eastAsia="Times New Roman" w:cs="Times New Roman"/>
          <w:noProof w:val="0"/>
          <w:sz w:val="24"/>
          <w:szCs w:val="24"/>
          <w:lang w:val="en-US"/>
        </w:rPr>
        <w:t xml:space="preserve"> et al. (2024) confirmed</w:t>
      </w:r>
      <w:r w:rsidRPr="30D18AD1" w:rsidR="5AB6FE09">
        <w:rPr>
          <w:rFonts w:ascii="Times New Roman" w:hAnsi="Times New Roman" w:eastAsia="Times New Roman" w:cs="Times New Roman"/>
          <w:noProof w:val="0"/>
          <w:sz w:val="24"/>
          <w:szCs w:val="24"/>
          <w:lang w:val="en-US"/>
        </w:rPr>
        <w:t xml:space="preserve"> that</w:t>
      </w:r>
      <w:r w:rsidRPr="30D18AD1" w:rsidR="76FCAC66">
        <w:rPr>
          <w:rFonts w:ascii="Times New Roman" w:hAnsi="Times New Roman" w:eastAsia="Times New Roman" w:cs="Times New Roman"/>
          <w:noProof w:val="0"/>
          <w:sz w:val="24"/>
          <w:szCs w:val="24"/>
          <w:lang w:val="en-US"/>
        </w:rPr>
        <w:t xml:space="preserve"> this relationship held even within </w:t>
      </w:r>
      <w:r w:rsidRPr="30D18AD1" w:rsidR="76FCAC66">
        <w:rPr>
          <w:rFonts w:ascii="Times New Roman" w:hAnsi="Times New Roman" w:eastAsia="Times New Roman" w:cs="Times New Roman"/>
          <w:noProof w:val="0"/>
          <w:sz w:val="24"/>
          <w:szCs w:val="24"/>
          <w:lang w:val="en-US"/>
        </w:rPr>
        <w:t xml:space="preserve">the </w:t>
      </w:r>
      <w:r w:rsidRPr="30D18AD1" w:rsidR="76FCAC66">
        <w:rPr>
          <w:rFonts w:ascii="Times New Roman" w:hAnsi="Times New Roman" w:eastAsia="Times New Roman" w:cs="Times New Roman"/>
          <w:noProof w:val="0"/>
          <w:sz w:val="24"/>
          <w:szCs w:val="24"/>
          <w:lang w:val="en-US"/>
        </w:rPr>
        <w:t xml:space="preserve">relatively </w:t>
      </w:r>
      <w:r w:rsidRPr="30D18AD1" w:rsidR="600B09EF">
        <w:rPr>
          <w:rFonts w:ascii="Times New Roman" w:hAnsi="Times New Roman" w:eastAsia="Times New Roman" w:cs="Times New Roman"/>
          <w:noProof w:val="0"/>
          <w:sz w:val="24"/>
          <w:szCs w:val="24"/>
          <w:lang w:val="en-US"/>
        </w:rPr>
        <w:t>similar</w:t>
      </w:r>
      <w:r w:rsidRPr="30D18AD1" w:rsidR="76FCAC66">
        <w:rPr>
          <w:rFonts w:ascii="Times New Roman" w:hAnsi="Times New Roman" w:eastAsia="Times New Roman" w:cs="Times New Roman"/>
          <w:noProof w:val="0"/>
          <w:sz w:val="24"/>
          <w:szCs w:val="24"/>
          <w:lang w:val="en-US"/>
        </w:rPr>
        <w:t xml:space="preserve"> group of European and OECD countries, where economic and healthcare resource variables remained among the most </w:t>
      </w:r>
      <w:r w:rsidRPr="30D18AD1" w:rsidR="713038D4">
        <w:rPr>
          <w:rFonts w:ascii="Times New Roman" w:hAnsi="Times New Roman" w:eastAsia="Times New Roman" w:cs="Times New Roman"/>
          <w:noProof w:val="0"/>
          <w:sz w:val="24"/>
          <w:szCs w:val="24"/>
          <w:lang w:val="en-US"/>
        </w:rPr>
        <w:t>important</w:t>
      </w:r>
      <w:r w:rsidRPr="30D18AD1" w:rsidR="76FCAC66">
        <w:rPr>
          <w:rFonts w:ascii="Times New Roman" w:hAnsi="Times New Roman" w:eastAsia="Times New Roman" w:cs="Times New Roman"/>
          <w:noProof w:val="0"/>
          <w:sz w:val="24"/>
          <w:szCs w:val="24"/>
          <w:lang w:val="en-US"/>
        </w:rPr>
        <w:t xml:space="preserve"> determinants of vaccination </w:t>
      </w:r>
      <w:r w:rsidRPr="30D18AD1" w:rsidR="08563D78">
        <w:rPr>
          <w:rFonts w:ascii="Times New Roman" w:hAnsi="Times New Roman" w:eastAsia="Times New Roman" w:cs="Times New Roman"/>
          <w:noProof w:val="0"/>
          <w:sz w:val="24"/>
          <w:szCs w:val="24"/>
          <w:lang w:val="en-US"/>
        </w:rPr>
        <w:t>effects</w:t>
      </w:r>
      <w:r w:rsidRPr="30D18AD1" w:rsidR="76FCAC66">
        <w:rPr>
          <w:rFonts w:ascii="Times New Roman" w:hAnsi="Times New Roman" w:eastAsia="Times New Roman" w:cs="Times New Roman"/>
          <w:noProof w:val="0"/>
          <w:sz w:val="24"/>
          <w:szCs w:val="24"/>
          <w:lang w:val="en-US"/>
        </w:rPr>
        <w:t xml:space="preserve">. </w:t>
      </w:r>
      <w:r w:rsidRPr="30D18AD1" w:rsidR="5A6C202A">
        <w:rPr>
          <w:rFonts w:ascii="Times New Roman" w:hAnsi="Times New Roman" w:eastAsia="Times New Roman" w:cs="Times New Roman"/>
          <w:noProof w:val="0"/>
          <w:sz w:val="24"/>
          <w:szCs w:val="24"/>
          <w:lang w:val="en-US"/>
        </w:rPr>
        <w:t xml:space="preserve">The fact that this </w:t>
      </w:r>
      <w:r w:rsidRPr="30D18AD1" w:rsidR="76FCAC66">
        <w:rPr>
          <w:rFonts w:ascii="Times New Roman" w:hAnsi="Times New Roman" w:eastAsia="Times New Roman" w:cs="Times New Roman"/>
          <w:noProof w:val="0"/>
          <w:sz w:val="24"/>
          <w:szCs w:val="24"/>
          <w:lang w:val="en-US"/>
        </w:rPr>
        <w:t>finding</w:t>
      </w:r>
      <w:r w:rsidRPr="30D18AD1" w:rsidR="47CC3D16">
        <w:rPr>
          <w:rFonts w:ascii="Times New Roman" w:hAnsi="Times New Roman" w:eastAsia="Times New Roman" w:cs="Times New Roman"/>
          <w:noProof w:val="0"/>
          <w:sz w:val="24"/>
          <w:szCs w:val="24"/>
          <w:lang w:val="en-US"/>
        </w:rPr>
        <w:t xml:space="preserve"> </w:t>
      </w:r>
      <w:r w:rsidRPr="30D18AD1" w:rsidR="47CC3D16">
        <w:rPr>
          <w:rFonts w:ascii="Times New Roman" w:hAnsi="Times New Roman" w:eastAsia="Times New Roman" w:cs="Times New Roman"/>
          <w:noProof w:val="0"/>
          <w:sz w:val="24"/>
          <w:szCs w:val="24"/>
          <w:lang w:val="en-US"/>
        </w:rPr>
        <w:t>remains</w:t>
      </w:r>
      <w:r w:rsidRPr="30D18AD1" w:rsidR="47CC3D16">
        <w:rPr>
          <w:rFonts w:ascii="Times New Roman" w:hAnsi="Times New Roman" w:eastAsia="Times New Roman" w:cs="Times New Roman"/>
          <w:noProof w:val="0"/>
          <w:sz w:val="24"/>
          <w:szCs w:val="24"/>
          <w:lang w:val="en-US"/>
        </w:rPr>
        <w:t xml:space="preserve"> consistent</w:t>
      </w:r>
      <w:r w:rsidRPr="30D18AD1" w:rsidR="76FCAC66">
        <w:rPr>
          <w:rFonts w:ascii="Times New Roman" w:hAnsi="Times New Roman" w:eastAsia="Times New Roman" w:cs="Times New Roman"/>
          <w:noProof w:val="0"/>
          <w:sz w:val="24"/>
          <w:szCs w:val="24"/>
          <w:lang w:val="en-US"/>
        </w:rPr>
        <w:t xml:space="preserve"> across different geographic scopes, analytical methods, and</w:t>
      </w:r>
      <w:r w:rsidRPr="30D18AD1" w:rsidR="76FCAC66">
        <w:rPr>
          <w:rFonts w:ascii="Times New Roman" w:hAnsi="Times New Roman" w:eastAsia="Times New Roman" w:cs="Times New Roman"/>
          <w:noProof w:val="0"/>
          <w:sz w:val="24"/>
          <w:szCs w:val="24"/>
          <w:lang w:val="en-US"/>
        </w:rPr>
        <w:t xml:space="preserve"> </w:t>
      </w:r>
      <w:r w:rsidRPr="30D18AD1" w:rsidR="61C394DD">
        <w:rPr>
          <w:rFonts w:ascii="Times New Roman" w:hAnsi="Times New Roman" w:eastAsia="Times New Roman" w:cs="Times New Roman"/>
          <w:noProof w:val="0"/>
          <w:sz w:val="24"/>
          <w:szCs w:val="24"/>
          <w:lang w:val="en-US"/>
        </w:rPr>
        <w:t xml:space="preserve">even </w:t>
      </w:r>
      <w:r w:rsidRPr="30D18AD1" w:rsidR="76FCAC66">
        <w:rPr>
          <w:rFonts w:ascii="Times New Roman" w:hAnsi="Times New Roman" w:eastAsia="Times New Roman" w:cs="Times New Roman"/>
          <w:noProof w:val="0"/>
          <w:sz w:val="24"/>
          <w:szCs w:val="24"/>
          <w:lang w:val="en-US"/>
        </w:rPr>
        <w:t xml:space="preserve">phases of the pandemic is difficult to </w:t>
      </w:r>
      <w:r w:rsidRPr="30D18AD1" w:rsidR="601FDAD5">
        <w:rPr>
          <w:rFonts w:ascii="Times New Roman" w:hAnsi="Times New Roman" w:eastAsia="Times New Roman" w:cs="Times New Roman"/>
          <w:noProof w:val="0"/>
          <w:sz w:val="24"/>
          <w:szCs w:val="24"/>
          <w:lang w:val="en-US"/>
        </w:rPr>
        <w:t xml:space="preserve">overlook as it suggests </w:t>
      </w:r>
      <w:r w:rsidRPr="30D18AD1" w:rsidR="601FDAD5">
        <w:rPr>
          <w:rFonts w:ascii="Times New Roman" w:hAnsi="Times New Roman" w:eastAsia="Times New Roman" w:cs="Times New Roman"/>
          <w:noProof w:val="0"/>
          <w:sz w:val="24"/>
          <w:szCs w:val="24"/>
          <w:lang w:val="en-US"/>
        </w:rPr>
        <w:t>tha</w:t>
      </w:r>
      <w:r w:rsidRPr="30D18AD1" w:rsidR="1EA9552F">
        <w:rPr>
          <w:rFonts w:ascii="Times New Roman" w:hAnsi="Times New Roman" w:eastAsia="Times New Roman" w:cs="Times New Roman"/>
          <w:noProof w:val="0"/>
          <w:sz w:val="24"/>
          <w:szCs w:val="24"/>
          <w:lang w:val="en-US"/>
        </w:rPr>
        <w:t>t</w:t>
      </w:r>
      <w:r w:rsidRPr="30D18AD1" w:rsidR="181EAAA8">
        <w:rPr>
          <w:rFonts w:ascii="Times New Roman" w:hAnsi="Times New Roman" w:eastAsia="Times New Roman" w:cs="Times New Roman"/>
          <w:noProof w:val="0"/>
          <w:sz w:val="24"/>
          <w:szCs w:val="24"/>
          <w:lang w:val="en-US"/>
        </w:rPr>
        <w:t xml:space="preserve"> </w:t>
      </w:r>
      <w:r w:rsidRPr="30D18AD1" w:rsidR="601FDAD5">
        <w:rPr>
          <w:rFonts w:ascii="Times New Roman" w:hAnsi="Times New Roman" w:eastAsia="Times New Roman" w:cs="Times New Roman"/>
          <w:noProof w:val="0"/>
          <w:sz w:val="24"/>
          <w:szCs w:val="24"/>
          <w:lang w:val="en-US"/>
        </w:rPr>
        <w:t>w</w:t>
      </w:r>
      <w:r w:rsidRPr="30D18AD1" w:rsidR="76FCAC66">
        <w:rPr>
          <w:rFonts w:ascii="Times New Roman" w:hAnsi="Times New Roman" w:eastAsia="Times New Roman" w:cs="Times New Roman"/>
          <w:noProof w:val="0"/>
          <w:sz w:val="24"/>
          <w:szCs w:val="24"/>
          <w:lang w:val="en-US"/>
        </w:rPr>
        <w:t>ealt</w:t>
      </w:r>
      <w:r w:rsidRPr="30D18AD1" w:rsidR="7F78EA3E">
        <w:rPr>
          <w:rFonts w:ascii="Times New Roman" w:hAnsi="Times New Roman" w:eastAsia="Times New Roman" w:cs="Times New Roman"/>
          <w:noProof w:val="0"/>
          <w:sz w:val="24"/>
          <w:szCs w:val="24"/>
          <w:lang w:val="en-US"/>
        </w:rPr>
        <w:t>h</w:t>
      </w:r>
      <w:r w:rsidRPr="30D18AD1" w:rsidR="76FCAC66">
        <w:rPr>
          <w:rFonts w:ascii="Times New Roman" w:hAnsi="Times New Roman" w:eastAsia="Times New Roman" w:cs="Times New Roman"/>
          <w:noProof w:val="0"/>
          <w:sz w:val="24"/>
          <w:szCs w:val="24"/>
          <w:lang w:val="en-US"/>
        </w:rPr>
        <w:t xml:space="preserve"> does not </w:t>
      </w:r>
      <w:r w:rsidRPr="30D18AD1" w:rsidR="74083409">
        <w:rPr>
          <w:rFonts w:ascii="Times New Roman" w:hAnsi="Times New Roman" w:eastAsia="Times New Roman" w:cs="Times New Roman"/>
          <w:noProof w:val="0"/>
          <w:sz w:val="24"/>
          <w:szCs w:val="24"/>
          <w:lang w:val="en-US"/>
        </w:rPr>
        <w:t>just</w:t>
      </w:r>
      <w:r w:rsidRPr="30D18AD1" w:rsidR="76FCAC66">
        <w:rPr>
          <w:rFonts w:ascii="Times New Roman" w:hAnsi="Times New Roman" w:eastAsia="Times New Roman" w:cs="Times New Roman"/>
          <w:noProof w:val="0"/>
          <w:sz w:val="24"/>
          <w:szCs w:val="24"/>
          <w:lang w:val="en-US"/>
        </w:rPr>
        <w:t xml:space="preserve"> predict vaccine access in a narrow logistical sense. </w:t>
      </w:r>
      <w:r w:rsidRPr="30D18AD1" w:rsidR="26E620C7">
        <w:rPr>
          <w:rFonts w:ascii="Times New Roman" w:hAnsi="Times New Roman" w:eastAsia="Times New Roman" w:cs="Times New Roman"/>
          <w:noProof w:val="0"/>
          <w:sz w:val="24"/>
          <w:szCs w:val="24"/>
          <w:lang w:val="en-US"/>
        </w:rPr>
        <w:t>Instead, i</w:t>
      </w:r>
      <w:r w:rsidRPr="30D18AD1" w:rsidR="76FCAC66">
        <w:rPr>
          <w:rFonts w:ascii="Times New Roman" w:hAnsi="Times New Roman" w:eastAsia="Times New Roman" w:cs="Times New Roman"/>
          <w:noProof w:val="0"/>
          <w:sz w:val="24"/>
          <w:szCs w:val="24"/>
          <w:lang w:val="en-US"/>
        </w:rPr>
        <w:t xml:space="preserve">t predicts the institutional capacity, healthcare infrastructure, cold chain </w:t>
      </w:r>
      <w:r w:rsidRPr="30D18AD1" w:rsidR="76FCAC66">
        <w:rPr>
          <w:rFonts w:ascii="Times New Roman" w:hAnsi="Times New Roman" w:eastAsia="Times New Roman" w:cs="Times New Roman"/>
          <w:noProof w:val="0"/>
          <w:sz w:val="24"/>
          <w:szCs w:val="24"/>
          <w:lang w:val="en-US"/>
        </w:rPr>
        <w:t>logistics</w:t>
      </w:r>
      <w:r w:rsidRPr="30D18AD1" w:rsidR="76FCAC66">
        <w:rPr>
          <w:rFonts w:ascii="Times New Roman" w:hAnsi="Times New Roman" w:eastAsia="Times New Roman" w:cs="Times New Roman"/>
          <w:noProof w:val="0"/>
          <w:sz w:val="24"/>
          <w:szCs w:val="24"/>
          <w:lang w:val="en-US"/>
        </w:rPr>
        <w:t xml:space="preserve">, and administrative coordination that together </w:t>
      </w:r>
      <w:r w:rsidRPr="30D18AD1" w:rsidR="76FCAC66">
        <w:rPr>
          <w:rFonts w:ascii="Times New Roman" w:hAnsi="Times New Roman" w:eastAsia="Times New Roman" w:cs="Times New Roman"/>
          <w:noProof w:val="0"/>
          <w:sz w:val="24"/>
          <w:szCs w:val="24"/>
          <w:lang w:val="en-US"/>
        </w:rPr>
        <w:t>determine</w:t>
      </w:r>
      <w:r w:rsidRPr="30D18AD1" w:rsidR="76FCAC66">
        <w:rPr>
          <w:rFonts w:ascii="Times New Roman" w:hAnsi="Times New Roman" w:eastAsia="Times New Roman" w:cs="Times New Roman"/>
          <w:noProof w:val="0"/>
          <w:sz w:val="24"/>
          <w:szCs w:val="24"/>
          <w:lang w:val="en-US"/>
        </w:rPr>
        <w:t xml:space="preserve"> whether a vaccination campaign can </w:t>
      </w:r>
      <w:r w:rsidRPr="30D18AD1" w:rsidR="1CD28B72">
        <w:rPr>
          <w:rFonts w:ascii="Times New Roman" w:hAnsi="Times New Roman" w:eastAsia="Times New Roman" w:cs="Times New Roman"/>
          <w:noProof w:val="0"/>
          <w:sz w:val="24"/>
          <w:szCs w:val="24"/>
          <w:lang w:val="en-US"/>
        </w:rPr>
        <w:t>be effective or not.</w:t>
      </w:r>
    </w:p>
    <w:p w:rsidR="1CD28B72" w:rsidP="6E4B5B40" w:rsidRDefault="1CD28B72" w14:paraId="73896BBD" w14:textId="23B12BF8">
      <w:pPr>
        <w:spacing w:before="240" w:beforeAutospacing="off" w:after="240" w:afterAutospacing="off"/>
        <w:rPr>
          <w:rFonts w:ascii="Times New Roman" w:hAnsi="Times New Roman" w:eastAsia="Times New Roman" w:cs="Times New Roman"/>
          <w:noProof w:val="0"/>
          <w:sz w:val="24"/>
          <w:szCs w:val="24"/>
          <w:lang w:val="en-US"/>
        </w:rPr>
      </w:pPr>
      <w:r w:rsidRPr="30D18AD1" w:rsidR="1CD28B72">
        <w:rPr>
          <w:rFonts w:ascii="Times New Roman" w:hAnsi="Times New Roman" w:eastAsia="Times New Roman" w:cs="Times New Roman"/>
          <w:noProof w:val="0"/>
          <w:sz w:val="24"/>
          <w:szCs w:val="24"/>
          <w:lang w:val="en-US"/>
        </w:rPr>
        <w:t>Additionally, Human Development,</w:t>
      </w:r>
      <w:r w:rsidRPr="30D18AD1" w:rsidR="76FCAC66">
        <w:rPr>
          <w:rFonts w:ascii="Times New Roman" w:hAnsi="Times New Roman" w:eastAsia="Times New Roman" w:cs="Times New Roman"/>
          <w:noProof w:val="0"/>
          <w:sz w:val="24"/>
          <w:szCs w:val="24"/>
          <w:lang w:val="en-US"/>
        </w:rPr>
        <w:t xml:space="preserve"> which </w:t>
      </w:r>
      <w:r w:rsidRPr="30D18AD1" w:rsidR="2FBE3AA6">
        <w:rPr>
          <w:rFonts w:ascii="Times New Roman" w:hAnsi="Times New Roman" w:eastAsia="Times New Roman" w:cs="Times New Roman"/>
          <w:noProof w:val="0"/>
          <w:sz w:val="24"/>
          <w:szCs w:val="24"/>
          <w:lang w:val="en-US"/>
        </w:rPr>
        <w:t xml:space="preserve">includes </w:t>
      </w:r>
      <w:r w:rsidRPr="30D18AD1" w:rsidR="76FCAC66">
        <w:rPr>
          <w:rFonts w:ascii="Times New Roman" w:hAnsi="Times New Roman" w:eastAsia="Times New Roman" w:cs="Times New Roman"/>
          <w:noProof w:val="0"/>
          <w:sz w:val="24"/>
          <w:szCs w:val="24"/>
          <w:lang w:val="en-US"/>
        </w:rPr>
        <w:t xml:space="preserve">education, health system capacity, and life </w:t>
      </w:r>
      <w:r w:rsidRPr="30D18AD1" w:rsidR="1B975EB8">
        <w:rPr>
          <w:rFonts w:ascii="Times New Roman" w:hAnsi="Times New Roman" w:eastAsia="Times New Roman" w:cs="Times New Roman"/>
          <w:noProof w:val="0"/>
          <w:sz w:val="24"/>
          <w:szCs w:val="24"/>
          <w:lang w:val="en-US"/>
        </w:rPr>
        <w:t>expectancy,</w:t>
      </w:r>
      <w:r w:rsidRPr="30D18AD1" w:rsidR="76FCAC66">
        <w:rPr>
          <w:rFonts w:ascii="Times New Roman" w:hAnsi="Times New Roman" w:eastAsia="Times New Roman" w:cs="Times New Roman"/>
          <w:noProof w:val="0"/>
          <w:sz w:val="24"/>
          <w:szCs w:val="24"/>
          <w:lang w:val="en-US"/>
        </w:rPr>
        <w:t xml:space="preserve"> </w:t>
      </w:r>
      <w:r w:rsidRPr="30D18AD1" w:rsidR="4B33E4C1">
        <w:rPr>
          <w:rFonts w:ascii="Times New Roman" w:hAnsi="Times New Roman" w:eastAsia="Times New Roman" w:cs="Times New Roman"/>
          <w:noProof w:val="0"/>
          <w:sz w:val="24"/>
          <w:szCs w:val="24"/>
          <w:lang w:val="en-US"/>
        </w:rPr>
        <w:t>adds another layer of depth to understanding these differences. Literature like</w:t>
      </w:r>
      <w:r w:rsidRPr="30D18AD1" w:rsidR="76FCAC66">
        <w:rPr>
          <w:rFonts w:ascii="Times New Roman" w:hAnsi="Times New Roman" w:eastAsia="Times New Roman" w:cs="Times New Roman"/>
          <w:noProof w:val="0"/>
          <w:sz w:val="24"/>
          <w:szCs w:val="24"/>
          <w:lang w:val="en-US"/>
        </w:rPr>
        <w:t xml:space="preserve"> </w:t>
      </w:r>
      <w:r w:rsidRPr="30D18AD1" w:rsidR="76FCAC66">
        <w:rPr>
          <w:rFonts w:ascii="Times New Roman" w:hAnsi="Times New Roman" w:eastAsia="Times New Roman" w:cs="Times New Roman"/>
          <w:noProof w:val="0"/>
          <w:sz w:val="24"/>
          <w:szCs w:val="24"/>
          <w:lang w:val="en-US"/>
        </w:rPr>
        <w:t>Pattanshetty</w:t>
      </w:r>
      <w:r w:rsidRPr="30D18AD1" w:rsidR="76FCAC66">
        <w:rPr>
          <w:rFonts w:ascii="Times New Roman" w:hAnsi="Times New Roman" w:eastAsia="Times New Roman" w:cs="Times New Roman"/>
          <w:noProof w:val="0"/>
          <w:sz w:val="24"/>
          <w:szCs w:val="24"/>
          <w:lang w:val="en-US"/>
        </w:rPr>
        <w:t xml:space="preserve"> et al. (2023) found that </w:t>
      </w:r>
      <w:r w:rsidRPr="30D18AD1" w:rsidR="71397350">
        <w:rPr>
          <w:rFonts w:ascii="Times New Roman" w:hAnsi="Times New Roman" w:eastAsia="Times New Roman" w:cs="Times New Roman"/>
          <w:noProof w:val="0"/>
          <w:sz w:val="24"/>
          <w:szCs w:val="24"/>
          <w:lang w:val="en-US"/>
        </w:rPr>
        <w:t xml:space="preserve">factors such as </w:t>
      </w:r>
      <w:r w:rsidRPr="30D18AD1" w:rsidR="76FCAC66">
        <w:rPr>
          <w:rFonts w:ascii="Times New Roman" w:hAnsi="Times New Roman" w:eastAsia="Times New Roman" w:cs="Times New Roman"/>
          <w:noProof w:val="0"/>
          <w:sz w:val="24"/>
          <w:szCs w:val="24"/>
          <w:lang w:val="en-US"/>
        </w:rPr>
        <w:t xml:space="preserve">healthcare worker density and political stability all contributed independently to vaccination coverage disparities, </w:t>
      </w:r>
      <w:r w:rsidRPr="30D18AD1" w:rsidR="4AFF1245">
        <w:rPr>
          <w:rFonts w:ascii="Times New Roman" w:hAnsi="Times New Roman" w:eastAsia="Times New Roman" w:cs="Times New Roman"/>
          <w:noProof w:val="0"/>
          <w:sz w:val="24"/>
          <w:szCs w:val="24"/>
          <w:lang w:val="en-US"/>
        </w:rPr>
        <w:t xml:space="preserve">which meant </w:t>
      </w:r>
      <w:r w:rsidRPr="30D18AD1" w:rsidR="76FCAC66">
        <w:rPr>
          <w:rFonts w:ascii="Times New Roman" w:hAnsi="Times New Roman" w:eastAsia="Times New Roman" w:cs="Times New Roman"/>
          <w:noProof w:val="0"/>
          <w:sz w:val="24"/>
          <w:szCs w:val="24"/>
          <w:lang w:val="en-US"/>
        </w:rPr>
        <w:t xml:space="preserve">that the economic effect </w:t>
      </w:r>
      <w:r w:rsidRPr="30D18AD1" w:rsidR="76FCAC66">
        <w:rPr>
          <w:rFonts w:ascii="Times New Roman" w:hAnsi="Times New Roman" w:eastAsia="Times New Roman" w:cs="Times New Roman"/>
          <w:noProof w:val="0"/>
          <w:sz w:val="24"/>
          <w:szCs w:val="24"/>
          <w:lang w:val="en-US"/>
        </w:rPr>
        <w:t>operates</w:t>
      </w:r>
      <w:r w:rsidRPr="30D18AD1" w:rsidR="76FCAC66">
        <w:rPr>
          <w:rFonts w:ascii="Times New Roman" w:hAnsi="Times New Roman" w:eastAsia="Times New Roman" w:cs="Times New Roman"/>
          <w:noProof w:val="0"/>
          <w:sz w:val="24"/>
          <w:szCs w:val="24"/>
          <w:lang w:val="en-US"/>
        </w:rPr>
        <w:t xml:space="preserve"> through a </w:t>
      </w:r>
      <w:r w:rsidRPr="30D18AD1" w:rsidR="4697D704">
        <w:rPr>
          <w:rFonts w:ascii="Times New Roman" w:hAnsi="Times New Roman" w:eastAsia="Times New Roman" w:cs="Times New Roman"/>
          <w:noProof w:val="0"/>
          <w:sz w:val="24"/>
          <w:szCs w:val="24"/>
          <w:lang w:val="en-US"/>
        </w:rPr>
        <w:t>variety of different</w:t>
      </w:r>
      <w:r w:rsidRPr="30D18AD1" w:rsidR="76FCAC66">
        <w:rPr>
          <w:rFonts w:ascii="Times New Roman" w:hAnsi="Times New Roman" w:eastAsia="Times New Roman" w:cs="Times New Roman"/>
          <w:noProof w:val="0"/>
          <w:sz w:val="24"/>
          <w:szCs w:val="24"/>
          <w:lang w:val="en-US"/>
        </w:rPr>
        <w:t xml:space="preserve"> conditions rather than through income alone. This is consistent with what Santangelo et al. (2024) describe as the interplay of socioeconomic factors, healthcare infrastructure, and institutional trust in shaping vaccine equity, and with the finding of </w:t>
      </w:r>
      <w:r w:rsidRPr="30D18AD1" w:rsidR="76FCAC66">
        <w:rPr>
          <w:rFonts w:ascii="Times New Roman" w:hAnsi="Times New Roman" w:eastAsia="Times New Roman" w:cs="Times New Roman"/>
          <w:noProof w:val="0"/>
          <w:sz w:val="24"/>
          <w:szCs w:val="24"/>
          <w:lang w:val="en-US"/>
        </w:rPr>
        <w:t>Vardavas</w:t>
      </w:r>
      <w:r w:rsidRPr="30D18AD1" w:rsidR="76FCAC66">
        <w:rPr>
          <w:rFonts w:ascii="Times New Roman" w:hAnsi="Times New Roman" w:eastAsia="Times New Roman" w:cs="Times New Roman"/>
          <w:noProof w:val="0"/>
          <w:sz w:val="24"/>
          <w:szCs w:val="24"/>
          <w:lang w:val="en-US"/>
        </w:rPr>
        <w:t xml:space="preserve"> et al. (2023) that income, poverty, education, and social vulnerability were all consistently associated with vaccination rates across multiple national contexts. Taken together, these studies paint a picture of vaccination outcomes as the product of a broader development </w:t>
      </w:r>
      <w:r w:rsidRPr="30D18AD1" w:rsidR="351C100C">
        <w:rPr>
          <w:rFonts w:ascii="Times New Roman" w:hAnsi="Times New Roman" w:eastAsia="Times New Roman" w:cs="Times New Roman"/>
          <w:noProof w:val="0"/>
          <w:sz w:val="24"/>
          <w:szCs w:val="24"/>
          <w:lang w:val="en-US"/>
        </w:rPr>
        <w:t>scale</w:t>
      </w:r>
      <w:r w:rsidRPr="30D18AD1" w:rsidR="76FCAC66">
        <w:rPr>
          <w:rFonts w:ascii="Times New Roman" w:hAnsi="Times New Roman" w:eastAsia="Times New Roman" w:cs="Times New Roman"/>
          <w:noProof w:val="0"/>
          <w:sz w:val="24"/>
          <w:szCs w:val="24"/>
          <w:lang w:val="en-US"/>
        </w:rPr>
        <w:t xml:space="preserve"> rather than any single measurable factor, which has important implications for how the problem should be modelled analytically.</w:t>
      </w:r>
    </w:p>
    <w:p w:rsidR="06EAD380" w:rsidP="6E4B5B40" w:rsidRDefault="06EAD380" w14:paraId="6851B395" w14:textId="7286656E">
      <w:pPr>
        <w:pStyle w:val="Normal"/>
        <w:spacing w:before="240" w:beforeAutospacing="off" w:after="240" w:afterAutospacing="off"/>
        <w:rPr>
          <w:rFonts w:ascii="Times New Roman" w:hAnsi="Times New Roman" w:eastAsia="Times New Roman" w:cs="Times New Roman"/>
          <w:noProof w:val="0"/>
          <w:sz w:val="24"/>
          <w:szCs w:val="24"/>
          <w:lang w:val="en-US"/>
        </w:rPr>
      </w:pPr>
      <w:r w:rsidRPr="6E4B5B40" w:rsidR="06EAD380">
        <w:rPr>
          <w:rFonts w:ascii="Times New Roman" w:hAnsi="Times New Roman" w:eastAsia="Times New Roman" w:cs="Times New Roman"/>
          <w:noProof w:val="0"/>
          <w:sz w:val="24"/>
          <w:szCs w:val="24"/>
          <w:lang w:val="en-US"/>
        </w:rPr>
        <w:t xml:space="preserve">These </w:t>
      </w:r>
      <w:r w:rsidRPr="6E4B5B40" w:rsidR="0F3706A6">
        <w:rPr>
          <w:rFonts w:ascii="Times New Roman" w:hAnsi="Times New Roman" w:eastAsia="Times New Roman" w:cs="Times New Roman"/>
          <w:noProof w:val="0"/>
          <w:sz w:val="24"/>
          <w:szCs w:val="24"/>
          <w:lang w:val="en-US"/>
        </w:rPr>
        <w:t>disparities, however,</w:t>
      </w:r>
      <w:r w:rsidRPr="6E4B5B40" w:rsidR="06EAD380">
        <w:rPr>
          <w:rFonts w:ascii="Times New Roman" w:hAnsi="Times New Roman" w:eastAsia="Times New Roman" w:cs="Times New Roman"/>
          <w:noProof w:val="0"/>
          <w:sz w:val="24"/>
          <w:szCs w:val="24"/>
          <w:lang w:val="en-US"/>
        </w:rPr>
        <w:t xml:space="preserve"> </w:t>
      </w:r>
      <w:r w:rsidRPr="6E4B5B40" w:rsidR="06EAD380">
        <w:rPr>
          <w:rFonts w:ascii="Times New Roman" w:hAnsi="Times New Roman" w:eastAsia="Times New Roman" w:cs="Times New Roman"/>
          <w:noProof w:val="0"/>
          <w:sz w:val="24"/>
          <w:szCs w:val="24"/>
          <w:lang w:val="en-US"/>
        </w:rPr>
        <w:t>don't</w:t>
      </w:r>
      <w:r w:rsidRPr="6E4B5B40" w:rsidR="06EAD380">
        <w:rPr>
          <w:rFonts w:ascii="Times New Roman" w:hAnsi="Times New Roman" w:eastAsia="Times New Roman" w:cs="Times New Roman"/>
          <w:noProof w:val="0"/>
          <w:sz w:val="24"/>
          <w:szCs w:val="24"/>
          <w:lang w:val="en-US"/>
        </w:rPr>
        <w:t xml:space="preserve"> just stop here, as the demographic composition also adds another layer to the picture.</w:t>
      </w:r>
      <w:r w:rsidRPr="6E4B5B40" w:rsidR="76FCAC66">
        <w:rPr>
          <w:rFonts w:ascii="Times New Roman" w:hAnsi="Times New Roman" w:eastAsia="Times New Roman" w:cs="Times New Roman"/>
          <w:noProof w:val="0"/>
          <w:sz w:val="24"/>
          <w:szCs w:val="24"/>
          <w:lang w:val="en-US"/>
        </w:rPr>
        <w:t xml:space="preserve"> </w:t>
      </w:r>
      <w:r w:rsidRPr="6E4B5B40" w:rsidR="6DF0CA29">
        <w:rPr>
          <w:rFonts w:ascii="Times New Roman" w:hAnsi="Times New Roman" w:eastAsia="Times New Roman" w:cs="Times New Roman"/>
          <w:noProof w:val="0"/>
          <w:sz w:val="24"/>
          <w:szCs w:val="24"/>
          <w:lang w:val="en-US"/>
        </w:rPr>
        <w:t>We see that c</w:t>
      </w:r>
      <w:r w:rsidRPr="6E4B5B40" w:rsidR="76FCAC66">
        <w:rPr>
          <w:rFonts w:ascii="Times New Roman" w:hAnsi="Times New Roman" w:eastAsia="Times New Roman" w:cs="Times New Roman"/>
          <w:noProof w:val="0"/>
          <w:sz w:val="24"/>
          <w:szCs w:val="24"/>
          <w:lang w:val="en-US"/>
        </w:rPr>
        <w:t xml:space="preserve">ountries with older median populations tend to have both stronger </w:t>
      </w:r>
      <w:r w:rsidRPr="6E4B5B40" w:rsidR="76FCAC66">
        <w:rPr>
          <w:rFonts w:ascii="Times New Roman" w:hAnsi="Times New Roman" w:eastAsia="Times New Roman" w:cs="Times New Roman"/>
          <w:noProof w:val="0"/>
          <w:sz w:val="24"/>
          <w:szCs w:val="24"/>
          <w:lang w:val="en-US"/>
        </w:rPr>
        <w:t xml:space="preserve">demand for COVID-19 vaccination, given the </w:t>
      </w:r>
      <w:r w:rsidRPr="6E4B5B40" w:rsidR="16640583">
        <w:rPr>
          <w:rFonts w:ascii="Times New Roman" w:hAnsi="Times New Roman" w:eastAsia="Times New Roman" w:cs="Times New Roman"/>
          <w:noProof w:val="0"/>
          <w:sz w:val="24"/>
          <w:szCs w:val="24"/>
          <w:lang w:val="en-US"/>
        </w:rPr>
        <w:t>direct</w:t>
      </w:r>
      <w:r w:rsidRPr="6E4B5B40" w:rsidR="76FCAC66">
        <w:rPr>
          <w:rFonts w:ascii="Times New Roman" w:hAnsi="Times New Roman" w:eastAsia="Times New Roman" w:cs="Times New Roman"/>
          <w:noProof w:val="0"/>
          <w:sz w:val="24"/>
          <w:szCs w:val="24"/>
          <w:lang w:val="en-US"/>
        </w:rPr>
        <w:t xml:space="preserve"> relationship between age and severe disease risk, </w:t>
      </w:r>
      <w:bookmarkStart w:name="_Int_B8cikfe1" w:id="983331605"/>
      <w:r w:rsidRPr="6E4B5B40" w:rsidR="76FCAC66">
        <w:rPr>
          <w:rFonts w:ascii="Times New Roman" w:hAnsi="Times New Roman" w:eastAsia="Times New Roman" w:cs="Times New Roman"/>
          <w:noProof w:val="0"/>
          <w:sz w:val="24"/>
          <w:szCs w:val="24"/>
          <w:lang w:val="en-US"/>
        </w:rPr>
        <w:t xml:space="preserve">and </w:t>
      </w:r>
      <w:r w:rsidRPr="6E4B5B40" w:rsidR="7C6A88F2">
        <w:rPr>
          <w:rFonts w:ascii="Times New Roman" w:hAnsi="Times New Roman" w:eastAsia="Times New Roman" w:cs="Times New Roman"/>
          <w:noProof w:val="0"/>
          <w:sz w:val="24"/>
          <w:szCs w:val="24"/>
          <w:lang w:val="en-US"/>
        </w:rPr>
        <w:t>also</w:t>
      </w:r>
      <w:bookmarkEnd w:id="983331605"/>
      <w:r w:rsidRPr="6E4B5B40" w:rsidR="7C6A88F2">
        <w:rPr>
          <w:rFonts w:ascii="Times New Roman" w:hAnsi="Times New Roman" w:eastAsia="Times New Roman" w:cs="Times New Roman"/>
          <w:noProof w:val="0"/>
          <w:sz w:val="24"/>
          <w:szCs w:val="24"/>
          <w:lang w:val="en-US"/>
        </w:rPr>
        <w:t xml:space="preserve"> more</w:t>
      </w:r>
      <w:r w:rsidRPr="6E4B5B40" w:rsidR="76FCAC66">
        <w:rPr>
          <w:rFonts w:ascii="Times New Roman" w:hAnsi="Times New Roman" w:eastAsia="Times New Roman" w:cs="Times New Roman"/>
          <w:noProof w:val="0"/>
          <w:sz w:val="24"/>
          <w:szCs w:val="24"/>
          <w:lang w:val="en-US"/>
        </w:rPr>
        <w:t xml:space="preserve"> engagement with formal healthcare systems through which vaccination was primarily delivered (Moradpour et al., 2023). The age </w:t>
      </w:r>
      <w:r w:rsidRPr="6E4B5B40" w:rsidR="3C74FB61">
        <w:rPr>
          <w:rFonts w:ascii="Times New Roman" w:hAnsi="Times New Roman" w:eastAsia="Times New Roman" w:cs="Times New Roman"/>
          <w:noProof w:val="0"/>
          <w:sz w:val="24"/>
          <w:szCs w:val="24"/>
          <w:lang w:val="en-US"/>
        </w:rPr>
        <w:t>factor</w:t>
      </w:r>
      <w:r w:rsidRPr="6E4B5B40" w:rsidR="76FCAC66">
        <w:rPr>
          <w:rFonts w:ascii="Times New Roman" w:hAnsi="Times New Roman" w:eastAsia="Times New Roman" w:cs="Times New Roman"/>
          <w:noProof w:val="0"/>
          <w:sz w:val="24"/>
          <w:szCs w:val="24"/>
          <w:lang w:val="en-US"/>
        </w:rPr>
        <w:t xml:space="preserve"> is particularly relevant because </w:t>
      </w:r>
      <w:r w:rsidRPr="6E4B5B40" w:rsidR="3D78642A">
        <w:rPr>
          <w:rFonts w:ascii="Times New Roman" w:hAnsi="Times New Roman" w:eastAsia="Times New Roman" w:cs="Times New Roman"/>
          <w:noProof w:val="0"/>
          <w:sz w:val="24"/>
          <w:szCs w:val="24"/>
          <w:lang w:val="en-US"/>
        </w:rPr>
        <w:t xml:space="preserve">older populations tend to seek out vaccination at higher rates regardless of how wealthy their country is, which means age carries its own explanatory weight beyond what income alone can account for. </w:t>
      </w:r>
      <w:r w:rsidRPr="6E4B5B40" w:rsidR="76FCAC66">
        <w:rPr>
          <w:rFonts w:ascii="Times New Roman" w:hAnsi="Times New Roman" w:eastAsia="Times New Roman" w:cs="Times New Roman"/>
          <w:noProof w:val="0"/>
          <w:sz w:val="24"/>
          <w:szCs w:val="24"/>
          <w:lang w:val="en-US"/>
        </w:rPr>
        <w:t xml:space="preserve">Within a </w:t>
      </w:r>
      <w:r w:rsidRPr="6E4B5B40" w:rsidR="3FB54CB0">
        <w:rPr>
          <w:rFonts w:ascii="Times New Roman" w:hAnsi="Times New Roman" w:eastAsia="Times New Roman" w:cs="Times New Roman"/>
          <w:noProof w:val="0"/>
          <w:sz w:val="24"/>
          <w:szCs w:val="24"/>
          <w:lang w:val="en-US"/>
        </w:rPr>
        <w:t>country</w:t>
      </w:r>
      <w:r w:rsidRPr="6E4B5B40" w:rsidR="76FCAC66">
        <w:rPr>
          <w:rFonts w:ascii="Times New Roman" w:hAnsi="Times New Roman" w:eastAsia="Times New Roman" w:cs="Times New Roman"/>
          <w:noProof w:val="0"/>
          <w:sz w:val="24"/>
          <w:szCs w:val="24"/>
          <w:lang w:val="en-US"/>
        </w:rPr>
        <w:t xml:space="preserve"> like the United States, Groom et al. (2024) </w:t>
      </w:r>
      <w:r w:rsidRPr="6E4B5B40" w:rsidR="625FAEE0">
        <w:rPr>
          <w:rFonts w:ascii="Times New Roman" w:hAnsi="Times New Roman" w:eastAsia="Times New Roman" w:cs="Times New Roman"/>
          <w:noProof w:val="0"/>
          <w:sz w:val="24"/>
          <w:szCs w:val="24"/>
          <w:lang w:val="en-US"/>
        </w:rPr>
        <w:t>showed</w:t>
      </w:r>
      <w:r w:rsidRPr="6E4B5B40" w:rsidR="76FCAC66">
        <w:rPr>
          <w:rFonts w:ascii="Times New Roman" w:hAnsi="Times New Roman" w:eastAsia="Times New Roman" w:cs="Times New Roman"/>
          <w:noProof w:val="0"/>
          <w:sz w:val="24"/>
          <w:szCs w:val="24"/>
          <w:lang w:val="en-US"/>
        </w:rPr>
        <w:t xml:space="preserve"> that age, race, income, and insurance status all produced significant differences in vaccination rates even where supply was abundant, </w:t>
      </w:r>
      <w:r w:rsidRPr="6E4B5B40" w:rsidR="5331D8C9">
        <w:rPr>
          <w:rFonts w:ascii="Times New Roman" w:hAnsi="Times New Roman" w:eastAsia="Times New Roman" w:cs="Times New Roman"/>
          <w:noProof w:val="0"/>
          <w:sz w:val="24"/>
          <w:szCs w:val="24"/>
          <w:lang w:val="en-US"/>
        </w:rPr>
        <w:t>further highlighting that</w:t>
      </w:r>
      <w:r w:rsidRPr="6E4B5B40" w:rsidR="76FCAC66">
        <w:rPr>
          <w:rFonts w:ascii="Times New Roman" w:hAnsi="Times New Roman" w:eastAsia="Times New Roman" w:cs="Times New Roman"/>
          <w:noProof w:val="0"/>
          <w:sz w:val="24"/>
          <w:szCs w:val="24"/>
          <w:lang w:val="en-US"/>
        </w:rPr>
        <w:t xml:space="preserve"> structural disparities in vaccination </w:t>
      </w:r>
      <w:r w:rsidRPr="6E4B5B40" w:rsidR="32895A26">
        <w:rPr>
          <w:rFonts w:ascii="Times New Roman" w:hAnsi="Times New Roman" w:eastAsia="Times New Roman" w:cs="Times New Roman"/>
          <w:noProof w:val="0"/>
          <w:sz w:val="24"/>
          <w:szCs w:val="24"/>
          <w:lang w:val="en-US"/>
        </w:rPr>
        <w:t xml:space="preserve">usually </w:t>
      </w:r>
      <w:r w:rsidRPr="6E4B5B40" w:rsidR="76FCAC66">
        <w:rPr>
          <w:rFonts w:ascii="Times New Roman" w:hAnsi="Times New Roman" w:eastAsia="Times New Roman" w:cs="Times New Roman"/>
          <w:noProof w:val="0"/>
          <w:sz w:val="24"/>
          <w:szCs w:val="24"/>
          <w:lang w:val="en-US"/>
        </w:rPr>
        <w:t xml:space="preserve">reflect deeper patterns of inequality operating at multiple scales </w:t>
      </w:r>
      <w:r w:rsidRPr="6E4B5B40" w:rsidR="129DD33C">
        <w:rPr>
          <w:rFonts w:ascii="Times New Roman" w:hAnsi="Times New Roman" w:eastAsia="Times New Roman" w:cs="Times New Roman"/>
          <w:noProof w:val="0"/>
          <w:sz w:val="24"/>
          <w:szCs w:val="24"/>
          <w:lang w:val="en-US"/>
        </w:rPr>
        <w:t>at the same time.</w:t>
      </w:r>
    </w:p>
    <w:p w:rsidR="76FCAC66" w:rsidP="6E4B5B40" w:rsidRDefault="76FCAC66" w14:paraId="54A9E9D9" w14:textId="2FEB6F9A">
      <w:pPr>
        <w:spacing w:before="240" w:beforeAutospacing="off" w:after="240" w:afterAutospacing="off"/>
        <w:rPr>
          <w:rFonts w:ascii="Times New Roman" w:hAnsi="Times New Roman" w:eastAsia="Times New Roman" w:cs="Times New Roman"/>
          <w:noProof w:val="0"/>
          <w:sz w:val="24"/>
          <w:szCs w:val="24"/>
          <w:lang w:val="en-US"/>
        </w:rPr>
      </w:pPr>
      <w:r w:rsidRPr="6E4B5B40" w:rsidR="76FCAC66">
        <w:rPr>
          <w:rFonts w:ascii="Times New Roman" w:hAnsi="Times New Roman" w:eastAsia="Times New Roman" w:cs="Times New Roman"/>
          <w:noProof w:val="0"/>
          <w:sz w:val="24"/>
          <w:szCs w:val="24"/>
          <w:lang w:val="en-US"/>
        </w:rPr>
        <w:t>The role of government policy is more c</w:t>
      </w:r>
      <w:r w:rsidRPr="6E4B5B40" w:rsidR="03965798">
        <w:rPr>
          <w:rFonts w:ascii="Times New Roman" w:hAnsi="Times New Roman" w:eastAsia="Times New Roman" w:cs="Times New Roman"/>
          <w:noProof w:val="0"/>
          <w:sz w:val="24"/>
          <w:szCs w:val="24"/>
          <w:lang w:val="en-US"/>
        </w:rPr>
        <w:t>ontroversial though</w:t>
      </w:r>
      <w:r w:rsidRPr="6E4B5B40" w:rsidR="76FCAC66">
        <w:rPr>
          <w:rFonts w:ascii="Times New Roman" w:hAnsi="Times New Roman" w:eastAsia="Times New Roman" w:cs="Times New Roman"/>
          <w:noProof w:val="0"/>
          <w:sz w:val="24"/>
          <w:szCs w:val="24"/>
          <w:lang w:val="en-US"/>
        </w:rPr>
        <w:t xml:space="preserve">. </w:t>
      </w:r>
      <w:r w:rsidRPr="6E4B5B40" w:rsidR="2760A205">
        <w:rPr>
          <w:rFonts w:ascii="Times New Roman" w:hAnsi="Times New Roman" w:eastAsia="Times New Roman" w:cs="Times New Roman"/>
          <w:noProof w:val="0"/>
          <w:sz w:val="24"/>
          <w:szCs w:val="24"/>
          <w:lang w:val="en-US"/>
        </w:rPr>
        <w:t>Government stringency</w:t>
      </w:r>
      <w:r w:rsidRPr="6E4B5B40" w:rsidR="76FCAC66">
        <w:rPr>
          <w:rFonts w:ascii="Times New Roman" w:hAnsi="Times New Roman" w:eastAsia="Times New Roman" w:cs="Times New Roman"/>
          <w:noProof w:val="0"/>
          <w:sz w:val="24"/>
          <w:szCs w:val="24"/>
          <w:lang w:val="en-US"/>
        </w:rPr>
        <w:t xml:space="preserve"> has been proposed as a predictor of vaccination outcomes on the assumption that stricter governments </w:t>
      </w:r>
      <w:r w:rsidRPr="6E4B5B40" w:rsidR="77DF6DCF">
        <w:rPr>
          <w:rFonts w:ascii="Times New Roman" w:hAnsi="Times New Roman" w:eastAsia="Times New Roman" w:cs="Times New Roman"/>
          <w:noProof w:val="0"/>
          <w:sz w:val="24"/>
          <w:szCs w:val="24"/>
          <w:lang w:val="en-US"/>
        </w:rPr>
        <w:t>had more influence on their populations.</w:t>
      </w:r>
      <w:r w:rsidRPr="6E4B5B40" w:rsidR="76FCAC66">
        <w:rPr>
          <w:rFonts w:ascii="Times New Roman" w:hAnsi="Times New Roman" w:eastAsia="Times New Roman" w:cs="Times New Roman"/>
          <w:noProof w:val="0"/>
          <w:sz w:val="24"/>
          <w:szCs w:val="24"/>
          <w:lang w:val="en-US"/>
        </w:rPr>
        <w:t xml:space="preserve"> However, Fox et al. (2023) found that among unvaccinated </w:t>
      </w:r>
      <w:r w:rsidRPr="6E4B5B40" w:rsidR="3227B14E">
        <w:rPr>
          <w:rFonts w:ascii="Times New Roman" w:hAnsi="Times New Roman" w:eastAsia="Times New Roman" w:cs="Times New Roman"/>
          <w:noProof w:val="0"/>
          <w:sz w:val="24"/>
          <w:szCs w:val="24"/>
          <w:lang w:val="en-US"/>
        </w:rPr>
        <w:t xml:space="preserve">people </w:t>
      </w:r>
      <w:r w:rsidRPr="6E4B5B40" w:rsidR="76FCAC66">
        <w:rPr>
          <w:rFonts w:ascii="Times New Roman" w:hAnsi="Times New Roman" w:eastAsia="Times New Roman" w:cs="Times New Roman"/>
          <w:noProof w:val="0"/>
          <w:sz w:val="24"/>
          <w:szCs w:val="24"/>
          <w:lang w:val="en-US"/>
        </w:rPr>
        <w:t xml:space="preserve">in low and middle-income countries, approximately half </w:t>
      </w:r>
      <w:r w:rsidRPr="6E4B5B40" w:rsidR="3E58086C">
        <w:rPr>
          <w:rFonts w:ascii="Times New Roman" w:hAnsi="Times New Roman" w:eastAsia="Times New Roman" w:cs="Times New Roman"/>
          <w:noProof w:val="0"/>
          <w:sz w:val="24"/>
          <w:szCs w:val="24"/>
          <w:lang w:val="en-US"/>
        </w:rPr>
        <w:t>showed a</w:t>
      </w:r>
      <w:r w:rsidRPr="6E4B5B40" w:rsidR="76FCAC66">
        <w:rPr>
          <w:rFonts w:ascii="Times New Roman" w:hAnsi="Times New Roman" w:eastAsia="Times New Roman" w:cs="Times New Roman"/>
          <w:noProof w:val="0"/>
          <w:sz w:val="24"/>
          <w:szCs w:val="24"/>
          <w:lang w:val="en-US"/>
        </w:rPr>
        <w:t xml:space="preserve"> genuine willingness to be vaccinated but faced structural barriers rather than</w:t>
      </w:r>
      <w:r w:rsidRPr="6E4B5B40" w:rsidR="5893D8BC">
        <w:rPr>
          <w:rFonts w:ascii="Times New Roman" w:hAnsi="Times New Roman" w:eastAsia="Times New Roman" w:cs="Times New Roman"/>
          <w:noProof w:val="0"/>
          <w:sz w:val="24"/>
          <w:szCs w:val="24"/>
          <w:lang w:val="en-US"/>
        </w:rPr>
        <w:t xml:space="preserve"> plain</w:t>
      </w:r>
      <w:r w:rsidRPr="6E4B5B40" w:rsidR="76FCAC66">
        <w:rPr>
          <w:rFonts w:ascii="Times New Roman" w:hAnsi="Times New Roman" w:eastAsia="Times New Roman" w:cs="Times New Roman"/>
          <w:noProof w:val="0"/>
          <w:sz w:val="24"/>
          <w:szCs w:val="24"/>
          <w:lang w:val="en-US"/>
        </w:rPr>
        <w:t xml:space="preserve"> hesitancy</w:t>
      </w:r>
      <w:r w:rsidRPr="6E4B5B40" w:rsidR="7AC5E675">
        <w:rPr>
          <w:rFonts w:ascii="Times New Roman" w:hAnsi="Times New Roman" w:eastAsia="Times New Roman" w:cs="Times New Roman"/>
          <w:noProof w:val="0"/>
          <w:sz w:val="24"/>
          <w:szCs w:val="24"/>
          <w:lang w:val="en-US"/>
        </w:rPr>
        <w:t xml:space="preserve">. </w:t>
      </w:r>
      <w:r w:rsidRPr="6E4B5B40" w:rsidR="76FCAC66">
        <w:rPr>
          <w:rFonts w:ascii="Times New Roman" w:hAnsi="Times New Roman" w:eastAsia="Times New Roman" w:cs="Times New Roman"/>
          <w:noProof w:val="0"/>
          <w:sz w:val="24"/>
          <w:szCs w:val="24"/>
          <w:lang w:val="en-US"/>
        </w:rPr>
        <w:t>This implies that the relationship between policy stringency and vaccination coverage is not straightforward and may be highly context dependent</w:t>
      </w:r>
      <w:r w:rsidRPr="6E4B5B40" w:rsidR="46EEC935">
        <w:rPr>
          <w:rFonts w:ascii="Times New Roman" w:hAnsi="Times New Roman" w:eastAsia="Times New Roman" w:cs="Times New Roman"/>
          <w:noProof w:val="0"/>
          <w:sz w:val="24"/>
          <w:szCs w:val="24"/>
          <w:lang w:val="en-US"/>
        </w:rPr>
        <w:t>. It may differ from country to country as some tend to have a stronger institutional capacity than others.</w:t>
      </w:r>
      <w:r w:rsidRPr="6E4B5B40" w:rsidR="76FCAC66">
        <w:rPr>
          <w:rFonts w:ascii="Times New Roman" w:hAnsi="Times New Roman" w:eastAsia="Times New Roman" w:cs="Times New Roman"/>
          <w:noProof w:val="0"/>
          <w:sz w:val="24"/>
          <w:szCs w:val="24"/>
          <w:lang w:val="en-US"/>
        </w:rPr>
        <w:t xml:space="preserve"> </w:t>
      </w:r>
    </w:p>
    <w:p w:rsidR="76FCAC66" w:rsidP="6E4B5B40" w:rsidRDefault="76FCAC66" w14:paraId="09580709" w14:textId="4C40D964">
      <w:pPr>
        <w:spacing w:before="240" w:beforeAutospacing="off" w:after="240" w:afterAutospacing="off"/>
        <w:rPr>
          <w:rFonts w:ascii="Times New Roman" w:hAnsi="Times New Roman" w:eastAsia="Times New Roman" w:cs="Times New Roman"/>
          <w:noProof w:val="0"/>
          <w:sz w:val="24"/>
          <w:szCs w:val="24"/>
          <w:lang w:val="en-US"/>
        </w:rPr>
      </w:pPr>
      <w:r w:rsidRPr="6E4B5B40" w:rsidR="76FCAC66">
        <w:rPr>
          <w:rFonts w:ascii="Times New Roman" w:hAnsi="Times New Roman" w:eastAsia="Times New Roman" w:cs="Times New Roman"/>
          <w:noProof w:val="0"/>
          <w:sz w:val="24"/>
          <w:szCs w:val="24"/>
          <w:lang w:val="en-US"/>
        </w:rPr>
        <w:t xml:space="preserve">Machine learning approaches have begun to complement traditional regression methods in </w:t>
      </w:r>
      <w:r w:rsidRPr="6E4B5B40" w:rsidR="37BD0D78">
        <w:rPr>
          <w:rFonts w:ascii="Times New Roman" w:hAnsi="Times New Roman" w:eastAsia="Times New Roman" w:cs="Times New Roman"/>
          <w:noProof w:val="0"/>
          <w:sz w:val="24"/>
          <w:szCs w:val="24"/>
          <w:lang w:val="en-US"/>
        </w:rPr>
        <w:t>analyzing</w:t>
      </w:r>
      <w:r w:rsidRPr="6E4B5B40" w:rsidR="76FCAC66">
        <w:rPr>
          <w:rFonts w:ascii="Times New Roman" w:hAnsi="Times New Roman" w:eastAsia="Times New Roman" w:cs="Times New Roman"/>
          <w:noProof w:val="0"/>
          <w:sz w:val="24"/>
          <w:szCs w:val="24"/>
          <w:lang w:val="en-US"/>
        </w:rPr>
        <w:t xml:space="preserve"> these patterns. </w:t>
      </w:r>
      <w:r w:rsidRPr="6E4B5B40" w:rsidR="4465DAC0">
        <w:rPr>
          <w:rFonts w:ascii="Times New Roman" w:hAnsi="Times New Roman" w:eastAsia="Times New Roman" w:cs="Times New Roman"/>
          <w:noProof w:val="0"/>
          <w:sz w:val="24"/>
          <w:szCs w:val="24"/>
          <w:lang w:val="en-US"/>
        </w:rPr>
        <w:t xml:space="preserve">One example in the literature is </w:t>
      </w:r>
      <w:r w:rsidRPr="6E4B5B40" w:rsidR="76FCAC66">
        <w:rPr>
          <w:rFonts w:ascii="Times New Roman" w:hAnsi="Times New Roman" w:eastAsia="Times New Roman" w:cs="Times New Roman"/>
          <w:noProof w:val="0"/>
          <w:sz w:val="24"/>
          <w:szCs w:val="24"/>
          <w:lang w:val="en-US"/>
        </w:rPr>
        <w:t xml:space="preserve">Nicholson et al. (2022) </w:t>
      </w:r>
      <w:r w:rsidRPr="6E4B5B40" w:rsidR="2A2A7DBA">
        <w:rPr>
          <w:rFonts w:ascii="Times New Roman" w:hAnsi="Times New Roman" w:eastAsia="Times New Roman" w:cs="Times New Roman"/>
          <w:noProof w:val="0"/>
          <w:sz w:val="24"/>
          <w:szCs w:val="24"/>
          <w:lang w:val="en-US"/>
        </w:rPr>
        <w:t xml:space="preserve">who </w:t>
      </w:r>
      <w:r w:rsidRPr="6E4B5B40" w:rsidR="1079F73C">
        <w:rPr>
          <w:rFonts w:ascii="Times New Roman" w:hAnsi="Times New Roman" w:eastAsia="Times New Roman" w:cs="Times New Roman"/>
          <w:noProof w:val="0"/>
          <w:sz w:val="24"/>
          <w:szCs w:val="24"/>
          <w:lang w:val="en-US"/>
        </w:rPr>
        <w:t>showed</w:t>
      </w:r>
      <w:r w:rsidRPr="6E4B5B40" w:rsidR="76FCAC66">
        <w:rPr>
          <w:rFonts w:ascii="Times New Roman" w:hAnsi="Times New Roman" w:eastAsia="Times New Roman" w:cs="Times New Roman"/>
          <w:noProof w:val="0"/>
          <w:sz w:val="24"/>
          <w:szCs w:val="24"/>
          <w:lang w:val="en-US"/>
        </w:rPr>
        <w:t xml:space="preserve"> that unsupervised clustering could recover meaningful geographic and structural groupings from COVID-19 outcome data</w:t>
      </w:r>
      <w:r w:rsidRPr="6E4B5B40" w:rsidR="4EE079AC">
        <w:rPr>
          <w:rFonts w:ascii="Times New Roman" w:hAnsi="Times New Roman" w:eastAsia="Times New Roman" w:cs="Times New Roman"/>
          <w:noProof w:val="0"/>
          <w:sz w:val="24"/>
          <w:szCs w:val="24"/>
          <w:lang w:val="en-US"/>
        </w:rPr>
        <w:t xml:space="preserve">, </w:t>
      </w:r>
      <w:r w:rsidRPr="6E4B5B40" w:rsidR="76FCAC66">
        <w:rPr>
          <w:rFonts w:ascii="Times New Roman" w:hAnsi="Times New Roman" w:eastAsia="Times New Roman" w:cs="Times New Roman"/>
          <w:noProof w:val="0"/>
          <w:sz w:val="24"/>
          <w:szCs w:val="24"/>
          <w:lang w:val="en-US"/>
        </w:rPr>
        <w:t xml:space="preserve">and Rasouli et al. (2026) extended this to a global framework showing that early rollout speed and healthcare capacity were associated with </w:t>
      </w:r>
      <w:r w:rsidRPr="6E4B5B40" w:rsidR="38602F82">
        <w:rPr>
          <w:rFonts w:ascii="Times New Roman" w:hAnsi="Times New Roman" w:eastAsia="Times New Roman" w:cs="Times New Roman"/>
          <w:noProof w:val="0"/>
          <w:sz w:val="24"/>
          <w:szCs w:val="24"/>
          <w:lang w:val="en-US"/>
        </w:rPr>
        <w:t>better</w:t>
      </w:r>
      <w:r w:rsidRPr="6E4B5B40" w:rsidR="76FCAC66">
        <w:rPr>
          <w:rFonts w:ascii="Times New Roman" w:hAnsi="Times New Roman" w:eastAsia="Times New Roman" w:cs="Times New Roman"/>
          <w:noProof w:val="0"/>
          <w:sz w:val="24"/>
          <w:szCs w:val="24"/>
          <w:lang w:val="en-US"/>
        </w:rPr>
        <w:t xml:space="preserve"> country performance</w:t>
      </w:r>
      <w:r w:rsidRPr="6E4B5B40" w:rsidR="79A78D12">
        <w:rPr>
          <w:rFonts w:ascii="Times New Roman" w:hAnsi="Times New Roman" w:eastAsia="Times New Roman" w:cs="Times New Roman"/>
          <w:noProof w:val="0"/>
          <w:sz w:val="24"/>
          <w:szCs w:val="24"/>
          <w:lang w:val="en-US"/>
        </w:rPr>
        <w:t>.</w:t>
      </w:r>
      <w:r w:rsidRPr="6E4B5B40" w:rsidR="76FCAC66">
        <w:rPr>
          <w:rFonts w:ascii="Times New Roman" w:hAnsi="Times New Roman" w:eastAsia="Times New Roman" w:cs="Times New Roman"/>
          <w:noProof w:val="0"/>
          <w:sz w:val="24"/>
          <w:szCs w:val="24"/>
          <w:lang w:val="en-US"/>
        </w:rPr>
        <w:t xml:space="preserve"> </w:t>
      </w:r>
      <w:r w:rsidRPr="6E4B5B40" w:rsidR="2E7F4CB8">
        <w:rPr>
          <w:rFonts w:ascii="Times New Roman" w:hAnsi="Times New Roman" w:eastAsia="Times New Roman" w:cs="Times New Roman"/>
          <w:noProof w:val="0"/>
          <w:sz w:val="24"/>
          <w:szCs w:val="24"/>
          <w:lang w:val="en-US"/>
        </w:rPr>
        <w:t>So, from an analytical standpoint, combining both</w:t>
      </w:r>
      <w:r w:rsidRPr="6E4B5B40" w:rsidR="76FCAC66">
        <w:rPr>
          <w:rFonts w:ascii="Times New Roman" w:hAnsi="Times New Roman" w:eastAsia="Times New Roman" w:cs="Times New Roman"/>
          <w:noProof w:val="0"/>
          <w:sz w:val="24"/>
          <w:szCs w:val="24"/>
          <w:lang w:val="en-US"/>
        </w:rPr>
        <w:t xml:space="preserve"> </w:t>
      </w:r>
      <w:r w:rsidRPr="6E4B5B40" w:rsidR="76FCAC66">
        <w:rPr>
          <w:rFonts w:ascii="Times New Roman" w:hAnsi="Times New Roman" w:eastAsia="Times New Roman" w:cs="Times New Roman"/>
          <w:noProof w:val="0"/>
          <w:sz w:val="24"/>
          <w:szCs w:val="24"/>
          <w:lang w:val="en-US"/>
        </w:rPr>
        <w:t xml:space="preserve">regression </w:t>
      </w:r>
      <w:r w:rsidRPr="6E4B5B40" w:rsidR="6E0150F1">
        <w:rPr>
          <w:rFonts w:ascii="Times New Roman" w:hAnsi="Times New Roman" w:eastAsia="Times New Roman" w:cs="Times New Roman"/>
          <w:noProof w:val="0"/>
          <w:sz w:val="24"/>
          <w:szCs w:val="24"/>
          <w:lang w:val="en-US"/>
        </w:rPr>
        <w:t xml:space="preserve">and </w:t>
      </w:r>
      <w:r w:rsidRPr="6E4B5B40" w:rsidR="76FCAC66">
        <w:rPr>
          <w:rFonts w:ascii="Times New Roman" w:hAnsi="Times New Roman" w:eastAsia="Times New Roman" w:cs="Times New Roman"/>
          <w:noProof w:val="0"/>
          <w:sz w:val="24"/>
          <w:szCs w:val="24"/>
          <w:lang w:val="en-US"/>
        </w:rPr>
        <w:t xml:space="preserve">clustering </w:t>
      </w:r>
      <w:r w:rsidRPr="6E4B5B40" w:rsidR="58B54155">
        <w:rPr>
          <w:rFonts w:ascii="Times New Roman" w:hAnsi="Times New Roman" w:eastAsia="Times New Roman" w:cs="Times New Roman"/>
          <w:noProof w:val="0"/>
          <w:sz w:val="24"/>
          <w:szCs w:val="24"/>
          <w:lang w:val="en-US"/>
        </w:rPr>
        <w:t>gives a better and clearer picture</w:t>
      </w:r>
      <w:r w:rsidRPr="6E4B5B40" w:rsidR="76FCAC66">
        <w:rPr>
          <w:rFonts w:ascii="Times New Roman" w:hAnsi="Times New Roman" w:eastAsia="Times New Roman" w:cs="Times New Roman"/>
          <w:noProof w:val="0"/>
          <w:sz w:val="24"/>
          <w:szCs w:val="24"/>
          <w:lang w:val="en-US"/>
        </w:rPr>
        <w:t xml:space="preserve"> </w:t>
      </w:r>
      <w:r w:rsidRPr="6E4B5B40" w:rsidR="76FCAC66">
        <w:rPr>
          <w:rFonts w:ascii="Times New Roman" w:hAnsi="Times New Roman" w:eastAsia="Times New Roman" w:cs="Times New Roman"/>
          <w:noProof w:val="0"/>
          <w:sz w:val="24"/>
          <w:szCs w:val="24"/>
          <w:lang w:val="en-US"/>
        </w:rPr>
        <w:t>than</w:t>
      </w:r>
      <w:r w:rsidRPr="6E4B5B40" w:rsidR="1CF0247D">
        <w:rPr>
          <w:rFonts w:ascii="Times New Roman" w:hAnsi="Times New Roman" w:eastAsia="Times New Roman" w:cs="Times New Roman"/>
          <w:noProof w:val="0"/>
          <w:sz w:val="24"/>
          <w:szCs w:val="24"/>
          <w:lang w:val="en-US"/>
        </w:rPr>
        <w:t xml:space="preserve"> just going for one of them as you are able</w:t>
      </w:r>
      <w:r w:rsidRPr="6E4B5B40" w:rsidR="76FCAC66">
        <w:rPr>
          <w:rFonts w:ascii="Times New Roman" w:hAnsi="Times New Roman" w:eastAsia="Times New Roman" w:cs="Times New Roman"/>
          <w:noProof w:val="0"/>
          <w:sz w:val="24"/>
          <w:szCs w:val="24"/>
          <w:lang w:val="en-US"/>
        </w:rPr>
        <w:t xml:space="preserve"> </w:t>
      </w:r>
      <w:r w:rsidRPr="6E4B5B40" w:rsidR="0FDA8B20">
        <w:rPr>
          <w:rFonts w:ascii="Times New Roman" w:hAnsi="Times New Roman" w:eastAsia="Times New Roman" w:cs="Times New Roman"/>
          <w:noProof w:val="0"/>
          <w:sz w:val="24"/>
          <w:szCs w:val="24"/>
          <w:lang w:val="en-US"/>
        </w:rPr>
        <w:t>capture</w:t>
      </w:r>
      <w:r w:rsidRPr="6E4B5B40" w:rsidR="76FCAC66">
        <w:rPr>
          <w:rFonts w:ascii="Times New Roman" w:hAnsi="Times New Roman" w:eastAsia="Times New Roman" w:cs="Times New Roman"/>
          <w:noProof w:val="0"/>
          <w:sz w:val="24"/>
          <w:szCs w:val="24"/>
          <w:lang w:val="en-US"/>
        </w:rPr>
        <w:t xml:space="preserve"> </w:t>
      </w:r>
      <w:r w:rsidRPr="6E4B5B40" w:rsidR="556CF9B2">
        <w:rPr>
          <w:rFonts w:ascii="Times New Roman" w:hAnsi="Times New Roman" w:eastAsia="Times New Roman" w:cs="Times New Roman"/>
          <w:noProof w:val="0"/>
          <w:sz w:val="24"/>
          <w:szCs w:val="24"/>
          <w:lang w:val="en-US"/>
        </w:rPr>
        <w:t>not just</w:t>
      </w:r>
      <w:r w:rsidRPr="6E4B5B40" w:rsidR="76FCAC66">
        <w:rPr>
          <w:rFonts w:ascii="Times New Roman" w:hAnsi="Times New Roman" w:eastAsia="Times New Roman" w:cs="Times New Roman"/>
          <w:noProof w:val="0"/>
          <w:sz w:val="24"/>
          <w:szCs w:val="24"/>
          <w:lang w:val="en-US"/>
        </w:rPr>
        <w:t xml:space="preserve"> the average associations </w:t>
      </w:r>
      <w:r w:rsidRPr="6E4B5B40" w:rsidR="041D5FAC">
        <w:rPr>
          <w:rFonts w:ascii="Times New Roman" w:hAnsi="Times New Roman" w:eastAsia="Times New Roman" w:cs="Times New Roman"/>
          <w:noProof w:val="0"/>
          <w:sz w:val="24"/>
          <w:szCs w:val="24"/>
          <w:lang w:val="en-US"/>
        </w:rPr>
        <w:t xml:space="preserve">but also </w:t>
      </w:r>
      <w:r w:rsidRPr="6E4B5B40" w:rsidR="76FCAC66">
        <w:rPr>
          <w:rFonts w:ascii="Times New Roman" w:hAnsi="Times New Roman" w:eastAsia="Times New Roman" w:cs="Times New Roman"/>
          <w:noProof w:val="0"/>
          <w:sz w:val="24"/>
          <w:szCs w:val="24"/>
          <w:lang w:val="en-US"/>
        </w:rPr>
        <w:t xml:space="preserve">distinct country </w:t>
      </w:r>
      <w:r w:rsidRPr="6E4B5B40" w:rsidR="4BBAD1E2">
        <w:rPr>
          <w:rFonts w:ascii="Times New Roman" w:hAnsi="Times New Roman" w:eastAsia="Times New Roman" w:cs="Times New Roman"/>
          <w:noProof w:val="0"/>
          <w:sz w:val="24"/>
          <w:szCs w:val="24"/>
          <w:lang w:val="en-US"/>
        </w:rPr>
        <w:t>classifications.</w:t>
      </w:r>
      <w:r w:rsidRPr="6E4B5B40" w:rsidR="76FCAC66">
        <w:rPr>
          <w:rFonts w:ascii="Times New Roman" w:hAnsi="Times New Roman" w:eastAsia="Times New Roman" w:cs="Times New Roman"/>
          <w:noProof w:val="0"/>
          <w:sz w:val="24"/>
          <w:szCs w:val="24"/>
          <w:lang w:val="en-US"/>
        </w:rPr>
        <w:t xml:space="preserve"> </w:t>
      </w:r>
    </w:p>
    <w:p w:rsidR="7CD4D450" w:rsidP="6E4B5B40" w:rsidRDefault="7CD4D450" w14:paraId="1ED439AD" w14:textId="3E09800C">
      <w:pPr>
        <w:spacing w:before="240" w:beforeAutospacing="off" w:after="240" w:afterAutospacing="off"/>
        <w:rPr>
          <w:rFonts w:ascii="Times New Roman" w:hAnsi="Times New Roman" w:eastAsia="Times New Roman" w:cs="Times New Roman"/>
          <w:noProof w:val="0"/>
          <w:sz w:val="24"/>
          <w:szCs w:val="24"/>
          <w:lang w:val="en-US"/>
        </w:rPr>
      </w:pPr>
      <w:r w:rsidRPr="6E4B5B40" w:rsidR="7CD4D450">
        <w:rPr>
          <w:rFonts w:ascii="Times New Roman" w:hAnsi="Times New Roman" w:eastAsia="Times New Roman" w:cs="Times New Roman"/>
          <w:noProof w:val="0"/>
          <w:sz w:val="24"/>
          <w:szCs w:val="24"/>
          <w:lang w:val="en-US"/>
        </w:rPr>
        <w:t xml:space="preserve">Although a lot of literature does exist on this because of the sheer </w:t>
      </w:r>
      <w:r w:rsidRPr="6E4B5B40" w:rsidR="7CD4D450">
        <w:rPr>
          <w:rFonts w:ascii="Times New Roman" w:hAnsi="Times New Roman" w:eastAsia="Times New Roman" w:cs="Times New Roman"/>
          <w:noProof w:val="0"/>
          <w:sz w:val="24"/>
          <w:szCs w:val="24"/>
          <w:lang w:val="en-US"/>
        </w:rPr>
        <w:t>magnitude</w:t>
      </w:r>
      <w:r w:rsidRPr="6E4B5B40" w:rsidR="7CD4D450">
        <w:rPr>
          <w:rFonts w:ascii="Times New Roman" w:hAnsi="Times New Roman" w:eastAsia="Times New Roman" w:cs="Times New Roman"/>
          <w:noProof w:val="0"/>
          <w:sz w:val="24"/>
          <w:szCs w:val="24"/>
          <w:lang w:val="en-US"/>
        </w:rPr>
        <w:t xml:space="preserve"> of this pandemic, m</w:t>
      </w:r>
      <w:r w:rsidRPr="6E4B5B40" w:rsidR="76FCAC66">
        <w:rPr>
          <w:rFonts w:ascii="Times New Roman" w:hAnsi="Times New Roman" w:eastAsia="Times New Roman" w:cs="Times New Roman"/>
          <w:noProof w:val="0"/>
          <w:sz w:val="24"/>
          <w:szCs w:val="24"/>
          <w:lang w:val="en-US"/>
        </w:rPr>
        <w:t xml:space="preserve">ost </w:t>
      </w:r>
      <w:r w:rsidRPr="6E4B5B40" w:rsidR="71C8EAC6">
        <w:rPr>
          <w:rFonts w:ascii="Times New Roman" w:hAnsi="Times New Roman" w:eastAsia="Times New Roman" w:cs="Times New Roman"/>
          <w:noProof w:val="0"/>
          <w:sz w:val="24"/>
          <w:szCs w:val="24"/>
          <w:lang w:val="en-US"/>
        </w:rPr>
        <w:t>of these</w:t>
      </w:r>
      <w:r w:rsidRPr="6E4B5B40" w:rsidR="76FCAC66">
        <w:rPr>
          <w:rFonts w:ascii="Times New Roman" w:hAnsi="Times New Roman" w:eastAsia="Times New Roman" w:cs="Times New Roman"/>
          <w:noProof w:val="0"/>
          <w:sz w:val="24"/>
          <w:szCs w:val="24"/>
          <w:lang w:val="en-US"/>
        </w:rPr>
        <w:t xml:space="preserve"> studies are either geographically narrow</w:t>
      </w:r>
      <w:r w:rsidRPr="6E4B5B40" w:rsidR="326FFA37">
        <w:rPr>
          <w:rFonts w:ascii="Times New Roman" w:hAnsi="Times New Roman" w:eastAsia="Times New Roman" w:cs="Times New Roman"/>
          <w:noProof w:val="0"/>
          <w:sz w:val="24"/>
          <w:szCs w:val="24"/>
          <w:lang w:val="en-US"/>
        </w:rPr>
        <w:t xml:space="preserve"> or are</w:t>
      </w:r>
      <w:r w:rsidRPr="6E4B5B40" w:rsidR="76FCAC66">
        <w:rPr>
          <w:rFonts w:ascii="Times New Roman" w:hAnsi="Times New Roman" w:eastAsia="Times New Roman" w:cs="Times New Roman"/>
          <w:noProof w:val="0"/>
          <w:sz w:val="24"/>
          <w:szCs w:val="24"/>
          <w:lang w:val="en-US"/>
        </w:rPr>
        <w:t xml:space="preserve"> limited to the early rollout period when supply constraints </w:t>
      </w:r>
      <w:r w:rsidRPr="6E4B5B40" w:rsidR="700B7252">
        <w:rPr>
          <w:rFonts w:ascii="Times New Roman" w:hAnsi="Times New Roman" w:eastAsia="Times New Roman" w:cs="Times New Roman"/>
          <w:noProof w:val="0"/>
          <w:sz w:val="24"/>
          <w:szCs w:val="24"/>
          <w:lang w:val="en-US"/>
        </w:rPr>
        <w:t xml:space="preserve">were more common. </w:t>
      </w:r>
      <w:r w:rsidRPr="6E4B5B40" w:rsidR="700B7252">
        <w:rPr>
          <w:rFonts w:ascii="Times New Roman" w:hAnsi="Times New Roman" w:eastAsia="Times New Roman" w:cs="Times New Roman"/>
          <w:noProof w:val="0"/>
          <w:sz w:val="24"/>
          <w:szCs w:val="24"/>
          <w:lang w:val="en-US"/>
        </w:rPr>
        <w:t>Not many</w:t>
      </w:r>
      <w:r w:rsidRPr="6E4B5B40" w:rsidR="700B7252">
        <w:rPr>
          <w:rFonts w:ascii="Times New Roman" w:hAnsi="Times New Roman" w:eastAsia="Times New Roman" w:cs="Times New Roman"/>
          <w:noProof w:val="0"/>
          <w:sz w:val="24"/>
          <w:szCs w:val="24"/>
          <w:lang w:val="en-US"/>
        </w:rPr>
        <w:t xml:space="preserve"> </w:t>
      </w:r>
      <w:r w:rsidRPr="6E4B5B40" w:rsidR="76FCAC66">
        <w:rPr>
          <w:rFonts w:ascii="Times New Roman" w:hAnsi="Times New Roman" w:eastAsia="Times New Roman" w:cs="Times New Roman"/>
          <w:noProof w:val="0"/>
          <w:sz w:val="24"/>
          <w:szCs w:val="24"/>
          <w:lang w:val="en-US"/>
        </w:rPr>
        <w:t xml:space="preserve">analyses have conducted a full cross-national comparison spanning the complete pandemic period while </w:t>
      </w:r>
      <w:r w:rsidRPr="6E4B5B40" w:rsidR="35A983A5">
        <w:rPr>
          <w:rFonts w:ascii="Times New Roman" w:hAnsi="Times New Roman" w:eastAsia="Times New Roman" w:cs="Times New Roman"/>
          <w:noProof w:val="0"/>
          <w:sz w:val="24"/>
          <w:szCs w:val="24"/>
          <w:lang w:val="en-US"/>
        </w:rPr>
        <w:t xml:space="preserve">also looking at multiple </w:t>
      </w:r>
      <w:r w:rsidRPr="6E4B5B40" w:rsidR="76FCAC66">
        <w:rPr>
          <w:rFonts w:ascii="Times New Roman" w:hAnsi="Times New Roman" w:eastAsia="Times New Roman" w:cs="Times New Roman"/>
          <w:noProof w:val="0"/>
          <w:sz w:val="24"/>
          <w:szCs w:val="24"/>
          <w:lang w:val="en-US"/>
        </w:rPr>
        <w:t>socioeconomic</w:t>
      </w:r>
      <w:r w:rsidRPr="6E4B5B40" w:rsidR="12A8BE52">
        <w:rPr>
          <w:rFonts w:ascii="Times New Roman" w:hAnsi="Times New Roman" w:eastAsia="Times New Roman" w:cs="Times New Roman"/>
          <w:noProof w:val="0"/>
          <w:sz w:val="24"/>
          <w:szCs w:val="24"/>
          <w:lang w:val="en-US"/>
        </w:rPr>
        <w:t xml:space="preserve"> and</w:t>
      </w:r>
      <w:r w:rsidRPr="6E4B5B40" w:rsidR="76FCAC66">
        <w:rPr>
          <w:rFonts w:ascii="Times New Roman" w:hAnsi="Times New Roman" w:eastAsia="Times New Roman" w:cs="Times New Roman"/>
          <w:noProof w:val="0"/>
          <w:sz w:val="24"/>
          <w:szCs w:val="24"/>
          <w:lang w:val="en-US"/>
        </w:rPr>
        <w:t xml:space="preserve"> demographic</w:t>
      </w:r>
      <w:r w:rsidRPr="6E4B5B40" w:rsidR="77E04EC2">
        <w:rPr>
          <w:rFonts w:ascii="Times New Roman" w:hAnsi="Times New Roman" w:eastAsia="Times New Roman" w:cs="Times New Roman"/>
          <w:noProof w:val="0"/>
          <w:sz w:val="24"/>
          <w:szCs w:val="24"/>
          <w:lang w:val="en-US"/>
        </w:rPr>
        <w:t xml:space="preserve"> </w:t>
      </w:r>
      <w:r w:rsidRPr="6E4B5B40" w:rsidR="76FCAC66">
        <w:rPr>
          <w:rFonts w:ascii="Times New Roman" w:hAnsi="Times New Roman" w:eastAsia="Times New Roman" w:cs="Times New Roman"/>
          <w:noProof w:val="0"/>
          <w:sz w:val="24"/>
          <w:szCs w:val="24"/>
          <w:lang w:val="en-US"/>
        </w:rPr>
        <w:t xml:space="preserve">predictors and combining regression modelling with unsupervised machine learning clustering. </w:t>
      </w:r>
    </w:p>
    <w:p w:rsidR="76FCAC66" w:rsidP="6E4B5B40" w:rsidRDefault="76FCAC66" w14:paraId="4AF0C7B4" w14:textId="13A99C09">
      <w:pPr>
        <w:spacing w:before="240" w:beforeAutospacing="off" w:after="240" w:afterAutospacing="off"/>
        <w:rPr>
          <w:rFonts w:ascii="Times New Roman" w:hAnsi="Times New Roman" w:eastAsia="Times New Roman" w:cs="Times New Roman"/>
          <w:noProof w:val="0"/>
          <w:sz w:val="24"/>
          <w:szCs w:val="24"/>
          <w:lang w:val="en-US"/>
        </w:rPr>
      </w:pPr>
      <w:r w:rsidRPr="6E4B5B40" w:rsidR="76FCAC66">
        <w:rPr>
          <w:rFonts w:ascii="Times New Roman" w:hAnsi="Times New Roman" w:eastAsia="Times New Roman" w:cs="Times New Roman"/>
          <w:noProof w:val="0"/>
          <w:sz w:val="24"/>
          <w:szCs w:val="24"/>
          <w:lang w:val="en-US"/>
        </w:rPr>
        <w:t xml:space="preserve">This study addresses that gap directly. Using the Our World in Data global COVID-19 dataset covering 163 countries across the full pandemic period, this paper asks: to what extent do economic capacity, human development, demographic composition, and government policy explain geographic disparities in COVID-19 vaccine uptake, and do countries cluster into structurally distinct groups that correspond to observed continental patterns of vaccination inequality? The central argument is that these disparities are not the product of any single factor but of a development </w:t>
      </w:r>
      <w:r w:rsidRPr="6E4B5B40" w:rsidR="6296C10F">
        <w:rPr>
          <w:rFonts w:ascii="Times New Roman" w:hAnsi="Times New Roman" w:eastAsia="Times New Roman" w:cs="Times New Roman"/>
          <w:noProof w:val="0"/>
          <w:sz w:val="24"/>
          <w:szCs w:val="24"/>
          <w:lang w:val="en-US"/>
        </w:rPr>
        <w:t>scale</w:t>
      </w:r>
      <w:r w:rsidRPr="6E4B5B40" w:rsidR="76FCAC66">
        <w:rPr>
          <w:rFonts w:ascii="Times New Roman" w:hAnsi="Times New Roman" w:eastAsia="Times New Roman" w:cs="Times New Roman"/>
          <w:noProof w:val="0"/>
          <w:sz w:val="24"/>
          <w:szCs w:val="24"/>
          <w:lang w:val="en-US"/>
        </w:rPr>
        <w:t xml:space="preserve"> that advantaged wealthier and more developed nations throughout the vaccination campaign, and that identifying this on a global scale is essential for designing more equitable responses to future public health emergencies.</w:t>
      </w:r>
    </w:p>
    <w:p w:rsidR="6E4B5B40" w:rsidP="6E4B5B40" w:rsidRDefault="6E4B5B40" w14:paraId="5082822F" w14:textId="23F54D8C">
      <w:pPr>
        <w:rPr>
          <w:i w:val="1"/>
          <w:iCs w:val="1"/>
          <w:lang w:val="en-US"/>
        </w:rPr>
      </w:pPr>
    </w:p>
    <w:p w:rsidR="002A39D0" w:rsidP="002A39D0" w:rsidRDefault="002A39D0" w14:paraId="154F2ED1" w14:textId="77777777">
      <w:pPr>
        <w:pStyle w:val="Heading1"/>
        <w:rPr>
          <w:lang w:val="en-US"/>
        </w:rPr>
      </w:pPr>
      <w:r w:rsidRPr="6E4B5B40" w:rsidR="002A39D0">
        <w:rPr>
          <w:lang w:val="en-US"/>
        </w:rPr>
        <w:t>Method</w:t>
      </w:r>
    </w:p>
    <w:p w:rsidR="002A39D0" w:rsidP="002A39D0" w:rsidRDefault="002A39D0" w14:paraId="02881D10" w14:textId="35ACB8C4">
      <w:pPr>
        <w:pStyle w:val="Heading2"/>
      </w:pPr>
      <w:r w:rsidR="002A39D0">
        <w:rPr/>
        <w:t>Dataset</w:t>
      </w:r>
    </w:p>
    <w:p w:rsidR="2A3E5A3D" w:rsidP="6E4B5B40" w:rsidRDefault="2A3E5A3D" w14:paraId="535BB759" w14:textId="33156923">
      <w:pPr>
        <w:pStyle w:val="Normal"/>
      </w:pPr>
      <w:r w:rsidRPr="6E4B5B40" w:rsidR="2A3E5A3D">
        <w:rPr>
          <w:rFonts w:ascii="Times New Roman" w:hAnsi="Times New Roman" w:eastAsia="Times New Roman" w:cs="Times New Roman"/>
          <w:noProof w:val="0"/>
          <w:sz w:val="24"/>
          <w:szCs w:val="24"/>
          <w:lang w:val="en-CA"/>
        </w:rPr>
        <w:t>This study uses the Our World in Data (OWID) COVID-19 dataset which is one of the most comprehensive publicly available sources of pandemic related data in the world. This dataset aggregates official national reports from the World Health Organization, national health ministries, the United Nations Population Division, and the World Bank, and it covers approximately 200 countries across the full duration of the pandemic. The primary outcome variable is the percentage of each country's population that completed a primary vaccination series. The explanatory variables span four categories: economic capacity represented by GDP per capita, overall development status captured by the Human Development Index, demographic structure represented by median age and the percentage of the population aged 65 and older, and government policy response measured by the Oxford COVID-19 Government Response Stringency Index summarised as each country's mean score across the full pandemic period.</w:t>
      </w:r>
    </w:p>
    <w:p w:rsidR="002A39D0" w:rsidP="002A39D0" w:rsidRDefault="002A39D0" w14:paraId="7009B62B" w14:textId="19726401">
      <w:pPr>
        <w:pStyle w:val="Heading2"/>
      </w:pPr>
      <w:r w:rsidR="002A39D0">
        <w:rPr/>
        <w:t>Preprocessing</w:t>
      </w:r>
    </w:p>
    <w:p w:rsidR="41B1C84D" w:rsidP="6E4B5B40" w:rsidRDefault="41B1C84D" w14:paraId="62F1CAFB" w14:textId="35ADC4C2">
      <w:pPr>
        <w:pStyle w:val="Normal"/>
        <w:rPr>
          <w:rFonts w:ascii="Times New Roman" w:hAnsi="Times New Roman" w:eastAsia="Times New Roman" w:cs="Times New Roman"/>
          <w:noProof w:val="0"/>
          <w:sz w:val="24"/>
          <w:szCs w:val="24"/>
          <w:lang w:val="en-CA"/>
        </w:rPr>
      </w:pPr>
      <w:r w:rsidRPr="6E4B5B40" w:rsidR="41B1C84D">
        <w:rPr>
          <w:rFonts w:ascii="Times New Roman" w:hAnsi="Times New Roman" w:eastAsia="Times New Roman" w:cs="Times New Roman"/>
          <w:noProof w:val="0"/>
          <w:sz w:val="24"/>
          <w:szCs w:val="24"/>
          <w:lang w:val="en-CA"/>
        </w:rPr>
        <w:t>Because the dataset is structured as a daily panel, the most recent non-missing observation per country for each variable were taken, as a cross-sectional snapshot of the dataset</w:t>
      </w:r>
      <w:r w:rsidRPr="6E4B5B40" w:rsidR="768427F1">
        <w:rPr>
          <w:rFonts w:ascii="Times New Roman" w:hAnsi="Times New Roman" w:eastAsia="Times New Roman" w:cs="Times New Roman"/>
          <w:noProof w:val="0"/>
          <w:sz w:val="24"/>
          <w:szCs w:val="24"/>
          <w:lang w:val="en-CA"/>
        </w:rPr>
        <w:t>. Additionally,</w:t>
      </w:r>
      <w:r w:rsidRPr="6E4B5B40" w:rsidR="41B1C84D">
        <w:rPr>
          <w:rFonts w:ascii="Times New Roman" w:hAnsi="Times New Roman" w:eastAsia="Times New Roman" w:cs="Times New Roman"/>
          <w:noProof w:val="0"/>
          <w:sz w:val="24"/>
          <w:szCs w:val="24"/>
          <w:lang w:val="en-CA"/>
        </w:rPr>
        <w:t xml:space="preserve"> </w:t>
      </w:r>
      <w:r w:rsidRPr="6E4B5B40" w:rsidR="493F5820">
        <w:rPr>
          <w:rFonts w:ascii="Times New Roman" w:hAnsi="Times New Roman" w:eastAsia="Times New Roman" w:cs="Times New Roman"/>
          <w:noProof w:val="0"/>
          <w:sz w:val="24"/>
          <w:szCs w:val="24"/>
          <w:lang w:val="en-CA"/>
        </w:rPr>
        <w:t>a</w:t>
      </w:r>
      <w:r w:rsidRPr="6E4B5B40" w:rsidR="41B1C84D">
        <w:rPr>
          <w:rFonts w:ascii="Times New Roman" w:hAnsi="Times New Roman" w:eastAsia="Times New Roman" w:cs="Times New Roman"/>
          <w:noProof w:val="0"/>
          <w:sz w:val="24"/>
          <w:szCs w:val="24"/>
          <w:lang w:val="en-CA"/>
        </w:rPr>
        <w:t xml:space="preserve">ggregate groupings </w:t>
      </w:r>
      <w:r w:rsidRPr="6E4B5B40" w:rsidR="41B1C84D">
        <w:rPr>
          <w:rFonts w:ascii="Times New Roman" w:hAnsi="Times New Roman" w:eastAsia="Times New Roman" w:cs="Times New Roman"/>
          <w:noProof w:val="0"/>
          <w:sz w:val="24"/>
          <w:szCs w:val="24"/>
          <w:lang w:val="en-CA"/>
        </w:rPr>
        <w:t>identified</w:t>
      </w:r>
      <w:r w:rsidRPr="6E4B5B40" w:rsidR="41B1C84D">
        <w:rPr>
          <w:rFonts w:ascii="Times New Roman" w:hAnsi="Times New Roman" w:eastAsia="Times New Roman" w:cs="Times New Roman"/>
          <w:noProof w:val="0"/>
          <w:sz w:val="24"/>
          <w:szCs w:val="24"/>
          <w:lang w:val="en-CA"/>
        </w:rPr>
        <w:t xml:space="preserve"> by ISO codes beginning with the prefix OWID were removed, </w:t>
      </w:r>
      <w:r w:rsidRPr="6E4B5B40" w:rsidR="1D2D854B">
        <w:rPr>
          <w:rFonts w:ascii="Times New Roman" w:hAnsi="Times New Roman" w:eastAsia="Times New Roman" w:cs="Times New Roman"/>
          <w:noProof w:val="0"/>
          <w:sz w:val="24"/>
          <w:szCs w:val="24"/>
          <w:lang w:val="en-CA"/>
        </w:rPr>
        <w:t xml:space="preserve">and only the country level observations were </w:t>
      </w:r>
      <w:r w:rsidRPr="6E4B5B40" w:rsidR="1D2D854B">
        <w:rPr>
          <w:rFonts w:ascii="Times New Roman" w:hAnsi="Times New Roman" w:eastAsia="Times New Roman" w:cs="Times New Roman"/>
          <w:noProof w:val="0"/>
          <w:sz w:val="24"/>
          <w:szCs w:val="24"/>
          <w:lang w:val="en-CA"/>
        </w:rPr>
        <w:t>retained</w:t>
      </w:r>
      <w:r w:rsidRPr="6E4B5B40" w:rsidR="41B1C84D">
        <w:rPr>
          <w:rFonts w:ascii="Times New Roman" w:hAnsi="Times New Roman" w:eastAsia="Times New Roman" w:cs="Times New Roman"/>
          <w:noProof w:val="0"/>
          <w:sz w:val="24"/>
          <w:szCs w:val="24"/>
          <w:lang w:val="en-CA"/>
        </w:rPr>
        <w:t xml:space="preserve">. </w:t>
      </w:r>
      <w:r w:rsidRPr="6E4B5B40" w:rsidR="21A12F75">
        <w:rPr>
          <w:rFonts w:ascii="Times New Roman" w:hAnsi="Times New Roman" w:eastAsia="Times New Roman" w:cs="Times New Roman"/>
          <w:noProof w:val="0"/>
          <w:sz w:val="24"/>
          <w:szCs w:val="24"/>
          <w:lang w:val="en-CA"/>
        </w:rPr>
        <w:t>Also, c</w:t>
      </w:r>
      <w:r w:rsidRPr="6E4B5B40" w:rsidR="41B1C84D">
        <w:rPr>
          <w:rFonts w:ascii="Times New Roman" w:hAnsi="Times New Roman" w:eastAsia="Times New Roman" w:cs="Times New Roman"/>
          <w:noProof w:val="0"/>
          <w:sz w:val="24"/>
          <w:szCs w:val="24"/>
          <w:lang w:val="en-CA"/>
        </w:rPr>
        <w:t>ountries with no valid observation for the primary outcome variable were excluded, leaving a final sample of 163 countries. GDP per capita was log transformed to address its strong right skew</w:t>
      </w:r>
      <w:r w:rsidRPr="6E4B5B40" w:rsidR="0E82BC51">
        <w:rPr>
          <w:rFonts w:ascii="Times New Roman" w:hAnsi="Times New Roman" w:eastAsia="Times New Roman" w:cs="Times New Roman"/>
          <w:noProof w:val="0"/>
          <w:sz w:val="24"/>
          <w:szCs w:val="24"/>
          <w:lang w:val="en-CA"/>
        </w:rPr>
        <w:t xml:space="preserve"> which exists because of certain countries GDP’s being much higher than others</w:t>
      </w:r>
      <w:r w:rsidRPr="6E4B5B40" w:rsidR="41B1C84D">
        <w:rPr>
          <w:rFonts w:ascii="Times New Roman" w:hAnsi="Times New Roman" w:eastAsia="Times New Roman" w:cs="Times New Roman"/>
          <w:noProof w:val="0"/>
          <w:sz w:val="24"/>
          <w:szCs w:val="24"/>
          <w:lang w:val="en-CA"/>
        </w:rPr>
        <w:t xml:space="preserve">. </w:t>
      </w:r>
      <w:r w:rsidRPr="6E4B5B40" w:rsidR="28F72479">
        <w:rPr>
          <w:rFonts w:ascii="Times New Roman" w:hAnsi="Times New Roman" w:eastAsia="Times New Roman" w:cs="Times New Roman"/>
          <w:noProof w:val="0"/>
          <w:sz w:val="24"/>
          <w:szCs w:val="24"/>
          <w:lang w:val="en-CA"/>
        </w:rPr>
        <w:t>Finally, m</w:t>
      </w:r>
      <w:r w:rsidRPr="6E4B5B40" w:rsidR="41B1C84D">
        <w:rPr>
          <w:rFonts w:ascii="Times New Roman" w:hAnsi="Times New Roman" w:eastAsia="Times New Roman" w:cs="Times New Roman"/>
          <w:noProof w:val="0"/>
          <w:sz w:val="24"/>
          <w:szCs w:val="24"/>
          <w:lang w:val="en-CA"/>
        </w:rPr>
        <w:t xml:space="preserve">issing values were handled </w:t>
      </w:r>
      <w:r w:rsidRPr="6E4B5B40" w:rsidR="40966453">
        <w:rPr>
          <w:rFonts w:ascii="Times New Roman" w:hAnsi="Times New Roman" w:eastAsia="Times New Roman" w:cs="Times New Roman"/>
          <w:noProof w:val="0"/>
          <w:sz w:val="24"/>
          <w:szCs w:val="24"/>
          <w:lang w:val="en-CA"/>
        </w:rPr>
        <w:t>thoroughly</w:t>
      </w:r>
      <w:r w:rsidRPr="6E4B5B40" w:rsidR="41B1C84D">
        <w:rPr>
          <w:rFonts w:ascii="Times New Roman" w:hAnsi="Times New Roman" w:eastAsia="Times New Roman" w:cs="Times New Roman"/>
          <w:noProof w:val="0"/>
          <w:sz w:val="24"/>
          <w:szCs w:val="24"/>
          <w:lang w:val="en-CA"/>
        </w:rPr>
        <w:t xml:space="preserve">, with </w:t>
      </w:r>
      <w:r w:rsidRPr="6E4B5B40" w:rsidR="1197A1A1">
        <w:rPr>
          <w:rFonts w:ascii="Times New Roman" w:hAnsi="Times New Roman" w:eastAsia="Times New Roman" w:cs="Times New Roman"/>
          <w:noProof w:val="0"/>
          <w:sz w:val="24"/>
          <w:szCs w:val="24"/>
          <w:lang w:val="en-CA"/>
        </w:rPr>
        <w:t>most such values</w:t>
      </w:r>
      <w:r w:rsidRPr="6E4B5B40" w:rsidR="41B1C84D">
        <w:rPr>
          <w:rFonts w:ascii="Times New Roman" w:hAnsi="Times New Roman" w:eastAsia="Times New Roman" w:cs="Times New Roman"/>
          <w:noProof w:val="0"/>
          <w:sz w:val="24"/>
          <w:szCs w:val="24"/>
          <w:lang w:val="en-CA"/>
        </w:rPr>
        <w:t xml:space="preserve"> </w:t>
      </w:r>
      <w:r w:rsidRPr="6E4B5B40" w:rsidR="41B1C84D">
        <w:rPr>
          <w:rFonts w:ascii="Times New Roman" w:hAnsi="Times New Roman" w:eastAsia="Times New Roman" w:cs="Times New Roman"/>
          <w:noProof w:val="0"/>
          <w:sz w:val="24"/>
          <w:szCs w:val="24"/>
          <w:lang w:val="en-CA"/>
        </w:rPr>
        <w:t xml:space="preserve">concentrated </w:t>
      </w:r>
      <w:r w:rsidRPr="6E4B5B40" w:rsidR="52994A30">
        <w:rPr>
          <w:rFonts w:ascii="Times New Roman" w:hAnsi="Times New Roman" w:eastAsia="Times New Roman" w:cs="Times New Roman"/>
          <w:noProof w:val="0"/>
          <w:sz w:val="24"/>
          <w:szCs w:val="24"/>
          <w:lang w:val="en-CA"/>
        </w:rPr>
        <w:t xml:space="preserve">heavily </w:t>
      </w:r>
      <w:r w:rsidRPr="6E4B5B40" w:rsidR="41B1C84D">
        <w:rPr>
          <w:rFonts w:ascii="Times New Roman" w:hAnsi="Times New Roman" w:eastAsia="Times New Roman" w:cs="Times New Roman"/>
          <w:noProof w:val="0"/>
          <w:sz w:val="24"/>
          <w:szCs w:val="24"/>
          <w:lang w:val="en-CA"/>
        </w:rPr>
        <w:t xml:space="preserve">among lower-income and smaller </w:t>
      </w:r>
      <w:r w:rsidRPr="6E4B5B40" w:rsidR="41B1C84D">
        <w:rPr>
          <w:rFonts w:ascii="Times New Roman" w:hAnsi="Times New Roman" w:eastAsia="Times New Roman" w:cs="Times New Roman"/>
          <w:noProof w:val="0"/>
          <w:sz w:val="24"/>
          <w:szCs w:val="24"/>
          <w:lang w:val="en-CA"/>
        </w:rPr>
        <w:t xml:space="preserve">nations </w:t>
      </w:r>
      <w:r w:rsidRPr="6E4B5B40" w:rsidR="4AC17FA1">
        <w:rPr>
          <w:rFonts w:ascii="Times New Roman" w:hAnsi="Times New Roman" w:eastAsia="Times New Roman" w:cs="Times New Roman"/>
          <w:noProof w:val="0"/>
          <w:sz w:val="24"/>
          <w:szCs w:val="24"/>
          <w:lang w:val="en-CA"/>
        </w:rPr>
        <w:t xml:space="preserve">who had </w:t>
      </w:r>
      <w:r w:rsidRPr="6E4B5B40" w:rsidR="41B1C84D">
        <w:rPr>
          <w:rFonts w:ascii="Times New Roman" w:hAnsi="Times New Roman" w:eastAsia="Times New Roman" w:cs="Times New Roman"/>
          <w:noProof w:val="0"/>
          <w:sz w:val="24"/>
          <w:szCs w:val="24"/>
          <w:lang w:val="en-CA"/>
        </w:rPr>
        <w:t>weaker statistical reporting infrastructure, ranging from 27 countries for GDP to 37 for stringency.</w:t>
      </w:r>
    </w:p>
    <w:p w:rsidR="001244C8" w:rsidP="001244C8" w:rsidRDefault="001244C8" w14:paraId="01B52EFC" w14:textId="7E49E937">
      <w:pPr>
        <w:pStyle w:val="Heading2"/>
      </w:pPr>
      <w:r w:rsidR="001244C8">
        <w:rPr/>
        <w:t xml:space="preserve">Analytical </w:t>
      </w:r>
      <w:r w:rsidR="001244C8">
        <w:rPr/>
        <w:t>approach</w:t>
      </w:r>
    </w:p>
    <w:p w:rsidR="001244C8" w:rsidP="6E4B5B40" w:rsidRDefault="001244C8" w14:paraId="2829C574" w14:textId="3F9C2326">
      <w:pPr>
        <w:spacing w:before="240" w:beforeAutospacing="off" w:after="240" w:afterAutospacing="off"/>
      </w:pPr>
      <w:r w:rsidRPr="6E4B5B40" w:rsidR="38255EC5">
        <w:rPr>
          <w:noProof w:val="0"/>
          <w:lang w:val="en-CA"/>
        </w:rPr>
        <w:t>The analysis was done in 3 main stages. First came the exploratory data analysis, to get some descriptive statistics by continent, scatter plots of vaccination against each predictor, a continental time series which was smoothed to remove reporting noise, and a Pearson correlation matrix to characterise pairwise relationships and identify potential multicollinearity among predictors.</w:t>
      </w:r>
    </w:p>
    <w:p w:rsidR="001244C8" w:rsidP="6E4B5B40" w:rsidRDefault="001244C8" w14:paraId="2E4FF2B6" w14:textId="4FC0A018">
      <w:pPr>
        <w:spacing w:before="240" w:beforeAutospacing="off" w:after="240" w:afterAutospacing="off"/>
        <w:rPr>
          <w:noProof w:val="0"/>
          <w:lang w:val="en-CA"/>
        </w:rPr>
      </w:pPr>
      <w:r w:rsidRPr="6E4B5B40" w:rsidR="38255EC5">
        <w:rPr>
          <w:noProof w:val="0"/>
          <w:lang w:val="en-CA"/>
        </w:rPr>
        <w:t>The second stage was ordinary least squares regression</w:t>
      </w:r>
      <w:r w:rsidRPr="6E4B5B40" w:rsidR="2C71C510">
        <w:rPr>
          <w:noProof w:val="0"/>
          <w:lang w:val="en-CA"/>
        </w:rPr>
        <w:t xml:space="preserve"> where</w:t>
      </w:r>
      <w:r w:rsidRPr="6E4B5B40" w:rsidR="38255EC5">
        <w:rPr>
          <w:noProof w:val="0"/>
          <w:lang w:val="en-CA"/>
        </w:rPr>
        <w:t xml:space="preserve"> </w:t>
      </w:r>
      <w:r w:rsidRPr="6E4B5B40" w:rsidR="12BB8A0B">
        <w:rPr>
          <w:noProof w:val="0"/>
          <w:lang w:val="en-CA"/>
        </w:rPr>
        <w:t>3</w:t>
      </w:r>
      <w:r w:rsidRPr="6E4B5B40" w:rsidR="38255EC5">
        <w:rPr>
          <w:noProof w:val="0"/>
          <w:lang w:val="en-CA"/>
        </w:rPr>
        <w:t xml:space="preserve"> models of increasing complexity were estimated</w:t>
      </w:r>
      <w:r w:rsidRPr="6E4B5B40" w:rsidR="628A6448">
        <w:rPr>
          <w:noProof w:val="0"/>
          <w:lang w:val="en-CA"/>
        </w:rPr>
        <w:t>.</w:t>
      </w:r>
      <w:r w:rsidRPr="6E4B5B40" w:rsidR="38255EC5">
        <w:rPr>
          <w:noProof w:val="0"/>
          <w:lang w:val="en-CA"/>
        </w:rPr>
        <w:t xml:space="preserve"> Model 1 us</w:t>
      </w:r>
      <w:r w:rsidRPr="6E4B5B40" w:rsidR="281AAC90">
        <w:rPr>
          <w:noProof w:val="0"/>
          <w:lang w:val="en-CA"/>
        </w:rPr>
        <w:t>ed</w:t>
      </w:r>
      <w:r w:rsidRPr="6E4B5B40" w:rsidR="38255EC5">
        <w:rPr>
          <w:noProof w:val="0"/>
          <w:lang w:val="en-CA"/>
        </w:rPr>
        <w:t xml:space="preserve"> log GDP alone as a baseline, Model 2 adding HDI, median age, proportion aged 65 and older, and mean stringency, and Model 3 adding continent fixed effects with Africa as the reference category. HC3 robust standard errors were used throughout, and Variance Inflation Factors</w:t>
      </w:r>
      <w:r w:rsidRPr="6E4B5B40" w:rsidR="459BEBE5">
        <w:rPr>
          <w:noProof w:val="0"/>
          <w:lang w:val="en-CA"/>
        </w:rPr>
        <w:t xml:space="preserve"> (VIF)</w:t>
      </w:r>
      <w:r w:rsidRPr="6E4B5B40" w:rsidR="38255EC5">
        <w:rPr>
          <w:noProof w:val="0"/>
          <w:lang w:val="en-CA"/>
        </w:rPr>
        <w:t xml:space="preserve"> were computed to </w:t>
      </w:r>
      <w:r w:rsidRPr="6E4B5B40" w:rsidR="566CBA02">
        <w:rPr>
          <w:noProof w:val="0"/>
          <w:lang w:val="en-CA"/>
        </w:rPr>
        <w:t>properly</w:t>
      </w:r>
      <w:r w:rsidRPr="6E4B5B40" w:rsidR="38255EC5">
        <w:rPr>
          <w:noProof w:val="0"/>
          <w:lang w:val="en-CA"/>
        </w:rPr>
        <w:t xml:space="preserve"> assess</w:t>
      </w:r>
      <w:r w:rsidRPr="6E4B5B40" w:rsidR="38255EC5">
        <w:rPr>
          <w:noProof w:val="0"/>
          <w:lang w:val="en-CA"/>
        </w:rPr>
        <w:t xml:space="preserve"> multicollinearity. Model fit was assessed using R-squared, adjusted R-squared, and the Akaike Information Criterion</w:t>
      </w:r>
      <w:r w:rsidRPr="6E4B5B40" w:rsidR="7F82492B">
        <w:rPr>
          <w:noProof w:val="0"/>
          <w:lang w:val="en-CA"/>
        </w:rPr>
        <w:t xml:space="preserve"> (AIC).</w:t>
      </w:r>
    </w:p>
    <w:p w:rsidR="001244C8" w:rsidP="6E4B5B40" w:rsidRDefault="001244C8" w14:paraId="1421C8AA" w14:textId="19E72EAB">
      <w:pPr>
        <w:spacing w:before="240" w:beforeAutospacing="off" w:after="240" w:afterAutospacing="off"/>
      </w:pPr>
      <w:r w:rsidRPr="6E4B5B40" w:rsidR="38255EC5">
        <w:rPr>
          <w:noProof w:val="0"/>
          <w:lang w:val="en-CA"/>
        </w:rPr>
        <w:t xml:space="preserve">The third stage was k-means clustering using six standardised input variables: fully vaccinated percentage, log GDP, HDI, median age, proportion aged 65 and older, and mean stringency. Continent was deliberately excluded as an input. The </w:t>
      </w:r>
      <w:r w:rsidRPr="6E4B5B40" w:rsidR="38255EC5">
        <w:rPr>
          <w:noProof w:val="0"/>
          <w:lang w:val="en-CA"/>
        </w:rPr>
        <w:t>optimal</w:t>
      </w:r>
      <w:r w:rsidRPr="6E4B5B40" w:rsidR="38255EC5">
        <w:rPr>
          <w:noProof w:val="0"/>
          <w:lang w:val="en-CA"/>
        </w:rPr>
        <w:t xml:space="preserve"> number of clusters was selected via the elbow </w:t>
      </w:r>
      <w:r w:rsidRPr="6E4B5B40" w:rsidR="07E6BCF8">
        <w:rPr>
          <w:noProof w:val="0"/>
          <w:lang w:val="en-CA"/>
        </w:rPr>
        <w:t>method (k</w:t>
      </w:r>
      <w:r w:rsidRPr="6E4B5B40" w:rsidR="569F24B3">
        <w:rPr>
          <w:noProof w:val="0"/>
          <w:lang w:val="en-CA"/>
        </w:rPr>
        <w:t>=4)</w:t>
      </w:r>
      <w:r w:rsidRPr="6E4B5B40" w:rsidR="07E6BCF8">
        <w:rPr>
          <w:noProof w:val="0"/>
          <w:lang w:val="en-CA"/>
        </w:rPr>
        <w:t>,</w:t>
      </w:r>
      <w:r w:rsidRPr="6E4B5B40" w:rsidR="38255EC5">
        <w:rPr>
          <w:noProof w:val="0"/>
          <w:lang w:val="en-CA"/>
        </w:rPr>
        <w:t xml:space="preserve"> and the solution was </w:t>
      </w:r>
      <w:r w:rsidRPr="6E4B5B40" w:rsidR="38255EC5">
        <w:rPr>
          <w:noProof w:val="0"/>
          <w:lang w:val="en-CA"/>
        </w:rPr>
        <w:t>validated</w:t>
      </w:r>
      <w:r w:rsidRPr="6E4B5B40" w:rsidR="38255EC5">
        <w:rPr>
          <w:noProof w:val="0"/>
          <w:lang w:val="en-CA"/>
        </w:rPr>
        <w:t xml:space="preserve"> using Principal Component Analysis</w:t>
      </w:r>
      <w:r w:rsidRPr="6E4B5B40" w:rsidR="5EC79576">
        <w:rPr>
          <w:noProof w:val="0"/>
          <w:lang w:val="en-CA"/>
        </w:rPr>
        <w:t xml:space="preserve"> (PCA).</w:t>
      </w:r>
    </w:p>
    <w:p w:rsidR="001244C8" w:rsidP="001244C8" w:rsidRDefault="001244C8" w14:paraId="756A18F4" w14:textId="34475738">
      <w:pPr>
        <w:pStyle w:val="Heading2"/>
      </w:pPr>
      <w:r w:rsidR="001244C8">
        <w:rPr/>
        <w:t>Tools and technologies</w:t>
      </w:r>
    </w:p>
    <w:p w:rsidR="001244C8" w:rsidP="6E4B5B40" w:rsidRDefault="001244C8" w14:paraId="29A67DE5" w14:textId="76C752CB">
      <w:pPr>
        <w:spacing w:before="240" w:beforeAutospacing="off" w:after="240" w:afterAutospacing="off"/>
      </w:pPr>
      <w:r w:rsidRPr="30D18AD1" w:rsidR="55CE0974">
        <w:rPr>
          <w:noProof w:val="0"/>
          <w:lang w:val="en-CA"/>
        </w:rPr>
        <w:t xml:space="preserve">All analysis was conducted in RStudio using Quarto and the packages of note included </w:t>
      </w:r>
      <w:r w:rsidRPr="30D18AD1" w:rsidR="55CE0974">
        <w:rPr>
          <w:i w:val="1"/>
          <w:iCs w:val="1"/>
          <w:noProof w:val="0"/>
          <w:lang w:val="en-CA"/>
        </w:rPr>
        <w:t>tidyverse</w:t>
      </w:r>
      <w:r w:rsidRPr="30D18AD1" w:rsidR="55CE0974">
        <w:rPr>
          <w:i w:val="0"/>
          <w:iCs w:val="0"/>
          <w:noProof w:val="0"/>
          <w:lang w:val="en-CA"/>
        </w:rPr>
        <w:t xml:space="preserve"> </w:t>
      </w:r>
      <w:r w:rsidRPr="30D18AD1" w:rsidR="55CE0974">
        <w:rPr>
          <w:noProof w:val="0"/>
          <w:lang w:val="en-CA"/>
        </w:rPr>
        <w:t xml:space="preserve">and </w:t>
      </w:r>
      <w:r w:rsidRPr="30D18AD1" w:rsidR="55CE0974">
        <w:rPr>
          <w:i w:val="1"/>
          <w:iCs w:val="1"/>
          <w:noProof w:val="0"/>
          <w:lang w:val="en-CA"/>
        </w:rPr>
        <w:t>ggplot2</w:t>
      </w:r>
      <w:r w:rsidRPr="30D18AD1" w:rsidR="55CE0974">
        <w:rPr>
          <w:noProof w:val="0"/>
          <w:lang w:val="en-CA"/>
        </w:rPr>
        <w:t xml:space="preserve"> for data manipulation and visualisation, zoo for rolling average smoothing, </w:t>
      </w:r>
      <w:r w:rsidRPr="30D18AD1" w:rsidR="55CE0974">
        <w:rPr>
          <w:i w:val="1"/>
          <w:iCs w:val="1"/>
          <w:noProof w:val="0"/>
          <w:lang w:val="en-CA"/>
        </w:rPr>
        <w:t>lmtest</w:t>
      </w:r>
      <w:r w:rsidRPr="30D18AD1" w:rsidR="55CE0974">
        <w:rPr>
          <w:noProof w:val="0"/>
          <w:lang w:val="en-CA"/>
        </w:rPr>
        <w:t xml:space="preserve"> and </w:t>
      </w:r>
      <w:r w:rsidRPr="30D18AD1" w:rsidR="55CE0974">
        <w:rPr>
          <w:i w:val="1"/>
          <w:iCs w:val="1"/>
          <w:noProof w:val="0"/>
          <w:lang w:val="en-CA"/>
        </w:rPr>
        <w:t>sandwich</w:t>
      </w:r>
      <w:r w:rsidRPr="30D18AD1" w:rsidR="55CE0974">
        <w:rPr>
          <w:noProof w:val="0"/>
          <w:lang w:val="en-CA"/>
        </w:rPr>
        <w:t xml:space="preserve"> for robust standard errors, </w:t>
      </w:r>
      <w:r w:rsidRPr="30D18AD1" w:rsidR="55CE0974">
        <w:rPr>
          <w:i w:val="1"/>
          <w:iCs w:val="1"/>
          <w:noProof w:val="0"/>
          <w:lang w:val="en-CA"/>
        </w:rPr>
        <w:t>car</w:t>
      </w:r>
      <w:r w:rsidRPr="30D18AD1" w:rsidR="55CE0974">
        <w:rPr>
          <w:noProof w:val="0"/>
          <w:lang w:val="en-CA"/>
        </w:rPr>
        <w:t xml:space="preserve"> for Variance Inflation Factor computation, and </w:t>
      </w:r>
      <w:r w:rsidRPr="30D18AD1" w:rsidR="55CE0974">
        <w:rPr>
          <w:i w:val="1"/>
          <w:iCs w:val="1"/>
          <w:noProof w:val="0"/>
          <w:lang w:val="en-CA"/>
        </w:rPr>
        <w:t>factoextra</w:t>
      </w:r>
      <w:r w:rsidRPr="30D18AD1" w:rsidR="55CE0974">
        <w:rPr>
          <w:noProof w:val="0"/>
          <w:lang w:val="en-CA"/>
        </w:rPr>
        <w:t xml:space="preserve"> and </w:t>
      </w:r>
      <w:r w:rsidRPr="30D18AD1" w:rsidR="55CE0974">
        <w:rPr>
          <w:i w:val="1"/>
          <w:iCs w:val="1"/>
          <w:noProof w:val="0"/>
          <w:lang w:val="en-CA"/>
        </w:rPr>
        <w:t>cluster</w:t>
      </w:r>
      <w:r w:rsidRPr="30D18AD1" w:rsidR="55CE0974">
        <w:rPr>
          <w:noProof w:val="0"/>
          <w:lang w:val="en-CA"/>
        </w:rPr>
        <w:t xml:space="preserve"> for clustering and PCA visualisation.</w:t>
      </w:r>
      <w:r w:rsidR="55CE0974">
        <w:rPr/>
        <w:t xml:space="preserve"> </w:t>
      </w:r>
    </w:p>
    <w:p w:rsidR="001244C8" w:rsidP="001244C8" w:rsidRDefault="001244C8" w14:paraId="1B45278C" w14:textId="59E37CEA">
      <w:pPr>
        <w:pStyle w:val="Heading2"/>
      </w:pPr>
      <w:r w:rsidR="001244C8">
        <w:rPr/>
        <w:t xml:space="preserve">Evaluation </w:t>
      </w:r>
      <w:r w:rsidR="001244C8">
        <w:rPr/>
        <w:t>metrics</w:t>
      </w:r>
    </w:p>
    <w:p w:rsidR="1677A9E1" w:rsidP="6E4B5B40" w:rsidRDefault="1677A9E1" w14:paraId="6D9C960B" w14:textId="47E0D9B0">
      <w:pPr>
        <w:pStyle w:val="Normal"/>
      </w:pPr>
      <w:r w:rsidRPr="6E4B5B40" w:rsidR="1677A9E1">
        <w:rPr>
          <w:rFonts w:ascii="Times New Roman" w:hAnsi="Times New Roman" w:eastAsia="Times New Roman" w:cs="Times New Roman"/>
          <w:noProof w:val="0"/>
          <w:sz w:val="24"/>
          <w:szCs w:val="24"/>
          <w:lang w:val="en-CA"/>
        </w:rPr>
        <w:t xml:space="preserve">Regression performance was evaluated using R-squared, adjusted R-squared, and AIC, with individual predictor significance assessed at the 0.05 threshold using HC3 robust standard errors. For the clustering stage, the primary validation metric was the proportion of total variance captured by the first two principal components in the PCA, with a higher proportion </w:t>
      </w:r>
      <w:r w:rsidRPr="6E4B5B40" w:rsidR="1677A9E1">
        <w:rPr>
          <w:rFonts w:ascii="Times New Roman" w:hAnsi="Times New Roman" w:eastAsia="Times New Roman" w:cs="Times New Roman"/>
          <w:noProof w:val="0"/>
          <w:sz w:val="24"/>
          <w:szCs w:val="24"/>
          <w:lang w:val="en-CA"/>
        </w:rPr>
        <w:t>indicating</w:t>
      </w:r>
      <w:r w:rsidRPr="6E4B5B40" w:rsidR="1677A9E1">
        <w:rPr>
          <w:rFonts w:ascii="Times New Roman" w:hAnsi="Times New Roman" w:eastAsia="Times New Roman" w:cs="Times New Roman"/>
          <w:noProof w:val="0"/>
          <w:sz w:val="24"/>
          <w:szCs w:val="24"/>
          <w:lang w:val="en-CA"/>
        </w:rPr>
        <w:t xml:space="preserve"> that the two-dimensional visualisation faithfully </w:t>
      </w:r>
      <w:r w:rsidRPr="6E4B5B40" w:rsidR="1677A9E1">
        <w:rPr>
          <w:rFonts w:ascii="Times New Roman" w:hAnsi="Times New Roman" w:eastAsia="Times New Roman" w:cs="Times New Roman"/>
          <w:noProof w:val="0"/>
          <w:sz w:val="24"/>
          <w:szCs w:val="24"/>
          <w:lang w:val="en-CA"/>
        </w:rPr>
        <w:t>represents</w:t>
      </w:r>
      <w:r w:rsidRPr="6E4B5B40" w:rsidR="1677A9E1">
        <w:rPr>
          <w:rFonts w:ascii="Times New Roman" w:hAnsi="Times New Roman" w:eastAsia="Times New Roman" w:cs="Times New Roman"/>
          <w:noProof w:val="0"/>
          <w:sz w:val="24"/>
          <w:szCs w:val="24"/>
          <w:lang w:val="en-CA"/>
        </w:rPr>
        <w:t xml:space="preserve"> the original clustering space.</w:t>
      </w:r>
    </w:p>
    <w:p w:rsidR="6E4B5B40" w:rsidP="6E4B5B40" w:rsidRDefault="6E4B5B40" w14:paraId="378023FC" w14:textId="7103BFE3">
      <w:pPr>
        <w:pStyle w:val="Normal"/>
        <w:rPr>
          <w:rFonts w:ascii="Times New Roman" w:hAnsi="Times New Roman" w:eastAsia="Times New Roman" w:cs="Times New Roman"/>
          <w:noProof w:val="0"/>
          <w:sz w:val="24"/>
          <w:szCs w:val="24"/>
          <w:lang w:val="en-CA"/>
        </w:rPr>
      </w:pPr>
    </w:p>
    <w:p w:rsidR="009D34EB" w:rsidP="009D34EB" w:rsidRDefault="009D34EB" w14:paraId="50B4A8D5" w14:textId="3D44464E">
      <w:pPr>
        <w:pStyle w:val="Heading1"/>
        <w:rPr>
          <w:lang w:val="en-US"/>
        </w:rPr>
      </w:pPr>
      <w:r w:rsidRPr="6E4B5B40" w:rsidR="009D34EB">
        <w:rPr>
          <w:lang w:val="en-US"/>
        </w:rPr>
        <w:t>Results</w:t>
      </w:r>
    </w:p>
    <w:p w:rsidR="25EE86DB" w:rsidP="6E4B5B40" w:rsidRDefault="25EE86DB" w14:paraId="073A2D84" w14:textId="4743658F">
      <w:pPr>
        <w:pStyle w:val="Heading2"/>
        <w:spacing w:before="299" w:beforeAutospacing="off" w:after="299" w:afterAutospacing="off"/>
        <w:rPr>
          <w:rFonts w:ascii="Times New Roman" w:hAnsi="Times New Roman" w:eastAsia="Times New Roman" w:cs="Times New Roman"/>
          <w:b w:val="1"/>
          <w:bCs w:val="1"/>
          <w:noProof w:val="0"/>
          <w:sz w:val="24"/>
          <w:szCs w:val="24"/>
          <w:lang w:val="en-US"/>
        </w:rPr>
      </w:pPr>
      <w:r w:rsidRPr="6E4B5B40" w:rsidR="25EE86DB">
        <w:rPr>
          <w:rFonts w:ascii="Times New Roman" w:hAnsi="Times New Roman" w:eastAsia="Times New Roman" w:cs="Times New Roman"/>
          <w:b w:val="1"/>
          <w:bCs w:val="1"/>
          <w:noProof w:val="0"/>
          <w:sz w:val="24"/>
          <w:szCs w:val="24"/>
          <w:lang w:val="en-US"/>
        </w:rPr>
        <w:t xml:space="preserve">Geographic Variation </w:t>
      </w:r>
      <w:r w:rsidRPr="6E4B5B40" w:rsidR="2C61938C">
        <w:rPr>
          <w:rFonts w:ascii="Times New Roman" w:hAnsi="Times New Roman" w:eastAsia="Times New Roman" w:cs="Times New Roman"/>
          <w:b w:val="1"/>
          <w:bCs w:val="1"/>
          <w:noProof w:val="0"/>
          <w:sz w:val="24"/>
          <w:szCs w:val="24"/>
          <w:lang w:val="en-US"/>
        </w:rPr>
        <w:t>and</w:t>
      </w:r>
      <w:r w:rsidRPr="6E4B5B40" w:rsidR="25EE86DB">
        <w:rPr>
          <w:rFonts w:ascii="Times New Roman" w:hAnsi="Times New Roman" w:eastAsia="Times New Roman" w:cs="Times New Roman"/>
          <w:b w:val="1"/>
          <w:bCs w:val="1"/>
          <w:noProof w:val="0"/>
          <w:sz w:val="24"/>
          <w:szCs w:val="24"/>
          <w:lang w:val="en-US"/>
        </w:rPr>
        <w:t xml:space="preserve"> Trends</w:t>
      </w:r>
    </w:p>
    <w:p w:rsidR="657E7CCF" w:rsidP="6E4B5B40" w:rsidRDefault="657E7CCF" w14:paraId="71C1512A" w14:textId="664AC89A">
      <w:pPr>
        <w:pStyle w:val="Normal"/>
        <w:spacing w:before="240" w:beforeAutospacing="off" w:after="240" w:afterAutospacing="off"/>
        <w:rPr>
          <w:rFonts w:ascii="Times New Roman" w:hAnsi="Times New Roman" w:eastAsia="Times New Roman" w:cs="Times New Roman"/>
          <w:noProof w:val="0"/>
          <w:sz w:val="24"/>
          <w:szCs w:val="24"/>
          <w:lang w:val="en-US"/>
        </w:rPr>
      </w:pPr>
      <w:r w:rsidRPr="6E4B5B40" w:rsidR="657E7CCF">
        <w:rPr>
          <w:rFonts w:ascii="Times New Roman" w:hAnsi="Times New Roman" w:eastAsia="Times New Roman" w:cs="Times New Roman"/>
          <w:noProof w:val="0"/>
          <w:sz w:val="24"/>
          <w:szCs w:val="24"/>
          <w:lang w:val="en-US"/>
        </w:rPr>
        <w:t xml:space="preserve">After the </w:t>
      </w:r>
      <w:r w:rsidRPr="6E4B5B40" w:rsidR="657E7CCF">
        <w:rPr>
          <w:rFonts w:ascii="Times New Roman" w:hAnsi="Times New Roman" w:eastAsia="Times New Roman" w:cs="Times New Roman"/>
          <w:noProof w:val="0"/>
          <w:sz w:val="24"/>
          <w:szCs w:val="24"/>
          <w:lang w:val="en-US"/>
        </w:rPr>
        <w:t>initial</w:t>
      </w:r>
      <w:r w:rsidRPr="6E4B5B40" w:rsidR="657E7CCF">
        <w:rPr>
          <w:rFonts w:ascii="Times New Roman" w:hAnsi="Times New Roman" w:eastAsia="Times New Roman" w:cs="Times New Roman"/>
          <w:noProof w:val="0"/>
          <w:sz w:val="24"/>
          <w:szCs w:val="24"/>
          <w:lang w:val="en-US"/>
        </w:rPr>
        <w:t xml:space="preserve"> EDA examining the 163 countries, stark disparities became </w:t>
      </w:r>
      <w:r w:rsidRPr="6E4B5B40" w:rsidR="657E7CCF">
        <w:rPr>
          <w:rFonts w:ascii="Times New Roman" w:hAnsi="Times New Roman" w:eastAsia="Times New Roman" w:cs="Times New Roman"/>
          <w:noProof w:val="0"/>
          <w:sz w:val="24"/>
          <w:szCs w:val="24"/>
          <w:lang w:val="en-US"/>
        </w:rPr>
        <w:t>apparent</w:t>
      </w:r>
      <w:r w:rsidRPr="6E4B5B40" w:rsidR="52B05017">
        <w:rPr>
          <w:rFonts w:ascii="Times New Roman" w:hAnsi="Times New Roman" w:eastAsia="Times New Roman" w:cs="Times New Roman"/>
          <w:noProof w:val="0"/>
          <w:sz w:val="24"/>
          <w:szCs w:val="24"/>
          <w:lang w:val="en-US"/>
        </w:rPr>
        <w:t xml:space="preserve"> as Africa</w:t>
      </w:r>
      <w:r w:rsidRPr="6E4B5B40" w:rsidR="25EE86DB">
        <w:rPr>
          <w:rFonts w:ascii="Times New Roman" w:hAnsi="Times New Roman" w:eastAsia="Times New Roman" w:cs="Times New Roman"/>
          <w:noProof w:val="0"/>
          <w:sz w:val="24"/>
          <w:szCs w:val="24"/>
          <w:lang w:val="en-US"/>
        </w:rPr>
        <w:t xml:space="preserve"> recorded a mean full vaccination rate of just 35.4 percent, more than 23 percentage points below North America at 58.1 percent, which was the next lowest continent. Oceania led at 71.1 percent, followed by Europe at 66.8 percent, South America at 65.9 percent, and Asia at 65.8 percent.</w:t>
      </w:r>
      <w:r w:rsidRPr="6E4B5B40" w:rsidR="51A5E8C4">
        <w:rPr>
          <w:rFonts w:ascii="Times New Roman" w:hAnsi="Times New Roman" w:eastAsia="Times New Roman" w:cs="Times New Roman"/>
          <w:noProof w:val="0"/>
          <w:sz w:val="24"/>
          <w:szCs w:val="24"/>
          <w:lang w:val="en-US"/>
        </w:rPr>
        <w:t xml:space="preserve"> As shown in Figure 1, these continental differences are </w:t>
      </w:r>
      <w:r w:rsidRPr="6E4B5B40" w:rsidR="51A5E8C4">
        <w:rPr>
          <w:rFonts w:ascii="Times New Roman" w:hAnsi="Times New Roman" w:eastAsia="Times New Roman" w:cs="Times New Roman"/>
          <w:noProof w:val="0"/>
          <w:sz w:val="24"/>
          <w:szCs w:val="24"/>
          <w:lang w:val="en-US"/>
        </w:rPr>
        <w:t>immediately</w:t>
      </w:r>
      <w:r w:rsidRPr="6E4B5B40" w:rsidR="51A5E8C4">
        <w:rPr>
          <w:rFonts w:ascii="Times New Roman" w:hAnsi="Times New Roman" w:eastAsia="Times New Roman" w:cs="Times New Roman"/>
          <w:noProof w:val="0"/>
          <w:sz w:val="24"/>
          <w:szCs w:val="24"/>
          <w:lang w:val="en-US"/>
        </w:rPr>
        <w:t xml:space="preserve"> visible, with Africa sitting entirely apart from every other region.</w:t>
      </w:r>
    </w:p>
    <w:p w:rsidR="45899C0C" w:rsidP="6E4B5B40" w:rsidRDefault="45899C0C" w14:paraId="1B3B02C5" w14:textId="5E93BCA2">
      <w:pPr>
        <w:pStyle w:val="Normal"/>
        <w:spacing w:before="240" w:beforeAutospacing="off" w:after="240" w:afterAutospacing="off"/>
        <w:ind w:firstLine="0"/>
        <w:jc w:val="center"/>
        <w:rPr>
          <w:rFonts w:ascii="Times New Roman" w:hAnsi="Times New Roman" w:eastAsia="Times New Roman" w:cs="Times New Roman"/>
          <w:b w:val="0"/>
          <w:bCs w:val="0"/>
          <w:i w:val="0"/>
          <w:iCs w:val="0"/>
          <w:noProof w:val="0"/>
          <w:sz w:val="24"/>
          <w:szCs w:val="24"/>
          <w:lang w:val="en-US"/>
        </w:rPr>
      </w:pPr>
      <w:r w:rsidR="45899C0C">
        <w:drawing>
          <wp:inline wp14:editId="35051D92" wp14:anchorId="251B72C7">
            <wp:extent cx="5943600" cy="3676650"/>
            <wp:effectExtent l="0" t="0" r="0" b="0"/>
            <wp:docPr id="14430709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3070983" name="Picture 1443070983"/>
                    <pic:cNvPicPr/>
                  </pic:nvPicPr>
                  <pic:blipFill>
                    <a:blip xmlns:r="http://schemas.openxmlformats.org/officeDocument/2006/relationships" r:embed="rId1492990845">
                      <a:extLst>
                        <a:ext uri="{28A0092B-C50C-407E-A947-70E740481C1C}">
                          <a14:useLocalDpi xmlns:a14="http://schemas.microsoft.com/office/drawing/2010/main"/>
                        </a:ext>
                      </a:extLst>
                    </a:blip>
                    <a:stretch>
                      <a:fillRect/>
                    </a:stretch>
                  </pic:blipFill>
                  <pic:spPr>
                    <a:xfrm>
                      <a:off x="0" y="0"/>
                      <a:ext cx="5943600" cy="3676650"/>
                    </a:xfrm>
                    <a:prstGeom prst="rect">
                      <a:avLst/>
                    </a:prstGeom>
                  </pic:spPr>
                </pic:pic>
              </a:graphicData>
            </a:graphic>
          </wp:inline>
        </w:drawing>
      </w:r>
      <w:r w:rsidRPr="6E4B5B40" w:rsidR="45899C0C">
        <w:rPr>
          <w:rFonts w:ascii="Times New Roman" w:hAnsi="Times New Roman" w:eastAsia="Times New Roman" w:cs="Times New Roman"/>
          <w:b w:val="1"/>
          <w:bCs w:val="1"/>
          <w:noProof w:val="0"/>
          <w:sz w:val="24"/>
          <w:szCs w:val="24"/>
          <w:lang w:val="en-US"/>
        </w:rPr>
        <w:t>Fig</w:t>
      </w:r>
      <w:r w:rsidRPr="6E4B5B40" w:rsidR="1BCD5404">
        <w:rPr>
          <w:rFonts w:ascii="Times New Roman" w:hAnsi="Times New Roman" w:eastAsia="Times New Roman" w:cs="Times New Roman"/>
          <w:b w:val="1"/>
          <w:bCs w:val="1"/>
          <w:noProof w:val="0"/>
          <w:sz w:val="24"/>
          <w:szCs w:val="24"/>
          <w:lang w:val="en-US"/>
        </w:rPr>
        <w:t>ure-1</w:t>
      </w:r>
      <w:r w:rsidRPr="6E4B5B40" w:rsidR="1549F492">
        <w:rPr>
          <w:rFonts w:ascii="Times New Roman" w:hAnsi="Times New Roman" w:eastAsia="Times New Roman" w:cs="Times New Roman"/>
          <w:b w:val="1"/>
          <w:bCs w:val="1"/>
          <w:noProof w:val="0"/>
          <w:sz w:val="24"/>
          <w:szCs w:val="24"/>
          <w:lang w:val="en-US"/>
        </w:rPr>
        <w:t xml:space="preserve"> – </w:t>
      </w:r>
      <w:r w:rsidRPr="6E4B5B40" w:rsidR="1549F492">
        <w:rPr>
          <w:rFonts w:ascii="Times New Roman" w:hAnsi="Times New Roman" w:eastAsia="Times New Roman" w:cs="Times New Roman"/>
          <w:b w:val="0"/>
          <w:bCs w:val="0"/>
          <w:i w:val="1"/>
          <w:iCs w:val="1"/>
          <w:noProof w:val="0"/>
          <w:sz w:val="24"/>
          <w:szCs w:val="24"/>
          <w:lang w:val="en-US"/>
        </w:rPr>
        <w:t>Continental dot plot</w:t>
      </w:r>
    </w:p>
    <w:p w:rsidR="6E4B5B40" w:rsidP="6E4B5B40" w:rsidRDefault="6E4B5B40" w14:paraId="52D11C7B" w14:textId="4C39D306">
      <w:pPr>
        <w:spacing w:before="240" w:beforeAutospacing="off" w:after="240" w:afterAutospacing="off"/>
        <w:rPr>
          <w:rFonts w:ascii="Times New Roman" w:hAnsi="Times New Roman" w:eastAsia="Times New Roman" w:cs="Times New Roman"/>
          <w:noProof w:val="0"/>
          <w:sz w:val="24"/>
          <w:szCs w:val="24"/>
          <w:lang w:val="en-US"/>
        </w:rPr>
      </w:pPr>
    </w:p>
    <w:p w:rsidR="25EE86DB" w:rsidP="6E4B5B40" w:rsidRDefault="25EE86DB" w14:paraId="137C45E7" w14:textId="22E659B4">
      <w:pPr>
        <w:spacing w:before="240" w:beforeAutospacing="off" w:after="240" w:afterAutospacing="off"/>
        <w:rPr>
          <w:rFonts w:ascii="Times New Roman" w:hAnsi="Times New Roman" w:eastAsia="Times New Roman" w:cs="Times New Roman"/>
          <w:noProof w:val="0"/>
          <w:sz w:val="24"/>
          <w:szCs w:val="24"/>
          <w:lang w:val="en-US"/>
        </w:rPr>
      </w:pPr>
      <w:r w:rsidRPr="6E4B5B40" w:rsidR="25EE86DB">
        <w:rPr>
          <w:rFonts w:ascii="Times New Roman" w:hAnsi="Times New Roman" w:eastAsia="Times New Roman" w:cs="Times New Roman"/>
          <w:noProof w:val="0"/>
          <w:sz w:val="24"/>
          <w:szCs w:val="24"/>
          <w:lang w:val="en-US"/>
        </w:rPr>
        <w:t xml:space="preserve">Within-continent variation was also </w:t>
      </w:r>
      <w:r w:rsidRPr="6E4B5B40" w:rsidR="25EE86DB">
        <w:rPr>
          <w:rFonts w:ascii="Times New Roman" w:hAnsi="Times New Roman" w:eastAsia="Times New Roman" w:cs="Times New Roman"/>
          <w:noProof w:val="0"/>
          <w:sz w:val="24"/>
          <w:szCs w:val="24"/>
          <w:lang w:val="en-US"/>
        </w:rPr>
        <w:t>substantial</w:t>
      </w:r>
      <w:r w:rsidRPr="6E4B5B40" w:rsidR="10391294">
        <w:rPr>
          <w:rFonts w:ascii="Times New Roman" w:hAnsi="Times New Roman" w:eastAsia="Times New Roman" w:cs="Times New Roman"/>
          <w:noProof w:val="0"/>
          <w:sz w:val="24"/>
          <w:szCs w:val="24"/>
          <w:lang w:val="en-US"/>
        </w:rPr>
        <w:t>, as we can see in Figure 2.</w:t>
      </w:r>
      <w:r w:rsidRPr="6E4B5B40" w:rsidR="0C4DD02B">
        <w:rPr>
          <w:rFonts w:ascii="Times New Roman" w:hAnsi="Times New Roman" w:eastAsia="Times New Roman" w:cs="Times New Roman"/>
          <w:noProof w:val="0"/>
          <w:sz w:val="24"/>
          <w:szCs w:val="24"/>
          <w:lang w:val="en-US"/>
        </w:rPr>
        <w:t xml:space="preserve"> </w:t>
      </w:r>
      <w:r w:rsidRPr="6E4B5B40" w:rsidR="699687E3">
        <w:rPr>
          <w:rFonts w:ascii="Times New Roman" w:hAnsi="Times New Roman" w:eastAsia="Times New Roman" w:cs="Times New Roman"/>
          <w:noProof w:val="0"/>
          <w:sz w:val="24"/>
          <w:szCs w:val="24"/>
          <w:lang w:val="en-US"/>
        </w:rPr>
        <w:t xml:space="preserve">It is </w:t>
      </w:r>
      <w:r w:rsidRPr="6E4B5B40" w:rsidR="699687E3">
        <w:rPr>
          <w:rFonts w:ascii="Times New Roman" w:hAnsi="Times New Roman" w:eastAsia="Times New Roman" w:cs="Times New Roman"/>
          <w:noProof w:val="0"/>
          <w:sz w:val="24"/>
          <w:szCs w:val="24"/>
          <w:lang w:val="en-US"/>
        </w:rPr>
        <w:t>apparent</w:t>
      </w:r>
      <w:r w:rsidRPr="6E4B5B40" w:rsidR="699687E3">
        <w:rPr>
          <w:rFonts w:ascii="Times New Roman" w:hAnsi="Times New Roman" w:eastAsia="Times New Roman" w:cs="Times New Roman"/>
          <w:noProof w:val="0"/>
          <w:sz w:val="24"/>
          <w:szCs w:val="24"/>
          <w:lang w:val="en-US"/>
        </w:rPr>
        <w:t xml:space="preserve"> </w:t>
      </w:r>
      <w:r w:rsidRPr="6E4B5B40" w:rsidR="35BC1B17">
        <w:rPr>
          <w:rFonts w:ascii="Times New Roman" w:hAnsi="Times New Roman" w:eastAsia="Times New Roman" w:cs="Times New Roman"/>
          <w:noProof w:val="0"/>
          <w:sz w:val="24"/>
          <w:szCs w:val="24"/>
          <w:lang w:val="en-US"/>
        </w:rPr>
        <w:t>that Africa's</w:t>
      </w:r>
      <w:r w:rsidRPr="6E4B5B40" w:rsidR="25EE86DB">
        <w:rPr>
          <w:rFonts w:ascii="Times New Roman" w:hAnsi="Times New Roman" w:eastAsia="Times New Roman" w:cs="Times New Roman"/>
          <w:noProof w:val="0"/>
          <w:sz w:val="24"/>
          <w:szCs w:val="24"/>
          <w:lang w:val="en-US"/>
        </w:rPr>
        <w:t xml:space="preserve"> distribution was concentrated at low coverage levels, while Asia and Oceania showed extremely wide spreads</w:t>
      </w:r>
      <w:r w:rsidRPr="6E4B5B40" w:rsidR="46040230">
        <w:rPr>
          <w:rFonts w:ascii="Times New Roman" w:hAnsi="Times New Roman" w:eastAsia="Times New Roman" w:cs="Times New Roman"/>
          <w:noProof w:val="0"/>
          <w:sz w:val="24"/>
          <w:szCs w:val="24"/>
          <w:lang w:val="en-US"/>
        </w:rPr>
        <w:t>. This showed enormous</w:t>
      </w:r>
      <w:r w:rsidRPr="6E4B5B40" w:rsidR="25EE86DB">
        <w:rPr>
          <w:rFonts w:ascii="Times New Roman" w:hAnsi="Times New Roman" w:eastAsia="Times New Roman" w:cs="Times New Roman"/>
          <w:noProof w:val="0"/>
          <w:sz w:val="24"/>
          <w:szCs w:val="24"/>
          <w:lang w:val="en-US"/>
        </w:rPr>
        <w:t xml:space="preserve"> diversity within those continental groupings.</w:t>
      </w:r>
    </w:p>
    <w:p w:rsidR="39BFDD8B" w:rsidP="6E4B5B40" w:rsidRDefault="39BFDD8B" w14:paraId="40CEBAEF" w14:textId="2362CA6C">
      <w:pPr>
        <w:spacing w:before="240" w:beforeAutospacing="off" w:after="240" w:afterAutospacing="off"/>
        <w:ind w:firstLine="0"/>
        <w:jc w:val="center"/>
        <w:rPr>
          <w:rFonts w:ascii="Times New Roman" w:hAnsi="Times New Roman" w:eastAsia="Times New Roman" w:cs="Times New Roman"/>
          <w:i w:val="1"/>
          <w:iCs w:val="1"/>
          <w:noProof w:val="0"/>
          <w:sz w:val="24"/>
          <w:szCs w:val="24"/>
          <w:lang w:val="en-US"/>
        </w:rPr>
      </w:pPr>
      <w:r w:rsidR="39BFDD8B">
        <w:drawing>
          <wp:inline wp14:editId="7521313D" wp14:anchorId="38657A60">
            <wp:extent cx="5943600" cy="3676650"/>
            <wp:effectExtent l="0" t="0" r="0" b="0"/>
            <wp:docPr id="19233272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3327206" name="Picture 1923327206"/>
                    <pic:cNvPicPr/>
                  </pic:nvPicPr>
                  <pic:blipFill>
                    <a:blip xmlns:r="http://schemas.openxmlformats.org/officeDocument/2006/relationships" r:embed="rId1559578578">
                      <a:extLst>
                        <a:ext uri="{28A0092B-C50C-407E-A947-70E740481C1C}">
                          <a14:useLocalDpi xmlns:a14="http://schemas.microsoft.com/office/drawing/2010/main"/>
                        </a:ext>
                      </a:extLst>
                    </a:blip>
                    <a:stretch>
                      <a:fillRect/>
                    </a:stretch>
                  </pic:blipFill>
                  <pic:spPr>
                    <a:xfrm>
                      <a:off x="0" y="0"/>
                      <a:ext cx="5943600" cy="3676650"/>
                    </a:xfrm>
                    <a:prstGeom prst="rect">
                      <a:avLst/>
                    </a:prstGeom>
                  </pic:spPr>
                </pic:pic>
              </a:graphicData>
            </a:graphic>
          </wp:inline>
        </w:drawing>
      </w:r>
      <w:r w:rsidRPr="6E4B5B40" w:rsidR="39BFDD8B">
        <w:rPr>
          <w:rFonts w:ascii="Times New Roman" w:hAnsi="Times New Roman" w:eastAsia="Times New Roman" w:cs="Times New Roman"/>
          <w:b w:val="1"/>
          <w:bCs w:val="1"/>
          <w:noProof w:val="0"/>
          <w:sz w:val="24"/>
          <w:szCs w:val="24"/>
          <w:lang w:val="en-US"/>
        </w:rPr>
        <w:t xml:space="preserve">Figure 2 </w:t>
      </w:r>
      <w:r w:rsidRPr="6E4B5B40" w:rsidR="39BFDD8B">
        <w:rPr>
          <w:rFonts w:ascii="Times New Roman" w:hAnsi="Times New Roman" w:eastAsia="Times New Roman" w:cs="Times New Roman"/>
          <w:noProof w:val="0"/>
          <w:sz w:val="24"/>
          <w:szCs w:val="24"/>
          <w:lang w:val="en-US"/>
        </w:rPr>
        <w:t xml:space="preserve">– </w:t>
      </w:r>
      <w:r w:rsidRPr="6E4B5B40" w:rsidR="39BFDD8B">
        <w:rPr>
          <w:rFonts w:ascii="Times New Roman" w:hAnsi="Times New Roman" w:eastAsia="Times New Roman" w:cs="Times New Roman"/>
          <w:i w:val="1"/>
          <w:iCs w:val="1"/>
          <w:noProof w:val="0"/>
          <w:sz w:val="24"/>
          <w:szCs w:val="24"/>
          <w:lang w:val="en-US"/>
        </w:rPr>
        <w:t>Continental box plot</w:t>
      </w:r>
    </w:p>
    <w:p w:rsidR="6E4B5B40" w:rsidP="6E4B5B40" w:rsidRDefault="6E4B5B40" w14:paraId="138881B3" w14:textId="715149D1">
      <w:pPr>
        <w:spacing w:before="240" w:beforeAutospacing="off" w:after="240" w:afterAutospacing="off"/>
        <w:rPr>
          <w:rFonts w:ascii="Times New Roman" w:hAnsi="Times New Roman" w:eastAsia="Times New Roman" w:cs="Times New Roman"/>
          <w:noProof w:val="0"/>
          <w:sz w:val="24"/>
          <w:szCs w:val="24"/>
          <w:lang w:val="en-US"/>
        </w:rPr>
      </w:pPr>
    </w:p>
    <w:p w:rsidR="789D8A96" w:rsidP="6E4B5B40" w:rsidRDefault="789D8A96" w14:paraId="3A080520" w14:textId="5671CEC0">
      <w:pPr>
        <w:spacing w:before="240" w:beforeAutospacing="off" w:after="240" w:afterAutospacing="off"/>
      </w:pPr>
      <w:r w:rsidRPr="6E4B5B40" w:rsidR="789D8A96">
        <w:rPr>
          <w:rFonts w:ascii="Times New Roman" w:hAnsi="Times New Roman" w:eastAsia="Times New Roman" w:cs="Times New Roman"/>
          <w:noProof w:val="0"/>
          <w:sz w:val="24"/>
          <w:szCs w:val="24"/>
          <w:lang w:val="en-US"/>
        </w:rPr>
        <w:t>Next was t</w:t>
      </w:r>
      <w:r w:rsidRPr="6E4B5B40" w:rsidR="25EE86DB">
        <w:rPr>
          <w:rFonts w:ascii="Times New Roman" w:hAnsi="Times New Roman" w:eastAsia="Times New Roman" w:cs="Times New Roman"/>
          <w:noProof w:val="0"/>
          <w:sz w:val="24"/>
          <w:szCs w:val="24"/>
          <w:lang w:val="en-US"/>
        </w:rPr>
        <w:t>he time series</w:t>
      </w:r>
      <w:r w:rsidRPr="6E4B5B40" w:rsidR="6BFF0E86">
        <w:rPr>
          <w:rFonts w:ascii="Times New Roman" w:hAnsi="Times New Roman" w:eastAsia="Times New Roman" w:cs="Times New Roman"/>
          <w:noProof w:val="0"/>
          <w:sz w:val="24"/>
          <w:szCs w:val="24"/>
          <w:lang w:val="en-US"/>
        </w:rPr>
        <w:t xml:space="preserve">, presented in Figure 3, </w:t>
      </w:r>
      <w:r w:rsidRPr="6E4B5B40" w:rsidR="3C54EC39">
        <w:rPr>
          <w:rFonts w:ascii="Times New Roman" w:hAnsi="Times New Roman" w:eastAsia="Times New Roman" w:cs="Times New Roman"/>
          <w:noProof w:val="0"/>
          <w:sz w:val="24"/>
          <w:szCs w:val="24"/>
          <w:lang w:val="en-US"/>
        </w:rPr>
        <w:t xml:space="preserve">which </w:t>
      </w:r>
      <w:r w:rsidRPr="6E4B5B40" w:rsidR="25EE86DB">
        <w:rPr>
          <w:rFonts w:ascii="Times New Roman" w:hAnsi="Times New Roman" w:eastAsia="Times New Roman" w:cs="Times New Roman"/>
          <w:noProof w:val="0"/>
          <w:sz w:val="24"/>
          <w:szCs w:val="24"/>
          <w:lang w:val="en-US"/>
        </w:rPr>
        <w:t>revealed that all continents began near zero in early 2021 and diverged rapidly. Europe, Asia, South America, and North America followed steep upward trajectories, reaching plateaus between 60 and 80 percent by mid-2022</w:t>
      </w:r>
      <w:r w:rsidRPr="6E4B5B40" w:rsidR="06CF1739">
        <w:rPr>
          <w:rFonts w:ascii="Times New Roman" w:hAnsi="Times New Roman" w:eastAsia="Times New Roman" w:cs="Times New Roman"/>
          <w:noProof w:val="0"/>
          <w:sz w:val="24"/>
          <w:szCs w:val="24"/>
          <w:lang w:val="en-US"/>
        </w:rPr>
        <w:t>, whereas</w:t>
      </w:r>
      <w:r w:rsidRPr="6E4B5B40" w:rsidR="25EE86DB">
        <w:rPr>
          <w:rFonts w:ascii="Times New Roman" w:hAnsi="Times New Roman" w:eastAsia="Times New Roman" w:cs="Times New Roman"/>
          <w:noProof w:val="0"/>
          <w:sz w:val="24"/>
          <w:szCs w:val="24"/>
          <w:lang w:val="en-US"/>
        </w:rPr>
        <w:t xml:space="preserve"> Africa</w:t>
      </w:r>
      <w:r w:rsidRPr="6E4B5B40" w:rsidR="20229C76">
        <w:rPr>
          <w:rFonts w:ascii="Times New Roman" w:hAnsi="Times New Roman" w:eastAsia="Times New Roman" w:cs="Times New Roman"/>
          <w:noProof w:val="0"/>
          <w:sz w:val="24"/>
          <w:szCs w:val="24"/>
          <w:lang w:val="en-US"/>
        </w:rPr>
        <w:t>, on the other hand,</w:t>
      </w:r>
      <w:r w:rsidRPr="6E4B5B40" w:rsidR="25EE86DB">
        <w:rPr>
          <w:rFonts w:ascii="Times New Roman" w:hAnsi="Times New Roman" w:eastAsia="Times New Roman" w:cs="Times New Roman"/>
          <w:noProof w:val="0"/>
          <w:sz w:val="24"/>
          <w:szCs w:val="24"/>
          <w:lang w:val="en-US"/>
        </w:rPr>
        <w:t xml:space="preserve"> rose at a </w:t>
      </w:r>
      <w:r w:rsidRPr="6E4B5B40" w:rsidR="25EE86DB">
        <w:rPr>
          <w:rFonts w:ascii="Times New Roman" w:hAnsi="Times New Roman" w:eastAsia="Times New Roman" w:cs="Times New Roman"/>
          <w:noProof w:val="0"/>
          <w:sz w:val="24"/>
          <w:szCs w:val="24"/>
          <w:lang w:val="en-US"/>
        </w:rPr>
        <w:t xml:space="preserve">substantially </w:t>
      </w:r>
      <w:r w:rsidRPr="6E4B5B40" w:rsidR="7F52F92B">
        <w:rPr>
          <w:rFonts w:ascii="Times New Roman" w:hAnsi="Times New Roman" w:eastAsia="Times New Roman" w:cs="Times New Roman"/>
          <w:noProof w:val="0"/>
          <w:sz w:val="24"/>
          <w:szCs w:val="24"/>
          <w:lang w:val="en-US"/>
        </w:rPr>
        <w:t>lesser scale</w:t>
      </w:r>
      <w:r w:rsidRPr="6E4B5B40" w:rsidR="25EE86DB">
        <w:rPr>
          <w:rFonts w:ascii="Times New Roman" w:hAnsi="Times New Roman" w:eastAsia="Times New Roman" w:cs="Times New Roman"/>
          <w:noProof w:val="0"/>
          <w:sz w:val="24"/>
          <w:szCs w:val="24"/>
          <w:lang w:val="en-US"/>
        </w:rPr>
        <w:t xml:space="preserve"> and never approached the slope of any other continent. The gap was established within the first six months of the global rollout and remained </w:t>
      </w:r>
      <w:r w:rsidRPr="6E4B5B40" w:rsidR="24736B88">
        <w:rPr>
          <w:rFonts w:ascii="Times New Roman" w:hAnsi="Times New Roman" w:eastAsia="Times New Roman" w:cs="Times New Roman"/>
          <w:noProof w:val="0"/>
          <w:sz w:val="24"/>
          <w:szCs w:val="24"/>
          <w:lang w:val="en-US"/>
        </w:rPr>
        <w:t>basically</w:t>
      </w:r>
      <w:r w:rsidRPr="6E4B5B40" w:rsidR="25EE86DB">
        <w:rPr>
          <w:rFonts w:ascii="Times New Roman" w:hAnsi="Times New Roman" w:eastAsia="Times New Roman" w:cs="Times New Roman"/>
          <w:noProof w:val="0"/>
          <w:sz w:val="24"/>
          <w:szCs w:val="24"/>
          <w:lang w:val="en-US"/>
        </w:rPr>
        <w:t xml:space="preserve"> constant </w:t>
      </w:r>
      <w:r w:rsidRPr="6E4B5B40" w:rsidR="37B25BC0">
        <w:rPr>
          <w:rFonts w:ascii="Times New Roman" w:hAnsi="Times New Roman" w:eastAsia="Times New Roman" w:cs="Times New Roman"/>
          <w:noProof w:val="0"/>
          <w:sz w:val="24"/>
          <w:szCs w:val="24"/>
          <w:lang w:val="en-US"/>
        </w:rPr>
        <w:t xml:space="preserve">even </w:t>
      </w:r>
      <w:r w:rsidRPr="6E4B5B40" w:rsidR="276A9954">
        <w:rPr>
          <w:rFonts w:ascii="Times New Roman" w:hAnsi="Times New Roman" w:eastAsia="Times New Roman" w:cs="Times New Roman"/>
          <w:noProof w:val="0"/>
          <w:sz w:val="24"/>
          <w:szCs w:val="24"/>
          <w:lang w:val="en-US"/>
        </w:rPr>
        <w:t>afterwards,</w:t>
      </w:r>
      <w:r w:rsidRPr="6E4B5B40" w:rsidR="37B25BC0">
        <w:rPr>
          <w:rFonts w:ascii="Times New Roman" w:hAnsi="Times New Roman" w:eastAsia="Times New Roman" w:cs="Times New Roman"/>
          <w:noProof w:val="0"/>
          <w:sz w:val="24"/>
          <w:szCs w:val="24"/>
          <w:lang w:val="en-US"/>
        </w:rPr>
        <w:t xml:space="preserve"> which</w:t>
      </w:r>
      <w:r w:rsidRPr="6E4B5B40" w:rsidR="25EE86DB">
        <w:rPr>
          <w:rFonts w:ascii="Times New Roman" w:hAnsi="Times New Roman" w:eastAsia="Times New Roman" w:cs="Times New Roman"/>
          <w:noProof w:val="0"/>
          <w:sz w:val="24"/>
          <w:szCs w:val="24"/>
          <w:lang w:val="en-US"/>
        </w:rPr>
        <w:t xml:space="preserve"> </w:t>
      </w:r>
      <w:r w:rsidRPr="6E4B5B40" w:rsidR="25EE86DB">
        <w:rPr>
          <w:rFonts w:ascii="Times New Roman" w:hAnsi="Times New Roman" w:eastAsia="Times New Roman" w:cs="Times New Roman"/>
          <w:noProof w:val="0"/>
          <w:sz w:val="24"/>
          <w:szCs w:val="24"/>
          <w:lang w:val="en-US"/>
        </w:rPr>
        <w:t>indicat</w:t>
      </w:r>
      <w:r w:rsidRPr="6E4B5B40" w:rsidR="00C606B1">
        <w:rPr>
          <w:rFonts w:ascii="Times New Roman" w:hAnsi="Times New Roman" w:eastAsia="Times New Roman" w:cs="Times New Roman"/>
          <w:noProof w:val="0"/>
          <w:sz w:val="24"/>
          <w:szCs w:val="24"/>
          <w:lang w:val="en-US"/>
        </w:rPr>
        <w:t>ed</w:t>
      </w:r>
      <w:r w:rsidRPr="6E4B5B40" w:rsidR="25EE86DB">
        <w:rPr>
          <w:rFonts w:ascii="Times New Roman" w:hAnsi="Times New Roman" w:eastAsia="Times New Roman" w:cs="Times New Roman"/>
          <w:noProof w:val="0"/>
          <w:sz w:val="24"/>
          <w:szCs w:val="24"/>
          <w:lang w:val="en-US"/>
        </w:rPr>
        <w:t xml:space="preserve"> that the disparity was structural rather than a matter of timing.</w:t>
      </w:r>
    </w:p>
    <w:p w:rsidR="2B787669" w:rsidP="6E4B5B40" w:rsidRDefault="2B787669" w14:paraId="1A47A61D" w14:textId="746ED7FF">
      <w:pPr>
        <w:spacing w:before="240" w:beforeAutospacing="off" w:after="240" w:afterAutospacing="off"/>
        <w:ind w:firstLine="0"/>
        <w:jc w:val="center"/>
        <w:rPr>
          <w:rFonts w:ascii="Times New Roman" w:hAnsi="Times New Roman" w:eastAsia="Times New Roman" w:cs="Times New Roman"/>
          <w:i w:val="1"/>
          <w:iCs w:val="1"/>
          <w:noProof w:val="0"/>
          <w:sz w:val="24"/>
          <w:szCs w:val="24"/>
          <w:lang w:val="en-US"/>
        </w:rPr>
      </w:pPr>
      <w:r w:rsidR="2B787669">
        <w:drawing>
          <wp:inline wp14:editId="000DF404" wp14:anchorId="42A0E1F8">
            <wp:extent cx="5943600" cy="3657600"/>
            <wp:effectExtent l="0" t="0" r="0" b="0"/>
            <wp:docPr id="17754405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5440592" name="Picture 1775440592"/>
                    <pic:cNvPicPr/>
                  </pic:nvPicPr>
                  <pic:blipFill>
                    <a:blip xmlns:r="http://schemas.openxmlformats.org/officeDocument/2006/relationships" r:embed="rId1923049208">
                      <a:extLst>
                        <a:ext uri="{28A0092B-C50C-407E-A947-70E740481C1C}">
                          <a14:useLocalDpi xmlns:a14="http://schemas.microsoft.com/office/drawing/2010/main"/>
                        </a:ext>
                      </a:extLst>
                    </a:blip>
                    <a:stretch>
                      <a:fillRect/>
                    </a:stretch>
                  </pic:blipFill>
                  <pic:spPr>
                    <a:xfrm>
                      <a:off x="0" y="0"/>
                      <a:ext cx="5943600" cy="3657600"/>
                    </a:xfrm>
                    <a:prstGeom prst="rect">
                      <a:avLst/>
                    </a:prstGeom>
                  </pic:spPr>
                </pic:pic>
              </a:graphicData>
            </a:graphic>
          </wp:inline>
        </w:drawing>
      </w:r>
      <w:r w:rsidRPr="6E4B5B40" w:rsidR="2B787669">
        <w:rPr>
          <w:rFonts w:ascii="Times New Roman" w:hAnsi="Times New Roman" w:eastAsia="Times New Roman" w:cs="Times New Roman"/>
          <w:b w:val="1"/>
          <w:bCs w:val="1"/>
          <w:noProof w:val="0"/>
          <w:sz w:val="24"/>
          <w:szCs w:val="24"/>
          <w:lang w:val="en-US"/>
        </w:rPr>
        <w:t>Figure 3</w:t>
      </w:r>
      <w:r w:rsidRPr="6E4B5B40" w:rsidR="2B787669">
        <w:rPr>
          <w:rFonts w:ascii="Times New Roman" w:hAnsi="Times New Roman" w:eastAsia="Times New Roman" w:cs="Times New Roman"/>
          <w:noProof w:val="0"/>
          <w:sz w:val="24"/>
          <w:szCs w:val="24"/>
          <w:lang w:val="en-US"/>
        </w:rPr>
        <w:t xml:space="preserve"> – </w:t>
      </w:r>
      <w:r w:rsidRPr="6E4B5B40" w:rsidR="2B787669">
        <w:rPr>
          <w:rFonts w:ascii="Times New Roman" w:hAnsi="Times New Roman" w:eastAsia="Times New Roman" w:cs="Times New Roman"/>
          <w:i w:val="1"/>
          <w:iCs w:val="1"/>
          <w:noProof w:val="0"/>
          <w:sz w:val="24"/>
          <w:szCs w:val="24"/>
          <w:lang w:val="en-US"/>
        </w:rPr>
        <w:t>Time series</w:t>
      </w:r>
    </w:p>
    <w:p w:rsidR="25EE86DB" w:rsidP="6E4B5B40" w:rsidRDefault="25EE86DB" w14:paraId="49F69CD3" w14:textId="28BDCF2D">
      <w:pPr>
        <w:pStyle w:val="Heading2"/>
        <w:spacing w:before="299" w:beforeAutospacing="off" w:after="299" w:afterAutospacing="off"/>
        <w:rPr>
          <w:rFonts w:ascii="Times New Roman" w:hAnsi="Times New Roman" w:eastAsia="Times New Roman" w:cs="Times New Roman"/>
          <w:b w:val="1"/>
          <w:bCs w:val="1"/>
          <w:noProof w:val="0"/>
          <w:sz w:val="24"/>
          <w:szCs w:val="24"/>
          <w:lang w:val="en-US"/>
        </w:rPr>
      </w:pPr>
      <w:r w:rsidRPr="6E4B5B40" w:rsidR="25EE86DB">
        <w:rPr>
          <w:rFonts w:ascii="Times New Roman" w:hAnsi="Times New Roman" w:eastAsia="Times New Roman" w:cs="Times New Roman"/>
          <w:b w:val="1"/>
          <w:bCs w:val="1"/>
          <w:noProof w:val="0"/>
          <w:sz w:val="24"/>
          <w:szCs w:val="24"/>
          <w:lang w:val="en-US"/>
        </w:rPr>
        <w:t>Bivariate Relationships</w:t>
      </w:r>
    </w:p>
    <w:p w:rsidR="25EE86DB" w:rsidP="6E4B5B40" w:rsidRDefault="25EE86DB" w14:paraId="6C4B9595" w14:textId="7220C8EA">
      <w:pPr>
        <w:spacing w:before="240" w:beforeAutospacing="off" w:after="240" w:afterAutospacing="off"/>
        <w:rPr>
          <w:rFonts w:ascii="Times New Roman" w:hAnsi="Times New Roman" w:eastAsia="Times New Roman" w:cs="Times New Roman"/>
          <w:noProof w:val="0"/>
          <w:sz w:val="24"/>
          <w:szCs w:val="24"/>
          <w:lang w:val="en-US"/>
        </w:rPr>
      </w:pPr>
      <w:r w:rsidRPr="6E4B5B40" w:rsidR="25EE86DB">
        <w:rPr>
          <w:rFonts w:ascii="Times New Roman" w:hAnsi="Times New Roman" w:eastAsia="Times New Roman" w:cs="Times New Roman"/>
          <w:noProof w:val="0"/>
          <w:sz w:val="24"/>
          <w:szCs w:val="24"/>
          <w:lang w:val="en-US"/>
        </w:rPr>
        <w:t>The correlation matrix</w:t>
      </w:r>
      <w:r w:rsidRPr="6E4B5B40" w:rsidR="1F6078BD">
        <w:rPr>
          <w:rFonts w:ascii="Times New Roman" w:hAnsi="Times New Roman" w:eastAsia="Times New Roman" w:cs="Times New Roman"/>
          <w:noProof w:val="0"/>
          <w:sz w:val="24"/>
          <w:szCs w:val="24"/>
          <w:lang w:val="en-US"/>
        </w:rPr>
        <w:t>, as seen in Figure 4,</w:t>
      </w:r>
      <w:r w:rsidRPr="6E4B5B40" w:rsidR="25EE86DB">
        <w:rPr>
          <w:rFonts w:ascii="Times New Roman" w:hAnsi="Times New Roman" w:eastAsia="Times New Roman" w:cs="Times New Roman"/>
          <w:noProof w:val="0"/>
          <w:sz w:val="24"/>
          <w:szCs w:val="24"/>
          <w:lang w:val="en-US"/>
        </w:rPr>
        <w:t xml:space="preserve"> </w:t>
      </w:r>
      <w:r w:rsidRPr="6E4B5B40" w:rsidR="25EE86DB">
        <w:rPr>
          <w:rFonts w:ascii="Times New Roman" w:hAnsi="Times New Roman" w:eastAsia="Times New Roman" w:cs="Times New Roman"/>
          <w:noProof w:val="0"/>
          <w:sz w:val="24"/>
          <w:szCs w:val="24"/>
          <w:lang w:val="en-US"/>
        </w:rPr>
        <w:t xml:space="preserve">showed that full vaccination percentage was most strongly associated with log GDP per capita at r = 0.63 and HDI at r = 0.64, with median age moderately strong at r = 0.58 and stringency weak at r = 0.21. </w:t>
      </w:r>
      <w:r w:rsidRPr="6E4B5B40" w:rsidR="4B6F2AB0">
        <w:rPr>
          <w:rFonts w:ascii="Times New Roman" w:hAnsi="Times New Roman" w:eastAsia="Times New Roman" w:cs="Times New Roman"/>
          <w:noProof w:val="0"/>
          <w:sz w:val="24"/>
          <w:szCs w:val="24"/>
          <w:lang w:val="en-US"/>
        </w:rPr>
        <w:t>More importantly</w:t>
      </w:r>
      <w:r w:rsidRPr="6E4B5B40" w:rsidR="25EE86DB">
        <w:rPr>
          <w:rFonts w:ascii="Times New Roman" w:hAnsi="Times New Roman" w:eastAsia="Times New Roman" w:cs="Times New Roman"/>
          <w:noProof w:val="0"/>
          <w:sz w:val="24"/>
          <w:szCs w:val="24"/>
          <w:lang w:val="en-US"/>
        </w:rPr>
        <w:t>, the predictor variables themselves were highly intercorrelated, with log GDP and HDI correlating at r = 0.94 and HDI and median age at r = 0.90</w:t>
      </w:r>
      <w:r w:rsidRPr="6E4B5B40" w:rsidR="706BDFC2">
        <w:rPr>
          <w:rFonts w:ascii="Times New Roman" w:hAnsi="Times New Roman" w:eastAsia="Times New Roman" w:cs="Times New Roman"/>
          <w:noProof w:val="0"/>
          <w:sz w:val="24"/>
          <w:szCs w:val="24"/>
          <w:lang w:val="en-US"/>
        </w:rPr>
        <w:t xml:space="preserve">. This was also the first sign of the multicollinearity findings that would be found </w:t>
      </w:r>
      <w:r w:rsidRPr="6E4B5B40" w:rsidR="706BDFC2">
        <w:rPr>
          <w:rFonts w:ascii="Times New Roman" w:hAnsi="Times New Roman" w:eastAsia="Times New Roman" w:cs="Times New Roman"/>
          <w:noProof w:val="0"/>
          <w:sz w:val="24"/>
          <w:szCs w:val="24"/>
          <w:lang w:val="en-US"/>
        </w:rPr>
        <w:t>later on</w:t>
      </w:r>
      <w:r w:rsidRPr="6E4B5B40" w:rsidR="706BDFC2">
        <w:rPr>
          <w:rFonts w:ascii="Times New Roman" w:hAnsi="Times New Roman" w:eastAsia="Times New Roman" w:cs="Times New Roman"/>
          <w:noProof w:val="0"/>
          <w:sz w:val="24"/>
          <w:szCs w:val="24"/>
          <w:lang w:val="en-US"/>
        </w:rPr>
        <w:t xml:space="preserve"> in the regression analysis.</w:t>
      </w:r>
    </w:p>
    <w:p w:rsidR="706BDFC2" w:rsidP="6E4B5B40" w:rsidRDefault="706BDFC2" w14:paraId="1E81DB0E" w14:textId="7077CD7C">
      <w:pPr>
        <w:pStyle w:val="Normal"/>
        <w:suppressLineNumbers w:val="0"/>
        <w:bidi w:val="0"/>
        <w:spacing w:before="240" w:beforeAutospacing="off" w:after="240" w:afterAutospacing="off" w:line="480" w:lineRule="auto"/>
        <w:ind w:left="0" w:right="0"/>
        <w:jc w:val="center"/>
        <w:rPr>
          <w:rFonts w:ascii="Times New Roman" w:hAnsi="Times New Roman" w:eastAsia="Times New Roman" w:cs="Times New Roman"/>
          <w:noProof w:val="0"/>
          <w:sz w:val="24"/>
          <w:szCs w:val="24"/>
          <w:lang w:val="en-US"/>
        </w:rPr>
      </w:pPr>
      <w:r w:rsidR="706BDFC2">
        <w:drawing>
          <wp:inline wp14:editId="31E984B9" wp14:anchorId="593F97EA">
            <wp:extent cx="5112112" cy="3162300"/>
            <wp:effectExtent l="0" t="0" r="0" b="0"/>
            <wp:docPr id="18275761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7576153" name="Picture 1827576153"/>
                    <pic:cNvPicPr/>
                  </pic:nvPicPr>
                  <pic:blipFill>
                    <a:blip xmlns:r="http://schemas.openxmlformats.org/officeDocument/2006/relationships" r:embed="rId1464398623">
                      <a:extLst>
                        <a:ext uri="{28A0092B-C50C-407E-A947-70E740481C1C}">
                          <a14:useLocalDpi xmlns:a14="http://schemas.microsoft.com/office/drawing/2010/main"/>
                        </a:ext>
                      </a:extLst>
                    </a:blip>
                    <a:stretch>
                      <a:fillRect/>
                    </a:stretch>
                  </pic:blipFill>
                  <pic:spPr>
                    <a:xfrm rot="0">
                      <a:off x="0" y="0"/>
                      <a:ext cx="5112112" cy="3162300"/>
                    </a:xfrm>
                    <a:prstGeom prst="rect">
                      <a:avLst/>
                    </a:prstGeom>
                  </pic:spPr>
                </pic:pic>
              </a:graphicData>
            </a:graphic>
          </wp:inline>
        </w:drawing>
      </w:r>
      <w:r w:rsidRPr="6E4B5B40" w:rsidR="706BDFC2">
        <w:rPr>
          <w:rFonts w:ascii="Times New Roman" w:hAnsi="Times New Roman" w:eastAsia="Times New Roman" w:cs="Times New Roman"/>
          <w:b w:val="1"/>
          <w:bCs w:val="1"/>
          <w:noProof w:val="0"/>
          <w:sz w:val="24"/>
          <w:szCs w:val="24"/>
          <w:lang w:val="en-US"/>
        </w:rPr>
        <w:t>Figure 4</w:t>
      </w:r>
      <w:r w:rsidRPr="6E4B5B40" w:rsidR="706BDFC2">
        <w:rPr>
          <w:rFonts w:ascii="Times New Roman" w:hAnsi="Times New Roman" w:eastAsia="Times New Roman" w:cs="Times New Roman"/>
          <w:noProof w:val="0"/>
          <w:sz w:val="24"/>
          <w:szCs w:val="24"/>
          <w:lang w:val="en-US"/>
        </w:rPr>
        <w:t xml:space="preserve">: </w:t>
      </w:r>
      <w:r w:rsidRPr="6E4B5B40" w:rsidR="706BDFC2">
        <w:rPr>
          <w:rFonts w:ascii="Times New Roman" w:hAnsi="Times New Roman" w:eastAsia="Times New Roman" w:cs="Times New Roman"/>
          <w:i w:val="1"/>
          <w:iCs w:val="1"/>
          <w:noProof w:val="0"/>
          <w:sz w:val="24"/>
          <w:szCs w:val="24"/>
          <w:lang w:val="en-US"/>
        </w:rPr>
        <w:t>Correlation matrix</w:t>
      </w:r>
    </w:p>
    <w:p w:rsidR="25EE86DB" w:rsidP="6E4B5B40" w:rsidRDefault="25EE86DB" w14:paraId="0C15A986" w14:textId="7B0923A2">
      <w:pPr>
        <w:spacing w:before="240" w:beforeAutospacing="off" w:after="240" w:afterAutospacing="off"/>
        <w:rPr>
          <w:rFonts w:ascii="Times New Roman" w:hAnsi="Times New Roman" w:eastAsia="Times New Roman" w:cs="Times New Roman"/>
          <w:noProof w:val="0"/>
          <w:sz w:val="24"/>
          <w:szCs w:val="24"/>
          <w:lang w:val="en-US"/>
        </w:rPr>
      </w:pPr>
      <w:r w:rsidRPr="6E4B5B40" w:rsidR="25EE86DB">
        <w:rPr>
          <w:rFonts w:ascii="Times New Roman" w:hAnsi="Times New Roman" w:eastAsia="Times New Roman" w:cs="Times New Roman"/>
          <w:noProof w:val="0"/>
          <w:sz w:val="24"/>
          <w:szCs w:val="24"/>
          <w:lang w:val="en-US"/>
        </w:rPr>
        <w:t>The GDP scatter plot</w:t>
      </w:r>
      <w:r w:rsidRPr="6E4B5B40" w:rsidR="5676EF56">
        <w:rPr>
          <w:rFonts w:ascii="Times New Roman" w:hAnsi="Times New Roman" w:eastAsia="Times New Roman" w:cs="Times New Roman"/>
          <w:noProof w:val="0"/>
          <w:sz w:val="24"/>
          <w:szCs w:val="24"/>
          <w:lang w:val="en-US"/>
        </w:rPr>
        <w:t xml:space="preserve"> show in in Figure 5,</w:t>
      </w:r>
      <w:r w:rsidRPr="6E4B5B40" w:rsidR="25EE86DB">
        <w:rPr>
          <w:rFonts w:ascii="Times New Roman" w:hAnsi="Times New Roman" w:eastAsia="Times New Roman" w:cs="Times New Roman"/>
          <w:noProof w:val="0"/>
          <w:sz w:val="24"/>
          <w:szCs w:val="24"/>
          <w:lang w:val="en-US"/>
        </w:rPr>
        <w:t xml:space="preserve"> </w:t>
      </w:r>
      <w:r w:rsidRPr="6E4B5B40" w:rsidR="4C1F80BC">
        <w:rPr>
          <w:rFonts w:ascii="Times New Roman" w:hAnsi="Times New Roman" w:eastAsia="Times New Roman" w:cs="Times New Roman"/>
          <w:noProof w:val="0"/>
          <w:sz w:val="24"/>
          <w:szCs w:val="24"/>
          <w:lang w:val="en-US"/>
        </w:rPr>
        <w:t xml:space="preserve">showing log GDP per capita on the x axis against full vaccination percentage on the y axes, </w:t>
      </w:r>
      <w:r w:rsidRPr="6E4B5B40" w:rsidR="25EE86DB">
        <w:rPr>
          <w:rFonts w:ascii="Times New Roman" w:hAnsi="Times New Roman" w:eastAsia="Times New Roman" w:cs="Times New Roman"/>
          <w:noProof w:val="0"/>
          <w:sz w:val="24"/>
          <w:szCs w:val="24"/>
          <w:lang w:val="en-US"/>
        </w:rPr>
        <w:t>confirmed the positive trend across the full income range, with African countries clustering at the bottom left and European countries at the upper right.</w:t>
      </w:r>
    </w:p>
    <w:p w:rsidR="06273C79" w:rsidP="6E4B5B40" w:rsidRDefault="06273C79" w14:paraId="5B2859C3" w14:textId="408B0CBD">
      <w:pPr>
        <w:spacing w:before="240" w:beforeAutospacing="off" w:after="240" w:afterAutospacing="off"/>
        <w:ind w:firstLine="0"/>
        <w:jc w:val="center"/>
        <w:rPr>
          <w:rFonts w:ascii="Times New Roman" w:hAnsi="Times New Roman" w:eastAsia="Times New Roman" w:cs="Times New Roman"/>
          <w:noProof w:val="0"/>
          <w:sz w:val="24"/>
          <w:szCs w:val="24"/>
          <w:lang w:val="en-US"/>
        </w:rPr>
      </w:pPr>
      <w:r w:rsidR="06273C79">
        <w:drawing>
          <wp:inline wp14:editId="57BC7ABA" wp14:anchorId="77E64F56">
            <wp:extent cx="5943600" cy="3657600"/>
            <wp:effectExtent l="0" t="0" r="0" b="0"/>
            <wp:docPr id="1662865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286507" name="Picture 166286507"/>
                    <pic:cNvPicPr/>
                  </pic:nvPicPr>
                  <pic:blipFill>
                    <a:blip xmlns:r="http://schemas.openxmlformats.org/officeDocument/2006/relationships" r:embed="rId1914036363">
                      <a:extLst>
                        <a:ext uri="{28A0092B-C50C-407E-A947-70E740481C1C}">
                          <a14:useLocalDpi xmlns:a14="http://schemas.microsoft.com/office/drawing/2010/main"/>
                        </a:ext>
                      </a:extLst>
                    </a:blip>
                    <a:stretch>
                      <a:fillRect/>
                    </a:stretch>
                  </pic:blipFill>
                  <pic:spPr>
                    <a:xfrm>
                      <a:off x="0" y="0"/>
                      <a:ext cx="5943600" cy="3657600"/>
                    </a:xfrm>
                    <a:prstGeom prst="rect">
                      <a:avLst/>
                    </a:prstGeom>
                  </pic:spPr>
                </pic:pic>
              </a:graphicData>
            </a:graphic>
          </wp:inline>
        </w:drawing>
      </w:r>
      <w:r w:rsidRPr="6E4B5B40" w:rsidR="06273C79">
        <w:rPr>
          <w:rFonts w:ascii="Times New Roman" w:hAnsi="Times New Roman" w:eastAsia="Times New Roman" w:cs="Times New Roman"/>
          <w:b w:val="1"/>
          <w:bCs w:val="1"/>
          <w:noProof w:val="0"/>
          <w:sz w:val="24"/>
          <w:szCs w:val="24"/>
          <w:lang w:val="en-US"/>
        </w:rPr>
        <w:t>Figure 5</w:t>
      </w:r>
      <w:r w:rsidRPr="6E4B5B40" w:rsidR="06273C79">
        <w:rPr>
          <w:rFonts w:ascii="Times New Roman" w:hAnsi="Times New Roman" w:eastAsia="Times New Roman" w:cs="Times New Roman"/>
          <w:noProof w:val="0"/>
          <w:sz w:val="24"/>
          <w:szCs w:val="24"/>
          <w:lang w:val="en-US"/>
        </w:rPr>
        <w:t xml:space="preserve"> –</w:t>
      </w:r>
      <w:r w:rsidRPr="6E4B5B40" w:rsidR="06273C79">
        <w:rPr>
          <w:rFonts w:ascii="Times New Roman" w:hAnsi="Times New Roman" w:eastAsia="Times New Roman" w:cs="Times New Roman"/>
          <w:i w:val="1"/>
          <w:iCs w:val="1"/>
          <w:noProof w:val="0"/>
          <w:sz w:val="24"/>
          <w:szCs w:val="24"/>
          <w:lang w:val="en-US"/>
        </w:rPr>
        <w:t xml:space="preserve"> GDP Scatter plot</w:t>
      </w:r>
    </w:p>
    <w:p w:rsidR="25EE86DB" w:rsidP="6E4B5B40" w:rsidRDefault="25EE86DB" w14:paraId="41804BB5" w14:textId="5BD7BBD1">
      <w:pPr>
        <w:pStyle w:val="Heading2"/>
        <w:spacing w:before="299" w:beforeAutospacing="off" w:after="299" w:afterAutospacing="off"/>
        <w:rPr>
          <w:rFonts w:ascii="Times New Roman" w:hAnsi="Times New Roman" w:eastAsia="Times New Roman" w:cs="Times New Roman"/>
          <w:b w:val="1"/>
          <w:bCs w:val="1"/>
          <w:noProof w:val="0"/>
          <w:sz w:val="24"/>
          <w:szCs w:val="24"/>
          <w:lang w:val="en-US"/>
        </w:rPr>
      </w:pPr>
      <w:r w:rsidRPr="6E4B5B40" w:rsidR="25EE86DB">
        <w:rPr>
          <w:rFonts w:ascii="Times New Roman" w:hAnsi="Times New Roman" w:eastAsia="Times New Roman" w:cs="Times New Roman"/>
          <w:b w:val="1"/>
          <w:bCs w:val="1"/>
          <w:noProof w:val="0"/>
          <w:sz w:val="24"/>
          <w:szCs w:val="24"/>
          <w:lang w:val="en-US"/>
        </w:rPr>
        <w:t>Regression Results</w:t>
      </w:r>
    </w:p>
    <w:p w:rsidR="25EE86DB" w:rsidP="6E4B5B40" w:rsidRDefault="25EE86DB" w14:paraId="5BC316E7" w14:textId="32D7DD38">
      <w:pPr>
        <w:spacing w:before="240" w:beforeAutospacing="off" w:after="240" w:afterAutospacing="off"/>
      </w:pPr>
      <w:r w:rsidRPr="6E4B5B40" w:rsidR="25EE86DB">
        <w:rPr>
          <w:rFonts w:ascii="Times New Roman" w:hAnsi="Times New Roman" w:eastAsia="Times New Roman" w:cs="Times New Roman"/>
          <w:noProof w:val="0"/>
          <w:sz w:val="24"/>
          <w:szCs w:val="24"/>
          <w:lang w:val="en-US"/>
        </w:rPr>
        <w:t>Model 1 explained 36.3 percent of cross-national variance with an AIC of 1653.4. Model 2 increased this to 44.3 percent with an AIC of 1440.0. Model 3 achieved the best fit with R-squared of 0.497, adjusted R-squared of 0.464, and AIC of 1433.3, confirming it as the preferred specification.</w:t>
      </w:r>
      <w:r w:rsidRPr="6E4B5B40" w:rsidR="49824942">
        <w:rPr>
          <w:rFonts w:ascii="Times New Roman" w:hAnsi="Times New Roman" w:eastAsia="Times New Roman" w:cs="Times New Roman"/>
          <w:noProof w:val="0"/>
          <w:sz w:val="24"/>
          <w:szCs w:val="24"/>
          <w:lang w:val="en-US"/>
        </w:rPr>
        <w:t xml:space="preserve"> This can be seen in table one, which shows the model comparison table with their respective R-squared, adjusted R-</w:t>
      </w:r>
      <w:r w:rsidRPr="6E4B5B40" w:rsidR="6FE6F1BF">
        <w:rPr>
          <w:rFonts w:ascii="Times New Roman" w:hAnsi="Times New Roman" w:eastAsia="Times New Roman" w:cs="Times New Roman"/>
          <w:noProof w:val="0"/>
          <w:sz w:val="24"/>
          <w:szCs w:val="24"/>
          <w:lang w:val="en-US"/>
        </w:rPr>
        <w:t>squared,</w:t>
      </w:r>
      <w:r w:rsidRPr="6E4B5B40" w:rsidR="49824942">
        <w:rPr>
          <w:rFonts w:ascii="Times New Roman" w:hAnsi="Times New Roman" w:eastAsia="Times New Roman" w:cs="Times New Roman"/>
          <w:noProof w:val="0"/>
          <w:sz w:val="24"/>
          <w:szCs w:val="24"/>
          <w:lang w:val="en-US"/>
        </w:rPr>
        <w:t xml:space="preserve"> and AIC values side by side.</w:t>
      </w:r>
    </w:p>
    <w:p w:rsidR="6E4B5B40" w:rsidP="6E4B5B40" w:rsidRDefault="6E4B5B40" w14:paraId="7C95DB7D" w14:textId="2682AFFE">
      <w:pPr>
        <w:spacing w:before="240" w:beforeAutospacing="off" w:after="240" w:afterAutospacing="off"/>
        <w:rPr>
          <w:rFonts w:ascii="Times New Roman" w:hAnsi="Times New Roman" w:eastAsia="Times New Roman" w:cs="Times New Roman"/>
          <w:noProof w:val="0"/>
          <w:sz w:val="24"/>
          <w:szCs w:val="24"/>
          <w:lang w:val="en-US"/>
        </w:rPr>
      </w:pPr>
    </w:p>
    <w:p w:rsidR="6E4B5B40" w:rsidP="6E4B5B40" w:rsidRDefault="6E4B5B40" w14:paraId="4B6DB7FD" w14:textId="36BFD3E7">
      <w:pPr>
        <w:spacing w:before="240" w:beforeAutospacing="off" w:after="240" w:afterAutospacing="off"/>
        <w:rPr>
          <w:rFonts w:ascii="Times New Roman" w:hAnsi="Times New Roman" w:eastAsia="Times New Roman" w:cs="Times New Roman"/>
          <w:noProof w:val="0"/>
          <w:sz w:val="24"/>
          <w:szCs w:val="24"/>
          <w:lang w:val="en-US"/>
        </w:rPr>
      </w:pPr>
    </w:p>
    <w:p w:rsidR="25EE86DB" w:rsidP="6E4B5B40" w:rsidRDefault="25EE86DB" w14:paraId="7BACF6ED" w14:textId="07A08120">
      <w:pPr>
        <w:spacing w:before="240" w:beforeAutospacing="off" w:after="240" w:afterAutospacing="off"/>
        <w:jc w:val="center"/>
        <w:rPr>
          <w:rFonts w:ascii="Times New Roman" w:hAnsi="Times New Roman" w:eastAsia="Times New Roman" w:cs="Times New Roman"/>
          <w:noProof w:val="0"/>
          <w:sz w:val="24"/>
          <w:szCs w:val="24"/>
          <w:lang w:val="en-US"/>
        </w:rPr>
      </w:pPr>
      <w:r w:rsidRPr="6E4B5B40" w:rsidR="25EE86DB">
        <w:rPr>
          <w:rFonts w:ascii="Times New Roman" w:hAnsi="Times New Roman" w:eastAsia="Times New Roman" w:cs="Times New Roman"/>
          <w:b w:val="1"/>
          <w:bCs w:val="1"/>
          <w:noProof w:val="0"/>
          <w:sz w:val="24"/>
          <w:szCs w:val="24"/>
          <w:lang w:val="en-US"/>
        </w:rPr>
        <w:t>Table 1</w:t>
      </w:r>
      <w:r w:rsidRPr="6E4B5B40" w:rsidR="25EE86DB">
        <w:rPr>
          <w:rFonts w:ascii="Times New Roman" w:hAnsi="Times New Roman" w:eastAsia="Times New Roman" w:cs="Times New Roman"/>
          <w:noProof w:val="0"/>
          <w:sz w:val="24"/>
          <w:szCs w:val="24"/>
          <w:lang w:val="en-US"/>
        </w:rPr>
        <w:t xml:space="preserve"> — </w:t>
      </w:r>
      <w:r w:rsidRPr="6E4B5B40" w:rsidR="25EE86DB">
        <w:rPr>
          <w:rFonts w:ascii="Times New Roman" w:hAnsi="Times New Roman" w:eastAsia="Times New Roman" w:cs="Times New Roman"/>
          <w:i w:val="1"/>
          <w:iCs w:val="1"/>
          <w:noProof w:val="0"/>
          <w:sz w:val="24"/>
          <w:szCs w:val="24"/>
          <w:lang w:val="en-US"/>
        </w:rPr>
        <w:t>Model comparison table</w:t>
      </w:r>
    </w:p>
    <w:p w:rsidR="4CEEEB61" w:rsidP="6E4B5B40" w:rsidRDefault="4CEEEB61" w14:paraId="55524ADB" w14:textId="1F914238">
      <w:pPr>
        <w:spacing w:before="240" w:beforeAutospacing="off" w:after="240" w:afterAutospacing="off"/>
        <w:ind w:firstLine="0"/>
        <w:rPr>
          <w:rFonts w:ascii="Times New Roman" w:hAnsi="Times New Roman" w:eastAsia="Times New Roman" w:cs="Times New Roman"/>
          <w:noProof w:val="0"/>
          <w:sz w:val="24"/>
          <w:szCs w:val="24"/>
          <w:lang w:val="en-US"/>
        </w:rPr>
      </w:pPr>
      <w:r w:rsidR="4CEEEB61">
        <w:drawing>
          <wp:inline wp14:editId="239AF8C7" wp14:anchorId="059319D2">
            <wp:extent cx="5173704" cy="3200400"/>
            <wp:effectExtent l="0" t="0" r="0" b="0"/>
            <wp:docPr id="3765612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6561299" name="Picture 376561299"/>
                    <pic:cNvPicPr/>
                  </pic:nvPicPr>
                  <pic:blipFill>
                    <a:blip xmlns:r="http://schemas.openxmlformats.org/officeDocument/2006/relationships" r:embed="rId1467427226">
                      <a:extLst>
                        <a:ext uri="{28A0092B-C50C-407E-A947-70E740481C1C}">
                          <a14:useLocalDpi xmlns:a14="http://schemas.microsoft.com/office/drawing/2010/main"/>
                        </a:ext>
                      </a:extLst>
                    </a:blip>
                    <a:stretch>
                      <a:fillRect/>
                    </a:stretch>
                  </pic:blipFill>
                  <pic:spPr>
                    <a:xfrm rot="0">
                      <a:off x="0" y="0"/>
                      <a:ext cx="5173704" cy="3200400"/>
                    </a:xfrm>
                    <a:prstGeom prst="rect">
                      <a:avLst/>
                    </a:prstGeom>
                  </pic:spPr>
                </pic:pic>
              </a:graphicData>
            </a:graphic>
          </wp:inline>
        </w:drawing>
      </w:r>
    </w:p>
    <w:p w:rsidR="25EE86DB" w:rsidP="6E4B5B40" w:rsidRDefault="25EE86DB" w14:paraId="1986C16C" w14:textId="29ED4ED5">
      <w:pPr>
        <w:spacing w:before="240" w:beforeAutospacing="off" w:after="240" w:afterAutospacing="off"/>
      </w:pPr>
      <w:r w:rsidRPr="6E4B5B40" w:rsidR="25EE86DB">
        <w:rPr>
          <w:rFonts w:ascii="Times New Roman" w:hAnsi="Times New Roman" w:eastAsia="Times New Roman" w:cs="Times New Roman"/>
          <w:noProof w:val="0"/>
          <w:sz w:val="24"/>
          <w:szCs w:val="24"/>
          <w:lang w:val="en-US"/>
        </w:rPr>
        <w:t xml:space="preserve">In Model 3, log GDP and HDI both lost individual statistical </w:t>
      </w:r>
      <w:r w:rsidRPr="6E4B5B40" w:rsidR="25EE86DB">
        <w:rPr>
          <w:rFonts w:ascii="Times New Roman" w:hAnsi="Times New Roman" w:eastAsia="Times New Roman" w:cs="Times New Roman"/>
          <w:noProof w:val="0"/>
          <w:sz w:val="24"/>
          <w:szCs w:val="24"/>
          <w:lang w:val="en-US"/>
        </w:rPr>
        <w:t>significance</w:t>
      </w:r>
      <w:r w:rsidRPr="6E4B5B40" w:rsidR="25EE86DB">
        <w:rPr>
          <w:rFonts w:ascii="Times New Roman" w:hAnsi="Times New Roman" w:eastAsia="Times New Roman" w:cs="Times New Roman"/>
          <w:noProof w:val="0"/>
          <w:sz w:val="24"/>
          <w:szCs w:val="24"/>
          <w:lang w:val="en-US"/>
        </w:rPr>
        <w:t>, with p-values of 0.393 and 0.</w:t>
      </w:r>
      <w:r w:rsidRPr="6E4B5B40" w:rsidR="54A157B8">
        <w:rPr>
          <w:rFonts w:ascii="Times New Roman" w:hAnsi="Times New Roman" w:eastAsia="Times New Roman" w:cs="Times New Roman"/>
          <w:noProof w:val="0"/>
          <w:sz w:val="24"/>
          <w:szCs w:val="24"/>
          <w:lang w:val="en-US"/>
        </w:rPr>
        <w:t>454</w:t>
      </w:r>
      <w:r w:rsidRPr="6E4B5B40" w:rsidR="25EE86DB">
        <w:rPr>
          <w:rFonts w:ascii="Times New Roman" w:hAnsi="Times New Roman" w:eastAsia="Times New Roman" w:cs="Times New Roman"/>
          <w:noProof w:val="0"/>
          <w:sz w:val="24"/>
          <w:szCs w:val="24"/>
          <w:lang w:val="en-US"/>
        </w:rPr>
        <w:t xml:space="preserve"> respectively under robust standard errors. VIF diagnostics confirmed severe multicollinearity, with HDI at 16.3, median age at 14.5, and log GDP at 11.1, all exceeding the threshold of 10. Median age was the only continuous predictor </w:t>
      </w:r>
      <w:r w:rsidRPr="6E4B5B40" w:rsidR="25EE86DB">
        <w:rPr>
          <w:rFonts w:ascii="Times New Roman" w:hAnsi="Times New Roman" w:eastAsia="Times New Roman" w:cs="Times New Roman"/>
          <w:noProof w:val="0"/>
          <w:sz w:val="24"/>
          <w:szCs w:val="24"/>
          <w:lang w:val="en-US"/>
        </w:rPr>
        <w:t>retaining</w:t>
      </w:r>
      <w:r w:rsidRPr="6E4B5B40" w:rsidR="25EE86DB">
        <w:rPr>
          <w:rFonts w:ascii="Times New Roman" w:hAnsi="Times New Roman" w:eastAsia="Times New Roman" w:cs="Times New Roman"/>
          <w:noProof w:val="0"/>
          <w:sz w:val="24"/>
          <w:szCs w:val="24"/>
          <w:lang w:val="en-US"/>
        </w:rPr>
        <w:t xml:space="preserve"> marginal significance, with a coefficient of 1.22 and a p-value of 0.050, suggesting that each </w:t>
      </w:r>
      <w:r w:rsidRPr="6E4B5B40" w:rsidR="25EE86DB">
        <w:rPr>
          <w:rFonts w:ascii="Times New Roman" w:hAnsi="Times New Roman" w:eastAsia="Times New Roman" w:cs="Times New Roman"/>
          <w:noProof w:val="0"/>
          <w:sz w:val="24"/>
          <w:szCs w:val="24"/>
          <w:lang w:val="en-US"/>
        </w:rPr>
        <w:t>additional</w:t>
      </w:r>
      <w:r w:rsidRPr="6E4B5B40" w:rsidR="25EE86DB">
        <w:rPr>
          <w:rFonts w:ascii="Times New Roman" w:hAnsi="Times New Roman" w:eastAsia="Times New Roman" w:cs="Times New Roman"/>
          <w:noProof w:val="0"/>
          <w:sz w:val="24"/>
          <w:szCs w:val="24"/>
          <w:lang w:val="en-US"/>
        </w:rPr>
        <w:t xml:space="preserve"> year of median national age is associated with approximately 1.2 percentage points higher vaccination coverage. Stringency showed no significant association in any specification, with a p-value of 0.</w:t>
      </w:r>
      <w:r w:rsidRPr="6E4B5B40" w:rsidR="3D96F48B">
        <w:rPr>
          <w:rFonts w:ascii="Times New Roman" w:hAnsi="Times New Roman" w:eastAsia="Times New Roman" w:cs="Times New Roman"/>
          <w:noProof w:val="0"/>
          <w:sz w:val="24"/>
          <w:szCs w:val="24"/>
          <w:lang w:val="en-US"/>
        </w:rPr>
        <w:t>628</w:t>
      </w:r>
      <w:r w:rsidRPr="6E4B5B40" w:rsidR="25EE86DB">
        <w:rPr>
          <w:rFonts w:ascii="Times New Roman" w:hAnsi="Times New Roman" w:eastAsia="Times New Roman" w:cs="Times New Roman"/>
          <w:noProof w:val="0"/>
          <w:sz w:val="24"/>
          <w:szCs w:val="24"/>
          <w:lang w:val="en-US"/>
        </w:rPr>
        <w:t xml:space="preserve">. Among the </w:t>
      </w:r>
      <w:r w:rsidRPr="6E4B5B40" w:rsidR="25EE86DB">
        <w:rPr>
          <w:rFonts w:ascii="Times New Roman" w:hAnsi="Times New Roman" w:eastAsia="Times New Roman" w:cs="Times New Roman"/>
          <w:noProof w:val="0"/>
          <w:sz w:val="24"/>
          <w:szCs w:val="24"/>
          <w:lang w:val="en-US"/>
        </w:rPr>
        <w:t>continent</w:t>
      </w:r>
      <w:r w:rsidRPr="6E4B5B40" w:rsidR="25EE86DB">
        <w:rPr>
          <w:rFonts w:ascii="Times New Roman" w:hAnsi="Times New Roman" w:eastAsia="Times New Roman" w:cs="Times New Roman"/>
          <w:noProof w:val="0"/>
          <w:sz w:val="24"/>
          <w:szCs w:val="24"/>
          <w:lang w:val="en-US"/>
        </w:rPr>
        <w:t xml:space="preserve"> fixed effects, Asia recorded a significant positive coefficient of 12.51 </w:t>
      </w:r>
      <w:r w:rsidRPr="6E4B5B40" w:rsidR="25EE86DB">
        <w:rPr>
          <w:rFonts w:ascii="Times New Roman" w:hAnsi="Times New Roman" w:eastAsia="Times New Roman" w:cs="Times New Roman"/>
          <w:noProof w:val="0"/>
          <w:sz w:val="24"/>
          <w:szCs w:val="24"/>
          <w:lang w:val="en-US"/>
        </w:rPr>
        <w:t>relative</w:t>
      </w:r>
      <w:r w:rsidRPr="6E4B5B40" w:rsidR="25EE86DB">
        <w:rPr>
          <w:rFonts w:ascii="Times New Roman" w:hAnsi="Times New Roman" w:eastAsia="Times New Roman" w:cs="Times New Roman"/>
          <w:noProof w:val="0"/>
          <w:sz w:val="24"/>
          <w:szCs w:val="24"/>
          <w:lang w:val="en-US"/>
        </w:rPr>
        <w:t xml:space="preserve"> to Africa with a p-value of 0.01.</w:t>
      </w:r>
      <w:r w:rsidRPr="6E4B5B40" w:rsidR="4CF3A2AE">
        <w:rPr>
          <w:rFonts w:ascii="Times New Roman" w:hAnsi="Times New Roman" w:eastAsia="Times New Roman" w:cs="Times New Roman"/>
          <w:noProof w:val="0"/>
          <w:sz w:val="24"/>
          <w:szCs w:val="24"/>
          <w:lang w:val="en-US"/>
        </w:rPr>
        <w:t xml:space="preserve"> The full regression table results are shown in Table 2.</w:t>
      </w:r>
    </w:p>
    <w:p w:rsidR="6E4B5B40" w:rsidP="6E4B5B40" w:rsidRDefault="6E4B5B40" w14:paraId="6004D4C3" w14:textId="2B2E347E">
      <w:pPr>
        <w:spacing w:before="240" w:beforeAutospacing="off" w:after="240" w:afterAutospacing="off"/>
        <w:rPr>
          <w:rFonts w:ascii="Times New Roman" w:hAnsi="Times New Roman" w:eastAsia="Times New Roman" w:cs="Times New Roman"/>
          <w:noProof w:val="0"/>
          <w:sz w:val="24"/>
          <w:szCs w:val="24"/>
          <w:lang w:val="en-US"/>
        </w:rPr>
      </w:pPr>
    </w:p>
    <w:p w:rsidR="25EE86DB" w:rsidP="6E4B5B40" w:rsidRDefault="25EE86DB" w14:paraId="2BDB9E5B" w14:textId="29F181D8">
      <w:pPr>
        <w:spacing w:before="240" w:beforeAutospacing="off" w:after="240" w:afterAutospacing="off"/>
        <w:jc w:val="center"/>
      </w:pPr>
      <w:r w:rsidRPr="6E4B5B40" w:rsidR="25EE86DB">
        <w:rPr>
          <w:rFonts w:ascii="Times New Roman" w:hAnsi="Times New Roman" w:eastAsia="Times New Roman" w:cs="Times New Roman"/>
          <w:b w:val="1"/>
          <w:bCs w:val="1"/>
          <w:noProof w:val="0"/>
          <w:sz w:val="24"/>
          <w:szCs w:val="24"/>
          <w:lang w:val="en-US"/>
        </w:rPr>
        <w:t>Table 2</w:t>
      </w:r>
      <w:r w:rsidRPr="6E4B5B40" w:rsidR="25EE86DB">
        <w:rPr>
          <w:rFonts w:ascii="Times New Roman" w:hAnsi="Times New Roman" w:eastAsia="Times New Roman" w:cs="Times New Roman"/>
          <w:noProof w:val="0"/>
          <w:sz w:val="24"/>
          <w:szCs w:val="24"/>
          <w:lang w:val="en-US"/>
        </w:rPr>
        <w:t xml:space="preserve"> —</w:t>
      </w:r>
      <w:r w:rsidRPr="6E4B5B40" w:rsidR="25EE86DB">
        <w:rPr>
          <w:rFonts w:ascii="Times New Roman" w:hAnsi="Times New Roman" w:eastAsia="Times New Roman" w:cs="Times New Roman"/>
          <w:i w:val="1"/>
          <w:iCs w:val="1"/>
          <w:noProof w:val="0"/>
          <w:sz w:val="24"/>
          <w:szCs w:val="24"/>
          <w:lang w:val="en-US"/>
        </w:rPr>
        <w:t xml:space="preserve"> Full regression results</w:t>
      </w:r>
    </w:p>
    <w:p w:rsidR="1F637A1A" w:rsidP="6E4B5B40" w:rsidRDefault="1F637A1A" w14:paraId="7C9C91E4" w14:textId="5B3B4B12">
      <w:pPr>
        <w:spacing w:before="240" w:beforeAutospacing="off" w:after="240" w:afterAutospacing="off"/>
        <w:ind w:firstLine="0"/>
        <w:rPr>
          <w:rFonts w:ascii="Times New Roman" w:hAnsi="Times New Roman" w:eastAsia="Times New Roman" w:cs="Times New Roman"/>
          <w:noProof w:val="0"/>
          <w:sz w:val="24"/>
          <w:szCs w:val="24"/>
          <w:lang w:val="en-US"/>
        </w:rPr>
      </w:pPr>
      <w:r w:rsidR="1F637A1A">
        <w:drawing>
          <wp:inline wp14:editId="43CEC936" wp14:anchorId="5E2FF961">
            <wp:extent cx="5481662" cy="3390900"/>
            <wp:effectExtent l="0" t="0" r="0" b="0"/>
            <wp:docPr id="5234790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3479037" name="Picture 523479037"/>
                    <pic:cNvPicPr/>
                  </pic:nvPicPr>
                  <pic:blipFill>
                    <a:blip xmlns:r="http://schemas.openxmlformats.org/officeDocument/2006/relationships" r:embed="rId51291151">
                      <a:extLst>
                        <a:ext uri="{28A0092B-C50C-407E-A947-70E740481C1C}">
                          <a14:useLocalDpi xmlns:a14="http://schemas.microsoft.com/office/drawing/2010/main"/>
                        </a:ext>
                      </a:extLst>
                    </a:blip>
                    <a:stretch>
                      <a:fillRect/>
                    </a:stretch>
                  </pic:blipFill>
                  <pic:spPr>
                    <a:xfrm rot="0">
                      <a:off x="0" y="0"/>
                      <a:ext cx="5481662" cy="3390900"/>
                    </a:xfrm>
                    <a:prstGeom prst="rect">
                      <a:avLst/>
                    </a:prstGeom>
                  </pic:spPr>
                </pic:pic>
              </a:graphicData>
            </a:graphic>
          </wp:inline>
        </w:drawing>
      </w:r>
    </w:p>
    <w:p w:rsidR="25EE86DB" w:rsidP="6E4B5B40" w:rsidRDefault="25EE86DB" w14:paraId="671FB573" w14:textId="39F08ECE">
      <w:pPr>
        <w:pStyle w:val="Heading2"/>
        <w:spacing w:before="299" w:beforeAutospacing="off" w:after="299" w:afterAutospacing="off"/>
        <w:rPr>
          <w:rFonts w:ascii="Times New Roman" w:hAnsi="Times New Roman" w:eastAsia="Times New Roman" w:cs="Times New Roman"/>
          <w:b w:val="1"/>
          <w:bCs w:val="1"/>
          <w:noProof w:val="0"/>
          <w:sz w:val="24"/>
          <w:szCs w:val="24"/>
          <w:lang w:val="en-US"/>
        </w:rPr>
      </w:pPr>
      <w:r w:rsidRPr="6E4B5B40" w:rsidR="25EE86DB">
        <w:rPr>
          <w:rFonts w:ascii="Times New Roman" w:hAnsi="Times New Roman" w:eastAsia="Times New Roman" w:cs="Times New Roman"/>
          <w:b w:val="1"/>
          <w:bCs w:val="1"/>
          <w:noProof w:val="0"/>
          <w:sz w:val="24"/>
          <w:szCs w:val="24"/>
          <w:lang w:val="en-US"/>
        </w:rPr>
        <w:t>Clustering and Comparative Results</w:t>
      </w:r>
    </w:p>
    <w:p w:rsidR="25EE86DB" w:rsidP="6E4B5B40" w:rsidRDefault="25EE86DB" w14:paraId="71316912" w14:textId="16C1C9A1">
      <w:pPr>
        <w:pStyle w:val="Normal"/>
        <w:spacing w:before="240" w:beforeAutospacing="off" w:after="240" w:afterAutospacing="off"/>
        <w:rPr>
          <w:rFonts w:ascii="Times New Roman" w:hAnsi="Times New Roman" w:eastAsia="Times New Roman" w:cs="Times New Roman"/>
          <w:noProof w:val="0"/>
          <w:sz w:val="24"/>
          <w:szCs w:val="24"/>
          <w:lang w:val="en-US"/>
        </w:rPr>
      </w:pPr>
      <w:r w:rsidRPr="6E4B5B40" w:rsidR="25EE86DB">
        <w:rPr>
          <w:rFonts w:ascii="Times New Roman" w:hAnsi="Times New Roman" w:eastAsia="Times New Roman" w:cs="Times New Roman"/>
          <w:noProof w:val="0"/>
          <w:sz w:val="24"/>
          <w:szCs w:val="24"/>
          <w:lang w:val="en-US"/>
        </w:rPr>
        <w:t xml:space="preserve">The elbow plot </w:t>
      </w:r>
      <w:r w:rsidRPr="6E4B5B40" w:rsidR="09F8FE8F">
        <w:rPr>
          <w:rFonts w:ascii="Times New Roman" w:hAnsi="Times New Roman" w:eastAsia="Times New Roman" w:cs="Times New Roman"/>
          <w:noProof w:val="0"/>
          <w:sz w:val="24"/>
          <w:szCs w:val="24"/>
          <w:lang w:val="en-US"/>
        </w:rPr>
        <w:t>showed</w:t>
      </w:r>
      <w:r w:rsidRPr="6E4B5B40" w:rsidR="25EE86DB">
        <w:rPr>
          <w:rFonts w:ascii="Times New Roman" w:hAnsi="Times New Roman" w:eastAsia="Times New Roman" w:cs="Times New Roman"/>
          <w:noProof w:val="0"/>
          <w:sz w:val="24"/>
          <w:szCs w:val="24"/>
          <w:lang w:val="en-US"/>
        </w:rPr>
        <w:t xml:space="preserve"> that within-cluster variance flattened </w:t>
      </w:r>
      <w:bookmarkStart w:name="_Int_YeNMzHgE" w:id="1930860149"/>
      <w:r w:rsidRPr="6E4B5B40" w:rsidR="5CDD8DDD">
        <w:rPr>
          <w:rFonts w:ascii="Times New Roman" w:hAnsi="Times New Roman" w:eastAsia="Times New Roman" w:cs="Times New Roman"/>
          <w:noProof w:val="0"/>
          <w:sz w:val="24"/>
          <w:szCs w:val="24"/>
          <w:lang w:val="en-US"/>
        </w:rPr>
        <w:t xml:space="preserve">more or less </w:t>
      </w:r>
      <w:r w:rsidRPr="6E4B5B40" w:rsidR="25EE86DB">
        <w:rPr>
          <w:rFonts w:ascii="Times New Roman" w:hAnsi="Times New Roman" w:eastAsia="Times New Roman" w:cs="Times New Roman"/>
          <w:noProof w:val="0"/>
          <w:sz w:val="24"/>
          <w:szCs w:val="24"/>
          <w:lang w:val="en-US"/>
        </w:rPr>
        <w:t>from</w:t>
      </w:r>
      <w:bookmarkEnd w:id="1930860149"/>
      <w:r w:rsidRPr="6E4B5B40" w:rsidR="25EE86DB">
        <w:rPr>
          <w:rFonts w:ascii="Times New Roman" w:hAnsi="Times New Roman" w:eastAsia="Times New Roman" w:cs="Times New Roman"/>
          <w:noProof w:val="0"/>
          <w:sz w:val="24"/>
          <w:szCs w:val="24"/>
          <w:lang w:val="en-US"/>
        </w:rPr>
        <w:t xml:space="preserve"> k = 4 onward, </w:t>
      </w:r>
      <w:r w:rsidRPr="6E4B5B40" w:rsidR="3A03975D">
        <w:rPr>
          <w:rFonts w:ascii="Times New Roman" w:hAnsi="Times New Roman" w:eastAsia="Times New Roman" w:cs="Times New Roman"/>
          <w:noProof w:val="0"/>
          <w:sz w:val="24"/>
          <w:szCs w:val="24"/>
          <w:lang w:val="en-US"/>
        </w:rPr>
        <w:t>which meant that</w:t>
      </w:r>
      <w:r w:rsidRPr="6E4B5B40" w:rsidR="25EE86DB">
        <w:rPr>
          <w:rFonts w:ascii="Times New Roman" w:hAnsi="Times New Roman" w:eastAsia="Times New Roman" w:cs="Times New Roman"/>
          <w:noProof w:val="0"/>
          <w:sz w:val="24"/>
          <w:szCs w:val="24"/>
          <w:lang w:val="en-US"/>
        </w:rPr>
        <w:t xml:space="preserve"> four clusters</w:t>
      </w:r>
      <w:r w:rsidRPr="6E4B5B40" w:rsidR="52B245A7">
        <w:rPr>
          <w:rFonts w:ascii="Times New Roman" w:hAnsi="Times New Roman" w:eastAsia="Times New Roman" w:cs="Times New Roman"/>
          <w:noProof w:val="0"/>
          <w:sz w:val="24"/>
          <w:szCs w:val="24"/>
          <w:lang w:val="en-US"/>
        </w:rPr>
        <w:t xml:space="preserve"> would be selected</w:t>
      </w:r>
      <w:r w:rsidRPr="6E4B5B40" w:rsidR="25EE86DB">
        <w:rPr>
          <w:rFonts w:ascii="Times New Roman" w:hAnsi="Times New Roman" w:eastAsia="Times New Roman" w:cs="Times New Roman"/>
          <w:noProof w:val="0"/>
          <w:sz w:val="24"/>
          <w:szCs w:val="24"/>
          <w:lang w:val="en-US"/>
        </w:rPr>
        <w:t>. PCA confirmed that the first two components explained 84.1 percent of total variance, with PC1 alone accounting for 66.5 perce</w:t>
      </w:r>
      <w:r w:rsidRPr="6E4B5B40" w:rsidR="25EE86DB">
        <w:rPr>
          <w:rFonts w:ascii="Times New Roman" w:hAnsi="Times New Roman" w:eastAsia="Times New Roman" w:cs="Times New Roman"/>
          <w:noProof w:val="0"/>
          <w:sz w:val="24"/>
          <w:szCs w:val="24"/>
          <w:lang w:val="en-US"/>
        </w:rPr>
        <w:t xml:space="preserve">nt, </w:t>
      </w:r>
      <w:r w:rsidRPr="6E4B5B40" w:rsidR="4B041672">
        <w:rPr>
          <w:rFonts w:ascii="Times New Roman" w:hAnsi="Times New Roman" w:eastAsia="Times New Roman" w:cs="Times New Roman"/>
          <w:noProof w:val="0"/>
          <w:sz w:val="24"/>
          <w:szCs w:val="24"/>
          <w:lang w:val="en-US"/>
        </w:rPr>
        <w:t>indicating</w:t>
      </w:r>
      <w:r w:rsidRPr="6E4B5B40" w:rsidR="25EE86DB">
        <w:rPr>
          <w:rFonts w:ascii="Times New Roman" w:hAnsi="Times New Roman" w:eastAsia="Times New Roman" w:cs="Times New Roman"/>
          <w:noProof w:val="0"/>
          <w:sz w:val="24"/>
          <w:szCs w:val="24"/>
          <w:lang w:val="en-US"/>
        </w:rPr>
        <w:t xml:space="preserve"> that the clusters are genuinely distinct rather than arbitrary.</w:t>
      </w:r>
      <w:r w:rsidRPr="6E4B5B40" w:rsidR="42517818">
        <w:rPr>
          <w:rFonts w:ascii="Times New Roman" w:hAnsi="Times New Roman" w:eastAsia="Times New Roman" w:cs="Times New Roman"/>
          <w:noProof w:val="0"/>
          <w:sz w:val="24"/>
          <w:szCs w:val="24"/>
          <w:lang w:val="en-US"/>
        </w:rPr>
        <w:t xml:space="preserve"> The PCA biplot in Figure 6 shows the four clusters separating cleanly along PC1 with minimal overlap.</w:t>
      </w:r>
    </w:p>
    <w:p w:rsidR="6F12CA5B" w:rsidP="6E4B5B40" w:rsidRDefault="6F12CA5B" w14:paraId="1BEC7894" w14:textId="25A05AC4">
      <w:pPr>
        <w:pStyle w:val="Normal"/>
        <w:spacing w:before="240" w:beforeAutospacing="off" w:after="240" w:afterAutospacing="off"/>
        <w:ind w:firstLine="0"/>
        <w:jc w:val="center"/>
        <w:rPr>
          <w:rFonts w:ascii="Times New Roman" w:hAnsi="Times New Roman" w:eastAsia="Times New Roman" w:cs="Times New Roman"/>
          <w:noProof w:val="0"/>
          <w:sz w:val="24"/>
          <w:szCs w:val="24"/>
          <w:lang w:val="en-US"/>
        </w:rPr>
      </w:pPr>
      <w:r w:rsidR="6F12CA5B">
        <w:drawing>
          <wp:inline wp14:editId="12842BB0" wp14:anchorId="5531E7A1">
            <wp:extent cx="5553075" cy="3657554"/>
            <wp:effectExtent l="0" t="0" r="0" b="0"/>
            <wp:docPr id="13928778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2877814" name="Picture 1392877814"/>
                    <pic:cNvPicPr/>
                  </pic:nvPicPr>
                  <pic:blipFill>
                    <a:blip xmlns:r="http://schemas.openxmlformats.org/officeDocument/2006/relationships" r:embed="rId808061919">
                      <a:extLst>
                        <a:ext uri="{28A0092B-C50C-407E-A947-70E740481C1C}">
                          <a14:useLocalDpi xmlns:a14="http://schemas.microsoft.com/office/drawing/2010/main"/>
                        </a:ext>
                      </a:extLst>
                    </a:blip>
                    <a:stretch>
                      <a:fillRect/>
                    </a:stretch>
                  </pic:blipFill>
                  <pic:spPr>
                    <a:xfrm rot="0">
                      <a:off x="0" y="0"/>
                      <a:ext cx="5553075" cy="3657554"/>
                    </a:xfrm>
                    <a:prstGeom prst="rect">
                      <a:avLst/>
                    </a:prstGeom>
                  </pic:spPr>
                </pic:pic>
              </a:graphicData>
            </a:graphic>
          </wp:inline>
        </w:drawing>
      </w:r>
      <w:r w:rsidRPr="6E4B5B40" w:rsidR="6F12CA5B">
        <w:rPr>
          <w:rFonts w:ascii="Times New Roman" w:hAnsi="Times New Roman" w:eastAsia="Times New Roman" w:cs="Times New Roman"/>
          <w:b w:val="1"/>
          <w:bCs w:val="1"/>
          <w:noProof w:val="0"/>
          <w:sz w:val="24"/>
          <w:szCs w:val="24"/>
          <w:lang w:val="en-US"/>
        </w:rPr>
        <w:t>Figure 6</w:t>
      </w:r>
      <w:r w:rsidRPr="6E4B5B40" w:rsidR="6F12CA5B">
        <w:rPr>
          <w:rFonts w:ascii="Times New Roman" w:hAnsi="Times New Roman" w:eastAsia="Times New Roman" w:cs="Times New Roman"/>
          <w:noProof w:val="0"/>
          <w:sz w:val="24"/>
          <w:szCs w:val="24"/>
          <w:lang w:val="en-US"/>
        </w:rPr>
        <w:t xml:space="preserve"> – </w:t>
      </w:r>
      <w:r w:rsidRPr="6E4B5B40" w:rsidR="6F12CA5B">
        <w:rPr>
          <w:rFonts w:ascii="Times New Roman" w:hAnsi="Times New Roman" w:eastAsia="Times New Roman" w:cs="Times New Roman"/>
          <w:i w:val="1"/>
          <w:iCs w:val="1"/>
          <w:noProof w:val="0"/>
          <w:sz w:val="24"/>
          <w:szCs w:val="24"/>
          <w:lang w:val="en-US"/>
        </w:rPr>
        <w:t>PCA biplot</w:t>
      </w:r>
    </w:p>
    <w:p w:rsidR="6E4B5B40" w:rsidP="6E4B5B40" w:rsidRDefault="6E4B5B40" w14:paraId="63E0BBBA" w14:textId="13A5D13F">
      <w:pPr>
        <w:spacing w:before="240" w:beforeAutospacing="off" w:after="240" w:afterAutospacing="off"/>
        <w:rPr>
          <w:rFonts w:ascii="Times New Roman" w:hAnsi="Times New Roman" w:eastAsia="Times New Roman" w:cs="Times New Roman"/>
          <w:noProof w:val="0"/>
          <w:sz w:val="24"/>
          <w:szCs w:val="24"/>
          <w:lang w:val="en-US"/>
        </w:rPr>
      </w:pPr>
    </w:p>
    <w:p w:rsidR="25EE86DB" w:rsidP="6E4B5B40" w:rsidRDefault="25EE86DB" w14:paraId="417C477B" w14:textId="501338AA">
      <w:pPr>
        <w:spacing w:before="240" w:beforeAutospacing="off" w:after="240" w:afterAutospacing="off"/>
        <w:rPr>
          <w:rFonts w:ascii="Times New Roman" w:hAnsi="Times New Roman" w:eastAsia="Times New Roman" w:cs="Times New Roman"/>
          <w:noProof w:val="0"/>
          <w:sz w:val="24"/>
          <w:szCs w:val="24"/>
          <w:lang w:val="en-US"/>
        </w:rPr>
      </w:pPr>
      <w:r w:rsidRPr="6E4B5B40" w:rsidR="25EE86DB">
        <w:rPr>
          <w:rFonts w:ascii="Times New Roman" w:hAnsi="Times New Roman" w:eastAsia="Times New Roman" w:cs="Times New Roman"/>
          <w:noProof w:val="0"/>
          <w:sz w:val="24"/>
          <w:szCs w:val="24"/>
          <w:lang w:val="en-US"/>
        </w:rPr>
        <w:t xml:space="preserve">The four clusters differed </w:t>
      </w:r>
      <w:r w:rsidRPr="6E4B5B40" w:rsidR="25EE86DB">
        <w:rPr>
          <w:rFonts w:ascii="Times New Roman" w:hAnsi="Times New Roman" w:eastAsia="Times New Roman" w:cs="Times New Roman"/>
          <w:noProof w:val="0"/>
          <w:sz w:val="24"/>
          <w:szCs w:val="24"/>
          <w:lang w:val="en-US"/>
        </w:rPr>
        <w:t>substantially in</w:t>
      </w:r>
      <w:r w:rsidRPr="6E4B5B40" w:rsidR="25EE86DB">
        <w:rPr>
          <w:rFonts w:ascii="Times New Roman" w:hAnsi="Times New Roman" w:eastAsia="Times New Roman" w:cs="Times New Roman"/>
          <w:noProof w:val="0"/>
          <w:sz w:val="24"/>
          <w:szCs w:val="24"/>
          <w:lang w:val="en-US"/>
        </w:rPr>
        <w:t xml:space="preserve"> structural profiles. Cluster 1 </w:t>
      </w:r>
      <w:r w:rsidRPr="6E4B5B40" w:rsidR="6A762FFE">
        <w:rPr>
          <w:rFonts w:ascii="Times New Roman" w:hAnsi="Times New Roman" w:eastAsia="Times New Roman" w:cs="Times New Roman"/>
          <w:noProof w:val="0"/>
          <w:sz w:val="24"/>
          <w:szCs w:val="24"/>
          <w:lang w:val="en-US"/>
        </w:rPr>
        <w:t>had an average of</w:t>
      </w:r>
      <w:r w:rsidRPr="6E4B5B40" w:rsidR="25EE86DB">
        <w:rPr>
          <w:rFonts w:ascii="Times New Roman" w:hAnsi="Times New Roman" w:eastAsia="Times New Roman" w:cs="Times New Roman"/>
          <w:noProof w:val="0"/>
          <w:sz w:val="24"/>
          <w:szCs w:val="24"/>
          <w:lang w:val="en-US"/>
        </w:rPr>
        <w:t xml:space="preserve"> 68.8 percent vaccination with a mean GDP of 35,530 dollars and HDI of 0.887. </w:t>
      </w:r>
      <w:r w:rsidRPr="6E4B5B40" w:rsidR="5A9EF2BE">
        <w:rPr>
          <w:rFonts w:ascii="Times New Roman" w:hAnsi="Times New Roman" w:eastAsia="Times New Roman" w:cs="Times New Roman"/>
          <w:noProof w:val="0"/>
          <w:sz w:val="24"/>
          <w:szCs w:val="24"/>
          <w:lang w:val="en-US"/>
        </w:rPr>
        <w:t xml:space="preserve">Additionally, </w:t>
      </w:r>
      <w:r w:rsidRPr="6E4B5B40" w:rsidR="1B8A4D34">
        <w:rPr>
          <w:rFonts w:ascii="Times New Roman" w:hAnsi="Times New Roman" w:eastAsia="Times New Roman" w:cs="Times New Roman"/>
          <w:noProof w:val="0"/>
          <w:sz w:val="24"/>
          <w:szCs w:val="24"/>
          <w:lang w:val="en-US"/>
        </w:rPr>
        <w:t>C</w:t>
      </w:r>
      <w:r w:rsidRPr="6E4B5B40" w:rsidR="25EE86DB">
        <w:rPr>
          <w:rFonts w:ascii="Times New Roman" w:hAnsi="Times New Roman" w:eastAsia="Times New Roman" w:cs="Times New Roman"/>
          <w:noProof w:val="0"/>
          <w:sz w:val="24"/>
          <w:szCs w:val="24"/>
          <w:lang w:val="en-US"/>
        </w:rPr>
        <w:t>luster 2 achieved the highest vaccination of all at 74.5 percent</w:t>
      </w:r>
      <w:r w:rsidRPr="6E4B5B40" w:rsidR="79217C4D">
        <w:rPr>
          <w:rFonts w:ascii="Times New Roman" w:hAnsi="Times New Roman" w:eastAsia="Times New Roman" w:cs="Times New Roman"/>
          <w:noProof w:val="0"/>
          <w:sz w:val="24"/>
          <w:szCs w:val="24"/>
          <w:lang w:val="en-US"/>
        </w:rPr>
        <w:t xml:space="preserve"> even though it had </w:t>
      </w:r>
      <w:r w:rsidRPr="6E4B5B40" w:rsidR="25EE86DB">
        <w:rPr>
          <w:rFonts w:ascii="Times New Roman" w:hAnsi="Times New Roman" w:eastAsia="Times New Roman" w:cs="Times New Roman"/>
          <w:noProof w:val="0"/>
          <w:sz w:val="24"/>
          <w:szCs w:val="24"/>
          <w:lang w:val="en-US"/>
        </w:rPr>
        <w:t>lower GDP than Cluster 1 at 27,512 dollars</w:t>
      </w:r>
      <w:r w:rsidRPr="6E4B5B40" w:rsidR="11122D89">
        <w:rPr>
          <w:rFonts w:ascii="Times New Roman" w:hAnsi="Times New Roman" w:eastAsia="Times New Roman" w:cs="Times New Roman"/>
          <w:noProof w:val="0"/>
          <w:sz w:val="24"/>
          <w:szCs w:val="24"/>
          <w:lang w:val="en-US"/>
        </w:rPr>
        <w:t>, but it differed because of</w:t>
      </w:r>
      <w:r w:rsidRPr="6E4B5B40" w:rsidR="25EE86DB">
        <w:rPr>
          <w:rFonts w:ascii="Times New Roman" w:hAnsi="Times New Roman" w:eastAsia="Times New Roman" w:cs="Times New Roman"/>
          <w:noProof w:val="0"/>
          <w:sz w:val="24"/>
          <w:szCs w:val="24"/>
          <w:lang w:val="en-US"/>
        </w:rPr>
        <w:t xml:space="preserve"> </w:t>
      </w:r>
      <w:r w:rsidRPr="6E4B5B40" w:rsidR="2760A3BE">
        <w:rPr>
          <w:rFonts w:ascii="Times New Roman" w:hAnsi="Times New Roman" w:eastAsia="Times New Roman" w:cs="Times New Roman"/>
          <w:noProof w:val="0"/>
          <w:sz w:val="24"/>
          <w:szCs w:val="24"/>
          <w:lang w:val="en-US"/>
        </w:rPr>
        <w:t>its</w:t>
      </w:r>
      <w:r w:rsidRPr="6E4B5B40" w:rsidR="25EE86DB">
        <w:rPr>
          <w:rFonts w:ascii="Times New Roman" w:hAnsi="Times New Roman" w:eastAsia="Times New Roman" w:cs="Times New Roman"/>
          <w:noProof w:val="0"/>
          <w:sz w:val="24"/>
          <w:szCs w:val="24"/>
          <w:lang w:val="en-US"/>
        </w:rPr>
        <w:t xml:space="preserve"> highest mean stringency score of 48.8. Cluster 3 averaged just 32.5 percent vaccination with a mean GDP of 2,670 dollars and HDI of 0.521. </w:t>
      </w:r>
      <w:r w:rsidRPr="6E4B5B40" w:rsidR="2A5A240A">
        <w:rPr>
          <w:rFonts w:ascii="Times New Roman" w:hAnsi="Times New Roman" w:eastAsia="Times New Roman" w:cs="Times New Roman"/>
          <w:noProof w:val="0"/>
          <w:sz w:val="24"/>
          <w:szCs w:val="24"/>
          <w:lang w:val="en-US"/>
        </w:rPr>
        <w:t>Finally, Cluster</w:t>
      </w:r>
      <w:r w:rsidRPr="6E4B5B40" w:rsidR="25EE86DB">
        <w:rPr>
          <w:rFonts w:ascii="Times New Roman" w:hAnsi="Times New Roman" w:eastAsia="Times New Roman" w:cs="Times New Roman"/>
          <w:noProof w:val="0"/>
          <w:sz w:val="24"/>
          <w:szCs w:val="24"/>
          <w:lang w:val="en-US"/>
        </w:rPr>
        <w:t xml:space="preserve"> 4 </w:t>
      </w:r>
      <w:r w:rsidRPr="6E4B5B40" w:rsidR="5AE10C6D">
        <w:rPr>
          <w:rFonts w:ascii="Times New Roman" w:hAnsi="Times New Roman" w:eastAsia="Times New Roman" w:cs="Times New Roman"/>
          <w:noProof w:val="0"/>
          <w:sz w:val="24"/>
          <w:szCs w:val="24"/>
          <w:lang w:val="en-US"/>
        </w:rPr>
        <w:t xml:space="preserve">fell into a moderate </w:t>
      </w:r>
      <w:r w:rsidRPr="6E4B5B40" w:rsidR="25EE86DB">
        <w:rPr>
          <w:rFonts w:ascii="Times New Roman" w:hAnsi="Times New Roman" w:eastAsia="Times New Roman" w:cs="Times New Roman"/>
          <w:noProof w:val="0"/>
          <w:sz w:val="24"/>
          <w:szCs w:val="24"/>
          <w:lang w:val="en-US"/>
        </w:rPr>
        <w:t>middle position across all dimensions.</w:t>
      </w:r>
      <w:r w:rsidRPr="6E4B5B40" w:rsidR="4F84B3EA">
        <w:rPr>
          <w:rFonts w:ascii="Times New Roman" w:hAnsi="Times New Roman" w:eastAsia="Times New Roman" w:cs="Times New Roman"/>
          <w:noProof w:val="0"/>
          <w:sz w:val="24"/>
          <w:szCs w:val="24"/>
          <w:lang w:val="en-US"/>
        </w:rPr>
        <w:t xml:space="preserve"> We can see all these cluster profiles in Table 3.</w:t>
      </w:r>
    </w:p>
    <w:p w:rsidR="6E4B5B40" w:rsidP="6E4B5B40" w:rsidRDefault="6E4B5B40" w14:paraId="6503D757" w14:textId="60631251">
      <w:pPr>
        <w:spacing w:before="240" w:beforeAutospacing="off" w:after="240" w:afterAutospacing="off"/>
        <w:rPr>
          <w:rFonts w:ascii="Times New Roman" w:hAnsi="Times New Roman" w:eastAsia="Times New Roman" w:cs="Times New Roman"/>
          <w:noProof w:val="0"/>
          <w:sz w:val="24"/>
          <w:szCs w:val="24"/>
          <w:lang w:val="en-US"/>
        </w:rPr>
      </w:pPr>
    </w:p>
    <w:p w:rsidR="6E4B5B40" w:rsidP="6E4B5B40" w:rsidRDefault="6E4B5B40" w14:paraId="4E9752D3" w14:textId="3A49272C">
      <w:pPr>
        <w:spacing w:before="240" w:beforeAutospacing="off" w:after="240" w:afterAutospacing="off"/>
        <w:rPr>
          <w:rFonts w:ascii="Times New Roman" w:hAnsi="Times New Roman" w:eastAsia="Times New Roman" w:cs="Times New Roman"/>
          <w:noProof w:val="0"/>
          <w:sz w:val="24"/>
          <w:szCs w:val="24"/>
          <w:lang w:val="en-US"/>
        </w:rPr>
      </w:pPr>
    </w:p>
    <w:p w:rsidR="25EE86DB" w:rsidP="6E4B5B40" w:rsidRDefault="25EE86DB" w14:paraId="029EF130" w14:textId="01DED6A9">
      <w:pPr>
        <w:spacing w:before="240" w:beforeAutospacing="off" w:after="240" w:afterAutospacing="off"/>
        <w:jc w:val="center"/>
      </w:pPr>
      <w:r w:rsidRPr="6E4B5B40" w:rsidR="25EE86DB">
        <w:rPr>
          <w:rFonts w:ascii="Times New Roman" w:hAnsi="Times New Roman" w:eastAsia="Times New Roman" w:cs="Times New Roman"/>
          <w:b w:val="1"/>
          <w:bCs w:val="1"/>
          <w:noProof w:val="0"/>
          <w:sz w:val="24"/>
          <w:szCs w:val="24"/>
          <w:lang w:val="en-US"/>
        </w:rPr>
        <w:t>Table 3</w:t>
      </w:r>
      <w:r w:rsidRPr="6E4B5B40" w:rsidR="25EE86DB">
        <w:rPr>
          <w:rFonts w:ascii="Times New Roman" w:hAnsi="Times New Roman" w:eastAsia="Times New Roman" w:cs="Times New Roman"/>
          <w:noProof w:val="0"/>
          <w:sz w:val="24"/>
          <w:szCs w:val="24"/>
          <w:lang w:val="en-US"/>
        </w:rPr>
        <w:t xml:space="preserve"> — </w:t>
      </w:r>
      <w:r w:rsidRPr="6E4B5B40" w:rsidR="25EE86DB">
        <w:rPr>
          <w:rFonts w:ascii="Times New Roman" w:hAnsi="Times New Roman" w:eastAsia="Times New Roman" w:cs="Times New Roman"/>
          <w:i w:val="1"/>
          <w:iCs w:val="1"/>
          <w:noProof w:val="0"/>
          <w:sz w:val="24"/>
          <w:szCs w:val="24"/>
          <w:lang w:val="en-US"/>
        </w:rPr>
        <w:t>Cluster profiles</w:t>
      </w:r>
    </w:p>
    <w:p w:rsidR="1A08AD52" w:rsidP="6E4B5B40" w:rsidRDefault="1A08AD52" w14:paraId="62A8B2A4" w14:textId="71D93B46">
      <w:pPr>
        <w:spacing w:before="240" w:beforeAutospacing="off" w:after="240" w:afterAutospacing="off"/>
        <w:ind w:firstLine="0"/>
        <w:rPr>
          <w:rFonts w:ascii="Times New Roman" w:hAnsi="Times New Roman" w:eastAsia="Times New Roman" w:cs="Times New Roman"/>
          <w:noProof w:val="0"/>
          <w:sz w:val="24"/>
          <w:szCs w:val="24"/>
          <w:lang w:val="en-US"/>
        </w:rPr>
      </w:pPr>
      <w:r w:rsidR="1A08AD52">
        <w:drawing>
          <wp:inline wp14:editId="3B83B43C" wp14:anchorId="0F4ED0B9">
            <wp:extent cx="5381625" cy="3544628"/>
            <wp:effectExtent l="0" t="0" r="0" b="0"/>
            <wp:docPr id="1382144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214428" name="Picture 138214428"/>
                    <pic:cNvPicPr/>
                  </pic:nvPicPr>
                  <pic:blipFill>
                    <a:blip xmlns:r="http://schemas.openxmlformats.org/officeDocument/2006/relationships" r:embed="rId1009847744">
                      <a:extLst>
                        <a:ext uri="{28A0092B-C50C-407E-A947-70E740481C1C}">
                          <a14:useLocalDpi xmlns:a14="http://schemas.microsoft.com/office/drawing/2010/main"/>
                        </a:ext>
                      </a:extLst>
                    </a:blip>
                    <a:stretch>
                      <a:fillRect/>
                    </a:stretch>
                  </pic:blipFill>
                  <pic:spPr>
                    <a:xfrm rot="0">
                      <a:off x="0" y="0"/>
                      <a:ext cx="5381625" cy="3544628"/>
                    </a:xfrm>
                    <a:prstGeom prst="rect">
                      <a:avLst/>
                    </a:prstGeom>
                  </pic:spPr>
                </pic:pic>
              </a:graphicData>
            </a:graphic>
          </wp:inline>
        </w:drawing>
      </w:r>
    </w:p>
    <w:p w:rsidR="6E4B5B40" w:rsidP="6E4B5B40" w:rsidRDefault="6E4B5B40" w14:paraId="54DD414D" w14:textId="2E58A884">
      <w:pPr>
        <w:spacing w:before="240" w:beforeAutospacing="off" w:after="240" w:afterAutospacing="off"/>
        <w:rPr>
          <w:rFonts w:ascii="Times New Roman" w:hAnsi="Times New Roman" w:eastAsia="Times New Roman" w:cs="Times New Roman"/>
          <w:noProof w:val="0"/>
          <w:sz w:val="24"/>
          <w:szCs w:val="24"/>
          <w:lang w:val="en-US"/>
        </w:rPr>
      </w:pPr>
    </w:p>
    <w:p w:rsidR="25EE86DB" w:rsidP="6E4B5B40" w:rsidRDefault="25EE86DB" w14:paraId="484FDC88" w14:textId="1ED6C868">
      <w:pPr>
        <w:spacing w:before="240" w:beforeAutospacing="off" w:after="240" w:afterAutospacing="off"/>
        <w:rPr>
          <w:rFonts w:ascii="Times New Roman" w:hAnsi="Times New Roman" w:eastAsia="Times New Roman" w:cs="Times New Roman"/>
          <w:noProof w:val="0"/>
          <w:sz w:val="24"/>
          <w:szCs w:val="24"/>
          <w:lang w:val="en-US"/>
        </w:rPr>
      </w:pPr>
      <w:r w:rsidRPr="6E4B5B40" w:rsidR="25EE86DB">
        <w:rPr>
          <w:rFonts w:ascii="Times New Roman" w:hAnsi="Times New Roman" w:eastAsia="Times New Roman" w:cs="Times New Roman"/>
          <w:noProof w:val="0"/>
          <w:sz w:val="24"/>
          <w:szCs w:val="24"/>
          <w:lang w:val="en-US"/>
        </w:rPr>
        <w:t xml:space="preserve">Despite continent being excluded as a clustering input, Cluster 1 was approximately 75 percent European and Cluster 3 was </w:t>
      </w:r>
      <w:r w:rsidRPr="6E4B5B40" w:rsidR="25EE86DB">
        <w:rPr>
          <w:rFonts w:ascii="Times New Roman" w:hAnsi="Times New Roman" w:eastAsia="Times New Roman" w:cs="Times New Roman"/>
          <w:noProof w:val="0"/>
          <w:sz w:val="24"/>
          <w:szCs w:val="24"/>
          <w:lang w:val="en-US"/>
        </w:rPr>
        <w:t>approximately 65</w:t>
      </w:r>
      <w:r w:rsidRPr="6E4B5B40" w:rsidR="25EE86DB">
        <w:rPr>
          <w:rFonts w:ascii="Times New Roman" w:hAnsi="Times New Roman" w:eastAsia="Times New Roman" w:cs="Times New Roman"/>
          <w:noProof w:val="0"/>
          <w:sz w:val="24"/>
          <w:szCs w:val="24"/>
          <w:lang w:val="en-US"/>
        </w:rPr>
        <w:t xml:space="preserve"> to 70 percent African in composition.</w:t>
      </w:r>
      <w:r w:rsidRPr="6E4B5B40" w:rsidR="30106162">
        <w:rPr>
          <w:rFonts w:ascii="Times New Roman" w:hAnsi="Times New Roman" w:eastAsia="Times New Roman" w:cs="Times New Roman"/>
          <w:noProof w:val="0"/>
          <w:sz w:val="24"/>
          <w:szCs w:val="24"/>
          <w:lang w:val="en-US"/>
        </w:rPr>
        <w:t xml:space="preserve"> Figure 7 shows this with a cluster composition chart, which shows the percentage of each continent being represented using each of the 4 clusters. This also shows how Cluster 1 is dominated by European nations, and Cl</w:t>
      </w:r>
      <w:r w:rsidRPr="6E4B5B40" w:rsidR="46B50285">
        <w:rPr>
          <w:rFonts w:ascii="Times New Roman" w:hAnsi="Times New Roman" w:eastAsia="Times New Roman" w:cs="Times New Roman"/>
          <w:noProof w:val="0"/>
          <w:sz w:val="24"/>
          <w:szCs w:val="24"/>
          <w:lang w:val="en-US"/>
        </w:rPr>
        <w:t xml:space="preserve">uster 3 by African ones, despite </w:t>
      </w:r>
      <w:r w:rsidRPr="6E4B5B40" w:rsidR="46B50285">
        <w:rPr>
          <w:rFonts w:ascii="Times New Roman" w:hAnsi="Times New Roman" w:eastAsia="Times New Roman" w:cs="Times New Roman"/>
          <w:noProof w:val="0"/>
          <w:sz w:val="24"/>
          <w:szCs w:val="24"/>
          <w:lang w:val="en-US"/>
        </w:rPr>
        <w:t>their</w:t>
      </w:r>
      <w:r w:rsidRPr="6E4B5B40" w:rsidR="46B50285">
        <w:rPr>
          <w:rFonts w:ascii="Times New Roman" w:hAnsi="Times New Roman" w:eastAsia="Times New Roman" w:cs="Times New Roman"/>
          <w:noProof w:val="0"/>
          <w:sz w:val="24"/>
          <w:szCs w:val="24"/>
          <w:lang w:val="en-US"/>
        </w:rPr>
        <w:t xml:space="preserve"> geography not being an input variable.</w:t>
      </w:r>
    </w:p>
    <w:p w:rsidR="2993C351" w:rsidP="6E4B5B40" w:rsidRDefault="2993C351" w14:paraId="0AC8D626" w14:textId="63BCBA55">
      <w:pPr>
        <w:spacing w:before="240" w:beforeAutospacing="off" w:after="240" w:afterAutospacing="off"/>
        <w:ind w:firstLine="0"/>
        <w:rPr>
          <w:rFonts w:ascii="Times New Roman" w:hAnsi="Times New Roman" w:eastAsia="Times New Roman" w:cs="Times New Roman"/>
          <w:noProof w:val="0"/>
          <w:sz w:val="24"/>
          <w:szCs w:val="24"/>
          <w:lang w:val="en-US"/>
        </w:rPr>
      </w:pPr>
      <w:r w:rsidR="2993C351">
        <w:drawing>
          <wp:inline wp14:editId="5EC94C7D" wp14:anchorId="298D611B">
            <wp:extent cx="5610990" cy="3695700"/>
            <wp:effectExtent l="0" t="0" r="0" b="0"/>
            <wp:docPr id="1065997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599780" name="Picture 106599780"/>
                    <pic:cNvPicPr/>
                  </pic:nvPicPr>
                  <pic:blipFill>
                    <a:blip xmlns:r="http://schemas.openxmlformats.org/officeDocument/2006/relationships" r:embed="rId599613519">
                      <a:extLst>
                        <a:ext uri="{28A0092B-C50C-407E-A947-70E740481C1C}">
                          <a14:useLocalDpi xmlns:a14="http://schemas.microsoft.com/office/drawing/2010/main"/>
                        </a:ext>
                      </a:extLst>
                    </a:blip>
                    <a:stretch>
                      <a:fillRect/>
                    </a:stretch>
                  </pic:blipFill>
                  <pic:spPr>
                    <a:xfrm rot="0">
                      <a:off x="0" y="0"/>
                      <a:ext cx="5610990" cy="3695700"/>
                    </a:xfrm>
                    <a:prstGeom prst="rect">
                      <a:avLst/>
                    </a:prstGeom>
                  </pic:spPr>
                </pic:pic>
              </a:graphicData>
            </a:graphic>
          </wp:inline>
        </w:drawing>
      </w:r>
    </w:p>
    <w:p w:rsidR="2993C351" w:rsidP="6E4B5B40" w:rsidRDefault="2993C351" w14:paraId="491BBA03" w14:textId="50344332">
      <w:pPr>
        <w:spacing w:before="240" w:beforeAutospacing="off" w:after="240" w:afterAutospacing="off"/>
        <w:jc w:val="center"/>
        <w:rPr>
          <w:rFonts w:ascii="Times New Roman" w:hAnsi="Times New Roman" w:eastAsia="Times New Roman" w:cs="Times New Roman"/>
          <w:noProof w:val="0"/>
          <w:sz w:val="24"/>
          <w:szCs w:val="24"/>
          <w:lang w:val="en-US"/>
        </w:rPr>
      </w:pPr>
      <w:r w:rsidRPr="6E4B5B40" w:rsidR="2993C351">
        <w:rPr>
          <w:rFonts w:ascii="Times New Roman" w:hAnsi="Times New Roman" w:eastAsia="Times New Roman" w:cs="Times New Roman"/>
          <w:b w:val="1"/>
          <w:bCs w:val="1"/>
          <w:noProof w:val="0"/>
          <w:sz w:val="24"/>
          <w:szCs w:val="24"/>
          <w:lang w:val="en-US"/>
        </w:rPr>
        <w:t>Figure 7</w:t>
      </w:r>
      <w:r w:rsidRPr="6E4B5B40" w:rsidR="2993C351">
        <w:rPr>
          <w:rFonts w:ascii="Times New Roman" w:hAnsi="Times New Roman" w:eastAsia="Times New Roman" w:cs="Times New Roman"/>
          <w:noProof w:val="0"/>
          <w:sz w:val="24"/>
          <w:szCs w:val="24"/>
          <w:lang w:val="en-US"/>
        </w:rPr>
        <w:t xml:space="preserve"> – </w:t>
      </w:r>
      <w:r w:rsidRPr="6E4B5B40" w:rsidR="2993C351">
        <w:rPr>
          <w:rFonts w:ascii="Times New Roman" w:hAnsi="Times New Roman" w:eastAsia="Times New Roman" w:cs="Times New Roman"/>
          <w:i w:val="1"/>
          <w:iCs w:val="1"/>
          <w:noProof w:val="0"/>
          <w:sz w:val="24"/>
          <w:szCs w:val="24"/>
          <w:lang w:val="en-US"/>
        </w:rPr>
        <w:t>Cluster Composition Chart</w:t>
      </w:r>
    </w:p>
    <w:p w:rsidR="6E4B5B40" w:rsidP="6E4B5B40" w:rsidRDefault="6E4B5B40" w14:paraId="2ADB2FCD" w14:textId="252EFC95">
      <w:pPr>
        <w:spacing w:before="240" w:beforeAutospacing="off" w:after="240" w:afterAutospacing="off"/>
        <w:rPr>
          <w:rFonts w:ascii="Times New Roman" w:hAnsi="Times New Roman" w:eastAsia="Times New Roman" w:cs="Times New Roman"/>
          <w:noProof w:val="0"/>
          <w:sz w:val="24"/>
          <w:szCs w:val="24"/>
          <w:lang w:val="en-US"/>
        </w:rPr>
      </w:pPr>
    </w:p>
    <w:p w:rsidR="25EE86DB" w:rsidP="6E4B5B40" w:rsidRDefault="25EE86DB" w14:paraId="72C83A73" w14:textId="0498D22D">
      <w:pPr>
        <w:spacing w:before="240" w:beforeAutospacing="off" w:after="240" w:afterAutospacing="off"/>
        <w:rPr>
          <w:rFonts w:ascii="Times New Roman" w:hAnsi="Times New Roman" w:eastAsia="Times New Roman" w:cs="Times New Roman"/>
          <w:noProof w:val="0"/>
          <w:sz w:val="24"/>
          <w:szCs w:val="24"/>
          <w:lang w:val="en-US"/>
        </w:rPr>
      </w:pPr>
      <w:r w:rsidRPr="6E4B5B40" w:rsidR="25EE86DB">
        <w:rPr>
          <w:rFonts w:ascii="Times New Roman" w:hAnsi="Times New Roman" w:eastAsia="Times New Roman" w:cs="Times New Roman"/>
          <w:noProof w:val="0"/>
          <w:sz w:val="24"/>
          <w:szCs w:val="24"/>
          <w:lang w:val="en-US"/>
        </w:rPr>
        <w:t xml:space="preserve">The top 20 and bottom 20 performing countries showed dramatic structural differences. The bottom 20 averaged 12.2 percent vaccination and a mean GDP of 6,173 dollars compared to 95.0 percent and 45,530 dollars for the top 20, </w:t>
      </w:r>
      <w:r w:rsidRPr="6E4B5B40" w:rsidR="25EE86DB">
        <w:rPr>
          <w:rFonts w:ascii="Times New Roman" w:hAnsi="Times New Roman" w:eastAsia="Times New Roman" w:cs="Times New Roman"/>
          <w:noProof w:val="0"/>
          <w:sz w:val="24"/>
          <w:szCs w:val="24"/>
          <w:lang w:val="en-US"/>
        </w:rPr>
        <w:t>representing</w:t>
      </w:r>
      <w:r w:rsidRPr="6E4B5B40" w:rsidR="25EE86DB">
        <w:rPr>
          <w:rFonts w:ascii="Times New Roman" w:hAnsi="Times New Roman" w:eastAsia="Times New Roman" w:cs="Times New Roman"/>
          <w:noProof w:val="0"/>
          <w:sz w:val="24"/>
          <w:szCs w:val="24"/>
          <w:lang w:val="en-US"/>
        </w:rPr>
        <w:t xml:space="preserve"> vaccination and GDP gaps of approximately 7.8 and 7.4 </w:t>
      </w:r>
      <w:r w:rsidRPr="6E4B5B40" w:rsidR="25EE86DB">
        <w:rPr>
          <w:rFonts w:ascii="Times New Roman" w:hAnsi="Times New Roman" w:eastAsia="Times New Roman" w:cs="Times New Roman"/>
          <w:noProof w:val="0"/>
          <w:sz w:val="24"/>
          <w:szCs w:val="24"/>
          <w:lang w:val="en-US"/>
        </w:rPr>
        <w:t>times</w:t>
      </w:r>
      <w:r w:rsidRPr="6E4B5B40" w:rsidR="25EE86DB">
        <w:rPr>
          <w:rFonts w:ascii="Times New Roman" w:hAnsi="Times New Roman" w:eastAsia="Times New Roman" w:cs="Times New Roman"/>
          <w:noProof w:val="0"/>
          <w:sz w:val="24"/>
          <w:szCs w:val="24"/>
          <w:lang w:val="en-US"/>
        </w:rPr>
        <w:t xml:space="preserve"> respectively. HDI averaged 0.561 for the bottom 20 and 0.813 for the top 20, and median age averaged 20.8 versus 37.2 years.</w:t>
      </w:r>
      <w:r w:rsidRPr="6E4B5B40" w:rsidR="34C48F05">
        <w:rPr>
          <w:rFonts w:ascii="Times New Roman" w:hAnsi="Times New Roman" w:eastAsia="Times New Roman" w:cs="Times New Roman"/>
          <w:noProof w:val="0"/>
          <w:sz w:val="24"/>
          <w:szCs w:val="24"/>
          <w:lang w:val="en-US"/>
        </w:rPr>
        <w:t xml:space="preserve"> These differences are shown in Table 4, which gives a comparison table showing the differences between the top vs bottom 20 countries </w:t>
      </w:r>
      <w:r w:rsidRPr="6E4B5B40" w:rsidR="6D36324D">
        <w:rPr>
          <w:rFonts w:ascii="Times New Roman" w:hAnsi="Times New Roman" w:eastAsia="Times New Roman" w:cs="Times New Roman"/>
          <w:noProof w:val="0"/>
          <w:sz w:val="24"/>
          <w:szCs w:val="24"/>
          <w:lang w:val="en-US"/>
        </w:rPr>
        <w:t xml:space="preserve">in their GDP per capita, </w:t>
      </w:r>
      <w:r w:rsidRPr="6E4B5B40" w:rsidR="6D36324D">
        <w:rPr>
          <w:rFonts w:ascii="Times New Roman" w:hAnsi="Times New Roman" w:eastAsia="Times New Roman" w:cs="Times New Roman"/>
          <w:noProof w:val="0"/>
          <w:sz w:val="24"/>
          <w:szCs w:val="24"/>
          <w:lang w:val="en-US"/>
        </w:rPr>
        <w:t>HDI,</w:t>
      </w:r>
      <w:r w:rsidRPr="6E4B5B40" w:rsidR="6D36324D">
        <w:rPr>
          <w:rFonts w:ascii="Times New Roman" w:hAnsi="Times New Roman" w:eastAsia="Times New Roman" w:cs="Times New Roman"/>
          <w:noProof w:val="0"/>
          <w:sz w:val="24"/>
          <w:szCs w:val="24"/>
          <w:lang w:val="en-US"/>
        </w:rPr>
        <w:t xml:space="preserve"> and median age.</w:t>
      </w:r>
    </w:p>
    <w:p w:rsidR="6E4B5B40" w:rsidP="6E4B5B40" w:rsidRDefault="6E4B5B40" w14:paraId="00FCF243" w14:textId="609C2288">
      <w:pPr>
        <w:spacing w:before="240" w:beforeAutospacing="off" w:after="240" w:afterAutospacing="off"/>
        <w:rPr>
          <w:rFonts w:ascii="Times New Roman" w:hAnsi="Times New Roman" w:eastAsia="Times New Roman" w:cs="Times New Roman"/>
          <w:noProof w:val="0"/>
          <w:sz w:val="24"/>
          <w:szCs w:val="24"/>
          <w:lang w:val="en-US"/>
        </w:rPr>
      </w:pPr>
    </w:p>
    <w:p w:rsidR="25EE86DB" w:rsidP="6E4B5B40" w:rsidRDefault="25EE86DB" w14:paraId="2005BDBF" w14:textId="38E1C05B">
      <w:pPr>
        <w:spacing w:before="240" w:beforeAutospacing="off" w:after="240" w:afterAutospacing="off"/>
        <w:jc w:val="center"/>
      </w:pPr>
      <w:r w:rsidRPr="6E4B5B40" w:rsidR="25EE86DB">
        <w:rPr>
          <w:rFonts w:ascii="Times New Roman" w:hAnsi="Times New Roman" w:eastAsia="Times New Roman" w:cs="Times New Roman"/>
          <w:b w:val="1"/>
          <w:bCs w:val="1"/>
          <w:noProof w:val="0"/>
          <w:sz w:val="24"/>
          <w:szCs w:val="24"/>
          <w:lang w:val="en-US"/>
        </w:rPr>
        <w:t>Table 4</w:t>
      </w:r>
      <w:r w:rsidRPr="6E4B5B40" w:rsidR="25EE86DB">
        <w:rPr>
          <w:rFonts w:ascii="Times New Roman" w:hAnsi="Times New Roman" w:eastAsia="Times New Roman" w:cs="Times New Roman"/>
          <w:noProof w:val="0"/>
          <w:sz w:val="24"/>
          <w:szCs w:val="24"/>
          <w:lang w:val="en-US"/>
        </w:rPr>
        <w:t xml:space="preserve"> —</w:t>
      </w:r>
      <w:r w:rsidRPr="6E4B5B40" w:rsidR="25EE86DB">
        <w:rPr>
          <w:rFonts w:ascii="Times New Roman" w:hAnsi="Times New Roman" w:eastAsia="Times New Roman" w:cs="Times New Roman"/>
          <w:i w:val="1"/>
          <w:iCs w:val="1"/>
          <w:noProof w:val="0"/>
          <w:sz w:val="24"/>
          <w:szCs w:val="24"/>
          <w:lang w:val="en-US"/>
        </w:rPr>
        <w:t xml:space="preserve"> Top vs bottom 20 summary</w:t>
      </w:r>
    </w:p>
    <w:p w:rsidR="5E8DDE1E" w:rsidP="6E4B5B40" w:rsidRDefault="5E8DDE1E" w14:paraId="5819EC56" w14:textId="1BDBE1CB">
      <w:pPr>
        <w:spacing w:before="240" w:beforeAutospacing="off" w:after="240" w:afterAutospacing="off"/>
        <w:ind w:firstLine="0"/>
        <w:rPr>
          <w:rFonts w:ascii="Times New Roman" w:hAnsi="Times New Roman" w:eastAsia="Times New Roman" w:cs="Times New Roman"/>
          <w:noProof w:val="0"/>
          <w:sz w:val="24"/>
          <w:szCs w:val="24"/>
          <w:lang w:val="en-US"/>
        </w:rPr>
      </w:pPr>
      <w:r w:rsidR="5E8DDE1E">
        <w:drawing>
          <wp:inline wp14:editId="3B815469" wp14:anchorId="1B10790D">
            <wp:extent cx="4772025" cy="3143113"/>
            <wp:effectExtent l="0" t="0" r="0" b="0"/>
            <wp:docPr id="1287432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743272" name="Picture 128743272"/>
                    <pic:cNvPicPr/>
                  </pic:nvPicPr>
                  <pic:blipFill>
                    <a:blip xmlns:r="http://schemas.openxmlformats.org/officeDocument/2006/relationships" r:embed="rId404309797">
                      <a:extLst>
                        <a:ext uri="{28A0092B-C50C-407E-A947-70E740481C1C}">
                          <a14:useLocalDpi xmlns:a14="http://schemas.microsoft.com/office/drawing/2010/main"/>
                        </a:ext>
                      </a:extLst>
                    </a:blip>
                    <a:stretch>
                      <a:fillRect/>
                    </a:stretch>
                  </pic:blipFill>
                  <pic:spPr>
                    <a:xfrm rot="0">
                      <a:off x="0" y="0"/>
                      <a:ext cx="4772025" cy="3143113"/>
                    </a:xfrm>
                    <a:prstGeom prst="rect">
                      <a:avLst/>
                    </a:prstGeom>
                  </pic:spPr>
                </pic:pic>
              </a:graphicData>
            </a:graphic>
          </wp:inline>
        </w:drawing>
      </w:r>
    </w:p>
    <w:p w:rsidR="6E4B5B40" w:rsidP="6E4B5B40" w:rsidRDefault="6E4B5B40" w14:paraId="181DF542" w14:textId="1B4BCD64">
      <w:pPr>
        <w:pStyle w:val="Normal"/>
        <w:rPr>
          <w:lang w:val="en-US"/>
        </w:rPr>
      </w:pPr>
    </w:p>
    <w:p w:rsidR="009D34EB" w:rsidP="009D34EB" w:rsidRDefault="009D34EB" w14:paraId="513BE51E" w14:textId="5F5FBC5D">
      <w:pPr>
        <w:pStyle w:val="Heading1"/>
        <w:rPr>
          <w:lang w:val="en-US"/>
        </w:rPr>
      </w:pPr>
      <w:r w:rsidRPr="6E4B5B40" w:rsidR="009D34EB">
        <w:rPr>
          <w:lang w:val="en-US"/>
        </w:rPr>
        <w:t>Discussion</w:t>
      </w:r>
    </w:p>
    <w:p w:rsidRPr="00AD232A" w:rsidR="00AD232A" w:rsidP="6E4B5B40" w:rsidRDefault="001244C8" w14:paraId="20B865F2" w14:textId="0C8B6252">
      <w:pPr>
        <w:pStyle w:val="Normal"/>
        <w:rPr>
          <w:lang w:val="en-US"/>
        </w:rPr>
      </w:pPr>
      <w:r w:rsidRPr="6E4B5B40" w:rsidR="0BBC28AB">
        <w:rPr>
          <w:rFonts w:ascii="Times New Roman" w:hAnsi="Times New Roman" w:eastAsia="Times New Roman" w:cs="Times New Roman"/>
          <w:noProof w:val="0"/>
          <w:sz w:val="24"/>
          <w:szCs w:val="24"/>
          <w:lang w:val="en-US"/>
        </w:rPr>
        <w:t>When we look at the results of this study, a consistent story keeps being brought up. In fact, even across all three distinct analytical approaches, covering exploratory data analysis, regression modelling, and unsupervised machine learning clustering, the findings keep pointing to a single conclusion</w:t>
      </w:r>
      <w:r w:rsidRPr="6E4B5B40" w:rsidR="2FCB1D6D">
        <w:rPr>
          <w:rFonts w:ascii="Times New Roman" w:hAnsi="Times New Roman" w:eastAsia="Times New Roman" w:cs="Times New Roman"/>
          <w:noProof w:val="0"/>
          <w:sz w:val="24"/>
          <w:szCs w:val="24"/>
          <w:lang w:val="en-US"/>
        </w:rPr>
        <w:t>. That is that the</w:t>
      </w:r>
      <w:r w:rsidRPr="6E4B5B40" w:rsidR="0BBC28AB">
        <w:rPr>
          <w:rFonts w:ascii="Times New Roman" w:hAnsi="Times New Roman" w:eastAsia="Times New Roman" w:cs="Times New Roman"/>
          <w:noProof w:val="0"/>
          <w:sz w:val="24"/>
          <w:szCs w:val="24"/>
          <w:lang w:val="en-US"/>
        </w:rPr>
        <w:t xml:space="preserve"> geographic disparities in COVID-19 vaccine uptake are fundamentally structural in origin. They are not the product of hesitancy, bad luck, or poor timing. They are the product of a development gradient that existed long before the first vaccine dose was administered, and that systematically determined which countries could</w:t>
      </w:r>
      <w:r w:rsidRPr="6E4B5B40" w:rsidR="4D45B99E">
        <w:rPr>
          <w:rFonts w:ascii="Times New Roman" w:hAnsi="Times New Roman" w:eastAsia="Times New Roman" w:cs="Times New Roman"/>
          <w:noProof w:val="0"/>
          <w:sz w:val="24"/>
          <w:szCs w:val="24"/>
          <w:lang w:val="en-US"/>
        </w:rPr>
        <w:t xml:space="preserve"> manage </w:t>
      </w:r>
      <w:r w:rsidRPr="6E4B5B40" w:rsidR="0BBC28AB">
        <w:rPr>
          <w:rFonts w:ascii="Times New Roman" w:hAnsi="Times New Roman" w:eastAsia="Times New Roman" w:cs="Times New Roman"/>
          <w:noProof w:val="0"/>
          <w:sz w:val="24"/>
          <w:szCs w:val="24"/>
          <w:lang w:val="en-US"/>
        </w:rPr>
        <w:t>an effective vaccination campaign and which could not.</w:t>
      </w:r>
      <w:r w:rsidRPr="6E4B5B40" w:rsidR="00AD232A">
        <w:rPr>
          <w:lang w:val="en-US"/>
        </w:rPr>
        <w:t xml:space="preserve"> </w:t>
      </w:r>
    </w:p>
    <w:p w:rsidR="14269E4D" w:rsidP="6E4B5B40" w:rsidRDefault="14269E4D" w14:paraId="4565B697" w14:textId="0026C607">
      <w:pPr>
        <w:pStyle w:val="Normal"/>
      </w:pPr>
      <w:r w:rsidRPr="6E4B5B40" w:rsidR="14269E4D">
        <w:rPr>
          <w:rFonts w:ascii="Times New Roman" w:hAnsi="Times New Roman" w:eastAsia="Times New Roman" w:cs="Times New Roman"/>
          <w:noProof w:val="0"/>
          <w:sz w:val="24"/>
          <w:szCs w:val="24"/>
          <w:lang w:val="en-US"/>
        </w:rPr>
        <w:t xml:space="preserve">The descriptive findings </w:t>
      </w:r>
      <w:r w:rsidRPr="6E4B5B40" w:rsidR="14269E4D">
        <w:rPr>
          <w:rFonts w:ascii="Times New Roman" w:hAnsi="Times New Roman" w:eastAsia="Times New Roman" w:cs="Times New Roman"/>
          <w:noProof w:val="0"/>
          <w:sz w:val="24"/>
          <w:szCs w:val="24"/>
          <w:lang w:val="en-US"/>
        </w:rPr>
        <w:t>establish</w:t>
      </w:r>
      <w:r w:rsidRPr="6E4B5B40" w:rsidR="14269E4D">
        <w:rPr>
          <w:rFonts w:ascii="Times New Roman" w:hAnsi="Times New Roman" w:eastAsia="Times New Roman" w:cs="Times New Roman"/>
          <w:noProof w:val="0"/>
          <w:sz w:val="24"/>
          <w:szCs w:val="24"/>
          <w:lang w:val="en-US"/>
        </w:rPr>
        <w:t xml:space="preserve"> this picture clearly. Africa's mean vaccination rate of 35.4 percent stood more than 23 percentage points below the next lowest continent, and the time series showed that this gap was not something that gradually </w:t>
      </w:r>
      <w:r w:rsidRPr="6E4B5B40" w:rsidR="14269E4D">
        <w:rPr>
          <w:rFonts w:ascii="Times New Roman" w:hAnsi="Times New Roman" w:eastAsia="Times New Roman" w:cs="Times New Roman"/>
          <w:noProof w:val="0"/>
          <w:sz w:val="24"/>
          <w:szCs w:val="24"/>
          <w:lang w:val="en-US"/>
        </w:rPr>
        <w:t>emerged</w:t>
      </w:r>
      <w:r w:rsidRPr="6E4B5B40" w:rsidR="14269E4D">
        <w:rPr>
          <w:rFonts w:ascii="Times New Roman" w:hAnsi="Times New Roman" w:eastAsia="Times New Roman" w:cs="Times New Roman"/>
          <w:noProof w:val="0"/>
          <w:sz w:val="24"/>
          <w:szCs w:val="24"/>
          <w:lang w:val="en-US"/>
        </w:rPr>
        <w:t xml:space="preserve"> as the rollout progressed. It was there from the beginning, visible within the first six months, </w:t>
      </w:r>
      <w:r w:rsidRPr="6E4B5B40" w:rsidR="38D8F16F">
        <w:rPr>
          <w:rFonts w:ascii="Times New Roman" w:hAnsi="Times New Roman" w:eastAsia="Times New Roman" w:cs="Times New Roman"/>
          <w:noProof w:val="0"/>
          <w:sz w:val="24"/>
          <w:szCs w:val="24"/>
          <w:lang w:val="en-US"/>
        </w:rPr>
        <w:t>and</w:t>
      </w:r>
      <w:r w:rsidRPr="6E4B5B40" w:rsidR="14269E4D">
        <w:rPr>
          <w:rFonts w:ascii="Times New Roman" w:hAnsi="Times New Roman" w:eastAsia="Times New Roman" w:cs="Times New Roman"/>
          <w:noProof w:val="0"/>
          <w:sz w:val="24"/>
          <w:szCs w:val="24"/>
          <w:lang w:val="en-US"/>
        </w:rPr>
        <w:t xml:space="preserve"> never narrowed. That early and persistent divergence is one of the most important findings in this study because it tells you something specific about the nature of the problem. Gaps that form early and stay fixed are not logistical failures that better coordination could have solved. </w:t>
      </w:r>
      <w:r w:rsidRPr="6E4B5B40" w:rsidR="72783161">
        <w:rPr>
          <w:rFonts w:ascii="Times New Roman" w:hAnsi="Times New Roman" w:eastAsia="Times New Roman" w:cs="Times New Roman"/>
          <w:noProof w:val="0"/>
          <w:sz w:val="24"/>
          <w:szCs w:val="24"/>
          <w:lang w:val="en-US"/>
        </w:rPr>
        <w:t>Instead,</w:t>
      </w:r>
      <w:r w:rsidRPr="6E4B5B40" w:rsidR="233B9F46">
        <w:rPr>
          <w:rFonts w:ascii="Times New Roman" w:hAnsi="Times New Roman" w:eastAsia="Times New Roman" w:cs="Times New Roman"/>
          <w:noProof w:val="0"/>
          <w:sz w:val="24"/>
          <w:szCs w:val="24"/>
          <w:lang w:val="en-US"/>
        </w:rPr>
        <w:t xml:space="preserve"> they are</w:t>
      </w:r>
      <w:r w:rsidRPr="6E4B5B40" w:rsidR="14269E4D">
        <w:rPr>
          <w:rFonts w:ascii="Times New Roman" w:hAnsi="Times New Roman" w:eastAsia="Times New Roman" w:cs="Times New Roman"/>
          <w:noProof w:val="0"/>
          <w:sz w:val="24"/>
          <w:szCs w:val="24"/>
          <w:lang w:val="en-US"/>
        </w:rPr>
        <w:t xml:space="preserve"> structural</w:t>
      </w:r>
      <w:r w:rsidRPr="6E4B5B40" w:rsidR="4EBAE821">
        <w:rPr>
          <w:rFonts w:ascii="Times New Roman" w:hAnsi="Times New Roman" w:eastAsia="Times New Roman" w:cs="Times New Roman"/>
          <w:noProof w:val="0"/>
          <w:sz w:val="24"/>
          <w:szCs w:val="24"/>
          <w:lang w:val="en-US"/>
        </w:rPr>
        <w:t xml:space="preserve"> in </w:t>
      </w:r>
      <w:r w:rsidRPr="6E4B5B40" w:rsidR="77CE244D">
        <w:rPr>
          <w:rFonts w:ascii="Times New Roman" w:hAnsi="Times New Roman" w:eastAsia="Times New Roman" w:cs="Times New Roman"/>
          <w:noProof w:val="0"/>
          <w:sz w:val="24"/>
          <w:szCs w:val="24"/>
          <w:lang w:val="en-US"/>
        </w:rPr>
        <w:t>nature,</w:t>
      </w:r>
      <w:r w:rsidRPr="6E4B5B40" w:rsidR="4EBAE821">
        <w:rPr>
          <w:rFonts w:ascii="Times New Roman" w:hAnsi="Times New Roman" w:eastAsia="Times New Roman" w:cs="Times New Roman"/>
          <w:noProof w:val="0"/>
          <w:sz w:val="24"/>
          <w:szCs w:val="24"/>
          <w:lang w:val="en-US"/>
        </w:rPr>
        <w:t xml:space="preserve"> and they</w:t>
      </w:r>
      <w:r w:rsidRPr="6E4B5B40" w:rsidR="14269E4D">
        <w:rPr>
          <w:rFonts w:ascii="Times New Roman" w:hAnsi="Times New Roman" w:eastAsia="Times New Roman" w:cs="Times New Roman"/>
          <w:noProof w:val="0"/>
          <w:sz w:val="24"/>
          <w:szCs w:val="24"/>
          <w:lang w:val="en-US"/>
        </w:rPr>
        <w:t xml:space="preserve"> reflect </w:t>
      </w:r>
      <w:r w:rsidRPr="6E4B5B40" w:rsidR="3BD4B215">
        <w:rPr>
          <w:rFonts w:ascii="Times New Roman" w:hAnsi="Times New Roman" w:eastAsia="Times New Roman" w:cs="Times New Roman"/>
          <w:noProof w:val="0"/>
          <w:sz w:val="24"/>
          <w:szCs w:val="24"/>
          <w:lang w:val="en-US"/>
        </w:rPr>
        <w:t>already existing</w:t>
      </w:r>
      <w:r w:rsidRPr="6E4B5B40" w:rsidR="14269E4D">
        <w:rPr>
          <w:rFonts w:ascii="Times New Roman" w:hAnsi="Times New Roman" w:eastAsia="Times New Roman" w:cs="Times New Roman"/>
          <w:noProof w:val="0"/>
          <w:sz w:val="24"/>
          <w:szCs w:val="24"/>
          <w:lang w:val="en-US"/>
        </w:rPr>
        <w:t xml:space="preserve"> inequalities in the capacity to deliver healthcare at </w:t>
      </w:r>
      <w:r w:rsidRPr="6E4B5B40" w:rsidR="392996EF">
        <w:rPr>
          <w:rFonts w:ascii="Times New Roman" w:hAnsi="Times New Roman" w:eastAsia="Times New Roman" w:cs="Times New Roman"/>
          <w:noProof w:val="0"/>
          <w:sz w:val="24"/>
          <w:szCs w:val="24"/>
          <w:lang w:val="en-US"/>
        </w:rPr>
        <w:t>a population scale.</w:t>
      </w:r>
      <w:r w:rsidRPr="6E4B5B40" w:rsidR="14269E4D">
        <w:rPr>
          <w:rFonts w:ascii="Times New Roman" w:hAnsi="Times New Roman" w:eastAsia="Times New Roman" w:cs="Times New Roman"/>
          <w:noProof w:val="0"/>
          <w:sz w:val="24"/>
          <w:szCs w:val="24"/>
          <w:lang w:val="en-US"/>
        </w:rPr>
        <w:t xml:space="preserve"> This interpretation is consistent with Pesce et al. (2025), who found that lower-income countries introduced vaccines later and were systematically less likely to achieve key coverage milestones, and with Duroseau et al. (2023), who documented that the structural barriers facing low and middle-income countries during the rollout </w:t>
      </w:r>
      <w:r w:rsidRPr="6E4B5B40" w:rsidR="66FAC5A7">
        <w:rPr>
          <w:rFonts w:ascii="Times New Roman" w:hAnsi="Times New Roman" w:eastAsia="Times New Roman" w:cs="Times New Roman"/>
          <w:noProof w:val="0"/>
          <w:sz w:val="24"/>
          <w:szCs w:val="24"/>
          <w:lang w:val="en-US"/>
        </w:rPr>
        <w:t>were because of</w:t>
      </w:r>
      <w:r w:rsidRPr="6E4B5B40" w:rsidR="14269E4D">
        <w:rPr>
          <w:rFonts w:ascii="Times New Roman" w:hAnsi="Times New Roman" w:eastAsia="Times New Roman" w:cs="Times New Roman"/>
          <w:noProof w:val="0"/>
          <w:sz w:val="24"/>
          <w:szCs w:val="24"/>
          <w:lang w:val="en-US"/>
        </w:rPr>
        <w:t xml:space="preserve"> long-standing deficits in healthcare infrastructure,</w:t>
      </w:r>
      <w:r w:rsidRPr="6E4B5B40" w:rsidR="7009F10B">
        <w:rPr>
          <w:rFonts w:ascii="Times New Roman" w:hAnsi="Times New Roman" w:eastAsia="Times New Roman" w:cs="Times New Roman"/>
          <w:noProof w:val="0"/>
          <w:sz w:val="24"/>
          <w:szCs w:val="24"/>
          <w:lang w:val="en-US"/>
        </w:rPr>
        <w:t xml:space="preserve"> as well as things like</w:t>
      </w:r>
      <w:r w:rsidRPr="6E4B5B40" w:rsidR="14269E4D">
        <w:rPr>
          <w:rFonts w:ascii="Times New Roman" w:hAnsi="Times New Roman" w:eastAsia="Times New Roman" w:cs="Times New Roman"/>
          <w:noProof w:val="0"/>
          <w:sz w:val="24"/>
          <w:szCs w:val="24"/>
          <w:lang w:val="en-US"/>
        </w:rPr>
        <w:t xml:space="preserve"> </w:t>
      </w:r>
      <w:r w:rsidRPr="6E4B5B40" w:rsidR="14269E4D">
        <w:rPr>
          <w:rFonts w:ascii="Times New Roman" w:hAnsi="Times New Roman" w:eastAsia="Times New Roman" w:cs="Times New Roman"/>
          <w:noProof w:val="0"/>
          <w:sz w:val="24"/>
          <w:szCs w:val="24"/>
          <w:lang w:val="en-US"/>
        </w:rPr>
        <w:t>cold chain capacity, and institutional coordination that no dis</w:t>
      </w:r>
      <w:r w:rsidRPr="6E4B5B40" w:rsidR="14269E4D">
        <w:rPr>
          <w:rFonts w:ascii="Times New Roman" w:hAnsi="Times New Roman" w:eastAsia="Times New Roman" w:cs="Times New Roman"/>
          <w:noProof w:val="0"/>
          <w:sz w:val="24"/>
          <w:szCs w:val="24"/>
          <w:lang w:val="en-US"/>
        </w:rPr>
        <w:t>tribution</w:t>
      </w:r>
      <w:r w:rsidRPr="6E4B5B40" w:rsidR="14269E4D">
        <w:rPr>
          <w:rFonts w:ascii="Times New Roman" w:hAnsi="Times New Roman" w:eastAsia="Times New Roman" w:cs="Times New Roman"/>
          <w:noProof w:val="0"/>
          <w:sz w:val="24"/>
          <w:szCs w:val="24"/>
          <w:lang w:val="en-US"/>
        </w:rPr>
        <w:t xml:space="preserve"> </w:t>
      </w:r>
      <w:r w:rsidRPr="6E4B5B40" w:rsidR="14269E4D">
        <w:rPr>
          <w:rFonts w:ascii="Times New Roman" w:hAnsi="Times New Roman" w:eastAsia="Times New Roman" w:cs="Times New Roman"/>
          <w:noProof w:val="0"/>
          <w:sz w:val="24"/>
          <w:szCs w:val="24"/>
          <w:lang w:val="en-US"/>
        </w:rPr>
        <w:t>program</w:t>
      </w:r>
      <w:r w:rsidRPr="6E4B5B40" w:rsidR="14269E4D">
        <w:rPr>
          <w:rFonts w:ascii="Times New Roman" w:hAnsi="Times New Roman" w:eastAsia="Times New Roman" w:cs="Times New Roman"/>
          <w:noProof w:val="0"/>
          <w:sz w:val="24"/>
          <w:szCs w:val="24"/>
          <w:lang w:val="en-US"/>
        </w:rPr>
        <w:t xml:space="preserve"> operating on a pandemic timeline could realistically overcome.</w:t>
      </w:r>
    </w:p>
    <w:p w:rsidR="33A0AA11" w:rsidP="6E4B5B40" w:rsidRDefault="33A0AA11" w14:paraId="4D0CC9DB" w14:textId="668E30CA">
      <w:pPr>
        <w:pStyle w:val="Normal"/>
        <w:rPr>
          <w:rFonts w:ascii="Times New Roman" w:hAnsi="Times New Roman" w:eastAsia="Times New Roman" w:cs="Times New Roman"/>
          <w:noProof w:val="0"/>
          <w:sz w:val="24"/>
          <w:szCs w:val="24"/>
          <w:lang w:val="en-US"/>
        </w:rPr>
      </w:pPr>
      <w:r w:rsidRPr="6E4B5B40" w:rsidR="33A0AA11">
        <w:rPr>
          <w:rFonts w:ascii="Times New Roman" w:hAnsi="Times New Roman" w:eastAsia="Times New Roman" w:cs="Times New Roman"/>
          <w:noProof w:val="0"/>
          <w:sz w:val="24"/>
          <w:szCs w:val="24"/>
          <w:lang w:val="en-US"/>
        </w:rPr>
        <w:t xml:space="preserve">The regression findings add some quantitative insight to this structural argument. We found that GDP per capita alone explains 36 percent of cross-national variance in vaccination rates, which again closely relates with Moradpour et al. (2023) and </w:t>
      </w:r>
      <w:r w:rsidRPr="6E4B5B40" w:rsidR="33A0AA11">
        <w:rPr>
          <w:rFonts w:ascii="Times New Roman" w:hAnsi="Times New Roman" w:eastAsia="Times New Roman" w:cs="Times New Roman"/>
          <w:noProof w:val="0"/>
          <w:sz w:val="24"/>
          <w:szCs w:val="24"/>
          <w:lang w:val="en-US"/>
        </w:rPr>
        <w:t>Nyachoti</w:t>
      </w:r>
      <w:r w:rsidRPr="6E4B5B40" w:rsidR="33A0AA11">
        <w:rPr>
          <w:rFonts w:ascii="Times New Roman" w:hAnsi="Times New Roman" w:eastAsia="Times New Roman" w:cs="Times New Roman"/>
          <w:noProof w:val="0"/>
          <w:sz w:val="24"/>
          <w:szCs w:val="24"/>
          <w:lang w:val="en-US"/>
        </w:rPr>
        <w:t xml:space="preserve"> et al. (2023), both of whom documented strong and consistent positive associations between national income and vaccination coverage across large multi-country samples. The full model with continent fixed effects pushes this to 50 percent</w:t>
      </w:r>
      <w:r w:rsidRPr="6E4B5B40" w:rsidR="026FEDE0">
        <w:rPr>
          <w:rFonts w:ascii="Times New Roman" w:hAnsi="Times New Roman" w:eastAsia="Times New Roman" w:cs="Times New Roman"/>
          <w:noProof w:val="0"/>
          <w:sz w:val="24"/>
          <w:szCs w:val="24"/>
          <w:lang w:val="en-US"/>
        </w:rPr>
        <w:t xml:space="preserve"> (R squared of 0.50)</w:t>
      </w:r>
      <w:r w:rsidRPr="6E4B5B40" w:rsidR="33A0AA11">
        <w:rPr>
          <w:rFonts w:ascii="Times New Roman" w:hAnsi="Times New Roman" w:eastAsia="Times New Roman" w:cs="Times New Roman"/>
          <w:noProof w:val="0"/>
          <w:sz w:val="24"/>
          <w:szCs w:val="24"/>
          <w:lang w:val="en-US"/>
        </w:rPr>
        <w:t xml:space="preserve">, meaning that the structural variables measured here </w:t>
      </w:r>
      <w:r w:rsidRPr="6E4B5B40" w:rsidR="49FE1438">
        <w:rPr>
          <w:rFonts w:ascii="Times New Roman" w:hAnsi="Times New Roman" w:eastAsia="Times New Roman" w:cs="Times New Roman"/>
          <w:noProof w:val="0"/>
          <w:sz w:val="24"/>
          <w:szCs w:val="24"/>
          <w:lang w:val="en-US"/>
        </w:rPr>
        <w:t xml:space="preserve">all </w:t>
      </w:r>
      <w:r w:rsidRPr="6E4B5B40" w:rsidR="27990525">
        <w:rPr>
          <w:rFonts w:ascii="Times New Roman" w:hAnsi="Times New Roman" w:eastAsia="Times New Roman" w:cs="Times New Roman"/>
          <w:noProof w:val="0"/>
          <w:sz w:val="24"/>
          <w:szCs w:val="24"/>
          <w:lang w:val="en-US"/>
        </w:rPr>
        <w:t>together account</w:t>
      </w:r>
      <w:r w:rsidRPr="6E4B5B40" w:rsidR="33A0AA11">
        <w:rPr>
          <w:rFonts w:ascii="Times New Roman" w:hAnsi="Times New Roman" w:eastAsia="Times New Roman" w:cs="Times New Roman"/>
          <w:noProof w:val="0"/>
          <w:sz w:val="24"/>
          <w:szCs w:val="24"/>
          <w:lang w:val="en-US"/>
        </w:rPr>
        <w:t xml:space="preserve"> for half of why countries differ in their vaccination outcomes. That is a </w:t>
      </w:r>
      <w:r w:rsidRPr="6E4B5B40" w:rsidR="33A0AA11">
        <w:rPr>
          <w:rFonts w:ascii="Times New Roman" w:hAnsi="Times New Roman" w:eastAsia="Times New Roman" w:cs="Times New Roman"/>
          <w:noProof w:val="0"/>
          <w:sz w:val="24"/>
          <w:szCs w:val="24"/>
          <w:lang w:val="en-US"/>
        </w:rPr>
        <w:t xml:space="preserve">meaningful </w:t>
      </w:r>
      <w:r w:rsidRPr="6E4B5B40" w:rsidR="33A0AA11">
        <w:rPr>
          <w:rFonts w:ascii="Times New Roman" w:hAnsi="Times New Roman" w:eastAsia="Times New Roman" w:cs="Times New Roman"/>
          <w:noProof w:val="0"/>
          <w:sz w:val="24"/>
          <w:szCs w:val="24"/>
          <w:lang w:val="en-US"/>
        </w:rPr>
        <w:t xml:space="preserve">result. It is not a complete explanation, and this study does not claim to be one, but it </w:t>
      </w:r>
      <w:r w:rsidRPr="6E4B5B40" w:rsidR="33A0AA11">
        <w:rPr>
          <w:rFonts w:ascii="Times New Roman" w:hAnsi="Times New Roman" w:eastAsia="Times New Roman" w:cs="Times New Roman"/>
          <w:noProof w:val="0"/>
          <w:sz w:val="24"/>
          <w:szCs w:val="24"/>
          <w:lang w:val="en-US"/>
        </w:rPr>
        <w:t>establishes</w:t>
      </w:r>
      <w:r w:rsidRPr="6E4B5B40" w:rsidR="33A0AA11">
        <w:rPr>
          <w:rFonts w:ascii="Times New Roman" w:hAnsi="Times New Roman" w:eastAsia="Times New Roman" w:cs="Times New Roman"/>
          <w:noProof w:val="0"/>
          <w:sz w:val="24"/>
          <w:szCs w:val="24"/>
          <w:lang w:val="en-US"/>
        </w:rPr>
        <w:t xml:space="preserve"> that economic capacity, human development, and demographic composition are not peripheral factors in this story. They are central to it.</w:t>
      </w:r>
    </w:p>
    <w:p w:rsidR="248BA2F9" w:rsidP="6E4B5B40" w:rsidRDefault="248BA2F9" w14:paraId="5B4CAF93" w14:textId="7B5D1E13">
      <w:pPr>
        <w:pStyle w:val="Normal"/>
      </w:pPr>
      <w:r w:rsidRPr="6E4B5B40" w:rsidR="248BA2F9">
        <w:rPr>
          <w:rFonts w:ascii="Times New Roman" w:hAnsi="Times New Roman" w:eastAsia="Times New Roman" w:cs="Times New Roman"/>
          <w:noProof w:val="0"/>
          <w:sz w:val="24"/>
          <w:szCs w:val="24"/>
          <w:lang w:val="en-US"/>
        </w:rPr>
        <w:t xml:space="preserve">Another thing to be wary of is the multicollinearity finding, which deserves careful interpretation rather than being dismissed as an inconvenience in the analysis. The fact that GDP, HDI, and median age correlate with each other at above r = 0.90 is not a flaw in the data or the analysis, but instead a genuine feature of how the world is organized. We know that </w:t>
      </w:r>
      <w:r w:rsidRPr="6E4B5B40" w:rsidR="490CBD69">
        <w:rPr>
          <w:rFonts w:ascii="Times New Roman" w:hAnsi="Times New Roman" w:eastAsia="Times New Roman" w:cs="Times New Roman"/>
          <w:noProof w:val="0"/>
          <w:sz w:val="24"/>
          <w:szCs w:val="24"/>
          <w:lang w:val="en-US"/>
        </w:rPr>
        <w:t>w</w:t>
      </w:r>
      <w:r w:rsidRPr="6E4B5B40" w:rsidR="248BA2F9">
        <w:rPr>
          <w:rFonts w:ascii="Times New Roman" w:hAnsi="Times New Roman" w:eastAsia="Times New Roman" w:cs="Times New Roman"/>
          <w:noProof w:val="0"/>
          <w:sz w:val="24"/>
          <w:szCs w:val="24"/>
          <w:lang w:val="en-US"/>
        </w:rPr>
        <w:t xml:space="preserve">ealthy countries tend to have higher human development and older populations simultaneously because these </w:t>
      </w:r>
      <w:r w:rsidRPr="6E4B5B40" w:rsidR="2EBC2682">
        <w:rPr>
          <w:rFonts w:ascii="Times New Roman" w:hAnsi="Times New Roman" w:eastAsia="Times New Roman" w:cs="Times New Roman"/>
          <w:noProof w:val="0"/>
          <w:sz w:val="24"/>
          <w:szCs w:val="24"/>
          <w:lang w:val="en-US"/>
        </w:rPr>
        <w:t xml:space="preserve">conditions have complemented each other due to </w:t>
      </w:r>
      <w:r w:rsidRPr="6E4B5B40" w:rsidR="248BA2F9">
        <w:rPr>
          <w:rFonts w:ascii="Times New Roman" w:hAnsi="Times New Roman" w:eastAsia="Times New Roman" w:cs="Times New Roman"/>
          <w:noProof w:val="0"/>
          <w:sz w:val="24"/>
          <w:szCs w:val="24"/>
          <w:lang w:val="en-US"/>
        </w:rPr>
        <w:t>decades of sustained investment in</w:t>
      </w:r>
      <w:r w:rsidRPr="6E4B5B40" w:rsidR="63C31CA5">
        <w:rPr>
          <w:rFonts w:ascii="Times New Roman" w:hAnsi="Times New Roman" w:eastAsia="Times New Roman" w:cs="Times New Roman"/>
          <w:noProof w:val="0"/>
          <w:sz w:val="24"/>
          <w:szCs w:val="24"/>
          <w:lang w:val="en-US"/>
        </w:rPr>
        <w:t xml:space="preserve"> sectors like</w:t>
      </w:r>
      <w:r w:rsidRPr="6E4B5B40" w:rsidR="248BA2F9">
        <w:rPr>
          <w:rFonts w:ascii="Times New Roman" w:hAnsi="Times New Roman" w:eastAsia="Times New Roman" w:cs="Times New Roman"/>
          <w:noProof w:val="0"/>
          <w:sz w:val="24"/>
          <w:szCs w:val="24"/>
          <w:lang w:val="en-US"/>
        </w:rPr>
        <w:t xml:space="preserve"> healthcare</w:t>
      </w:r>
      <w:r w:rsidRPr="6E4B5B40" w:rsidR="54099409">
        <w:rPr>
          <w:rFonts w:ascii="Times New Roman" w:hAnsi="Times New Roman" w:eastAsia="Times New Roman" w:cs="Times New Roman"/>
          <w:noProof w:val="0"/>
          <w:sz w:val="24"/>
          <w:szCs w:val="24"/>
          <w:lang w:val="en-US"/>
        </w:rPr>
        <w:t xml:space="preserve"> and</w:t>
      </w:r>
      <w:r w:rsidRPr="6E4B5B40" w:rsidR="248BA2F9">
        <w:rPr>
          <w:rFonts w:ascii="Times New Roman" w:hAnsi="Times New Roman" w:eastAsia="Times New Roman" w:cs="Times New Roman"/>
          <w:noProof w:val="0"/>
          <w:sz w:val="24"/>
          <w:szCs w:val="24"/>
          <w:lang w:val="en-US"/>
        </w:rPr>
        <w:t xml:space="preserve"> education, </w:t>
      </w:r>
      <w:r w:rsidRPr="6E4B5B40" w:rsidR="4D79604A">
        <w:rPr>
          <w:rFonts w:ascii="Times New Roman" w:hAnsi="Times New Roman" w:eastAsia="Times New Roman" w:cs="Times New Roman"/>
          <w:noProof w:val="0"/>
          <w:sz w:val="24"/>
          <w:szCs w:val="24"/>
          <w:lang w:val="en-US"/>
        </w:rPr>
        <w:t>as well as</w:t>
      </w:r>
      <w:r w:rsidRPr="6E4B5B40" w:rsidR="248BA2F9">
        <w:rPr>
          <w:rFonts w:ascii="Times New Roman" w:hAnsi="Times New Roman" w:eastAsia="Times New Roman" w:cs="Times New Roman"/>
          <w:noProof w:val="0"/>
          <w:sz w:val="24"/>
          <w:szCs w:val="24"/>
          <w:lang w:val="en-US"/>
        </w:rPr>
        <w:t xml:space="preserve"> economic growth. When </w:t>
      </w:r>
      <w:r w:rsidRPr="6E4B5B40" w:rsidR="35616C0A">
        <w:rPr>
          <w:rFonts w:ascii="Times New Roman" w:hAnsi="Times New Roman" w:eastAsia="Times New Roman" w:cs="Times New Roman"/>
          <w:noProof w:val="0"/>
          <w:sz w:val="24"/>
          <w:szCs w:val="24"/>
          <w:lang w:val="en-US"/>
        </w:rPr>
        <w:t>regression</w:t>
      </w:r>
      <w:r w:rsidRPr="6E4B5B40" w:rsidR="248BA2F9">
        <w:rPr>
          <w:rFonts w:ascii="Times New Roman" w:hAnsi="Times New Roman" w:eastAsia="Times New Roman" w:cs="Times New Roman"/>
          <w:noProof w:val="0"/>
          <w:sz w:val="24"/>
          <w:szCs w:val="24"/>
          <w:lang w:val="en-US"/>
        </w:rPr>
        <w:t xml:space="preserve"> cannot separate their individual contributions, it is because in the real world they do not </w:t>
      </w:r>
      <w:r w:rsidRPr="6E4B5B40" w:rsidR="248BA2F9">
        <w:rPr>
          <w:rFonts w:ascii="Times New Roman" w:hAnsi="Times New Roman" w:eastAsia="Times New Roman" w:cs="Times New Roman"/>
          <w:noProof w:val="0"/>
          <w:sz w:val="24"/>
          <w:szCs w:val="24"/>
          <w:lang w:val="en-US"/>
        </w:rPr>
        <w:t>operate</w:t>
      </w:r>
      <w:r w:rsidRPr="6E4B5B40" w:rsidR="248BA2F9">
        <w:rPr>
          <w:rFonts w:ascii="Times New Roman" w:hAnsi="Times New Roman" w:eastAsia="Times New Roman" w:cs="Times New Roman"/>
          <w:noProof w:val="0"/>
          <w:sz w:val="24"/>
          <w:szCs w:val="24"/>
          <w:lang w:val="en-US"/>
        </w:rPr>
        <w:t xml:space="preserve"> separately. They move together as a package, and the </w:t>
      </w:r>
      <w:r w:rsidRPr="6E4B5B40" w:rsidR="248BA2F9">
        <w:rPr>
          <w:rFonts w:ascii="Times New Roman" w:hAnsi="Times New Roman" w:eastAsia="Times New Roman" w:cs="Times New Roman"/>
          <w:noProof w:val="0"/>
          <w:sz w:val="24"/>
          <w:szCs w:val="24"/>
          <w:lang w:val="en-US"/>
        </w:rPr>
        <w:t>appropriate analytical</w:t>
      </w:r>
      <w:r w:rsidRPr="6E4B5B40" w:rsidR="248BA2F9">
        <w:rPr>
          <w:rFonts w:ascii="Times New Roman" w:hAnsi="Times New Roman" w:eastAsia="Times New Roman" w:cs="Times New Roman"/>
          <w:noProof w:val="0"/>
          <w:sz w:val="24"/>
          <w:szCs w:val="24"/>
          <w:lang w:val="en-US"/>
        </w:rPr>
        <w:t xml:space="preserve"> response is to interpret them collectively rather than in isolation. What the regression tells us, taken as a whole, is that the combination of these development conditions explains half of global vaccination inequality, and that trying to attribute the effect to any single variable misrepresents the nature of the problem.</w:t>
      </w:r>
    </w:p>
    <w:p w:rsidR="0066D171" w:rsidP="6E4B5B40" w:rsidRDefault="0066D171" w14:paraId="57D5D52C" w14:textId="1EFD7BCE">
      <w:pPr>
        <w:pStyle w:val="Normal"/>
      </w:pPr>
      <w:r w:rsidRPr="6E4B5B40" w:rsidR="0066D171">
        <w:rPr>
          <w:rFonts w:ascii="Times New Roman" w:hAnsi="Times New Roman" w:eastAsia="Times New Roman" w:cs="Times New Roman"/>
          <w:noProof w:val="0"/>
          <w:sz w:val="24"/>
          <w:szCs w:val="24"/>
          <w:lang w:val="en-US"/>
        </w:rPr>
        <w:t xml:space="preserve">Median age </w:t>
      </w:r>
      <w:r w:rsidRPr="6E4B5B40" w:rsidR="0066D171">
        <w:rPr>
          <w:rFonts w:ascii="Times New Roman" w:hAnsi="Times New Roman" w:eastAsia="Times New Roman" w:cs="Times New Roman"/>
          <w:noProof w:val="0"/>
          <w:sz w:val="24"/>
          <w:szCs w:val="24"/>
          <w:lang w:val="en-US"/>
        </w:rPr>
        <w:t>emerging</w:t>
      </w:r>
      <w:r w:rsidRPr="6E4B5B40" w:rsidR="0066D171">
        <w:rPr>
          <w:rFonts w:ascii="Times New Roman" w:hAnsi="Times New Roman" w:eastAsia="Times New Roman" w:cs="Times New Roman"/>
          <w:noProof w:val="0"/>
          <w:sz w:val="24"/>
          <w:szCs w:val="24"/>
          <w:lang w:val="en-US"/>
        </w:rPr>
        <w:t xml:space="preserve"> as the only individually significant predictor in the full model is an interesting nuance worth exploring. As noted by Moradpour et al. (2023) and Viswanath et al. (2021), older populations tend to have stronger perceived personal risk from COVID-19, greater engagement with formal healthcare systems, and stronger baseline trust in medical institutions. These demand-side factors </w:t>
      </w:r>
      <w:r w:rsidRPr="6E4B5B40" w:rsidR="0066D171">
        <w:rPr>
          <w:rFonts w:ascii="Times New Roman" w:hAnsi="Times New Roman" w:eastAsia="Times New Roman" w:cs="Times New Roman"/>
          <w:noProof w:val="0"/>
          <w:sz w:val="24"/>
          <w:szCs w:val="24"/>
          <w:lang w:val="en-US"/>
        </w:rPr>
        <w:t>likely operate</w:t>
      </w:r>
      <w:r w:rsidRPr="6E4B5B40" w:rsidR="0066D171">
        <w:rPr>
          <w:rFonts w:ascii="Times New Roman" w:hAnsi="Times New Roman" w:eastAsia="Times New Roman" w:cs="Times New Roman"/>
          <w:noProof w:val="0"/>
          <w:sz w:val="24"/>
          <w:szCs w:val="24"/>
          <w:lang w:val="en-US"/>
        </w:rPr>
        <w:t xml:space="preserve"> independently of pure economic </w:t>
      </w:r>
      <w:r w:rsidRPr="6E4B5B40" w:rsidR="0066D171">
        <w:rPr>
          <w:rFonts w:ascii="Times New Roman" w:hAnsi="Times New Roman" w:eastAsia="Times New Roman" w:cs="Times New Roman"/>
          <w:noProof w:val="0"/>
          <w:sz w:val="24"/>
          <w:szCs w:val="24"/>
          <w:lang w:val="en-US"/>
        </w:rPr>
        <w:t>capacity to some degree, meaning</w:t>
      </w:r>
      <w:r w:rsidRPr="6E4B5B40" w:rsidR="0066D171">
        <w:rPr>
          <w:rFonts w:ascii="Times New Roman" w:hAnsi="Times New Roman" w:eastAsia="Times New Roman" w:cs="Times New Roman"/>
          <w:noProof w:val="0"/>
          <w:sz w:val="24"/>
          <w:szCs w:val="24"/>
          <w:lang w:val="en-US"/>
        </w:rPr>
        <w:t xml:space="preserve"> that demographic structure carries its own weight that is not fully absorbed by income or HDI. The age effect does not simply disappear once </w:t>
      </w:r>
      <w:bookmarkStart w:name="_Int_7ELTi7Tb" w:id="1293544585"/>
      <w:r w:rsidRPr="6E4B5B40" w:rsidR="0066D171">
        <w:rPr>
          <w:rFonts w:ascii="Times New Roman" w:hAnsi="Times New Roman" w:eastAsia="Times New Roman" w:cs="Times New Roman"/>
          <w:noProof w:val="0"/>
          <w:sz w:val="24"/>
          <w:szCs w:val="24"/>
          <w:lang w:val="en-US"/>
        </w:rPr>
        <w:t>you</w:t>
      </w:r>
      <w:bookmarkEnd w:id="1293544585"/>
      <w:r w:rsidRPr="6E4B5B40" w:rsidR="0066D171">
        <w:rPr>
          <w:rFonts w:ascii="Times New Roman" w:hAnsi="Times New Roman" w:eastAsia="Times New Roman" w:cs="Times New Roman"/>
          <w:noProof w:val="0"/>
          <w:sz w:val="24"/>
          <w:szCs w:val="24"/>
          <w:lang w:val="en-US"/>
        </w:rPr>
        <w:t xml:space="preserve"> account for a country's wealth, suggesting that how old a population is matters for vaccination </w:t>
      </w:r>
      <w:bookmarkStart w:name="_Int_nPc648qN" w:id="479180720"/>
      <w:r w:rsidRPr="6E4B5B40" w:rsidR="0066D171">
        <w:rPr>
          <w:rFonts w:ascii="Times New Roman" w:hAnsi="Times New Roman" w:eastAsia="Times New Roman" w:cs="Times New Roman"/>
          <w:noProof w:val="0"/>
          <w:sz w:val="24"/>
          <w:szCs w:val="24"/>
          <w:lang w:val="en-US"/>
        </w:rPr>
        <w:t>outcomes in its own right</w:t>
      </w:r>
      <w:bookmarkEnd w:id="479180720"/>
      <w:r w:rsidRPr="6E4B5B40" w:rsidR="0066D171">
        <w:rPr>
          <w:rFonts w:ascii="Times New Roman" w:hAnsi="Times New Roman" w:eastAsia="Times New Roman" w:cs="Times New Roman"/>
          <w:noProof w:val="0"/>
          <w:sz w:val="24"/>
          <w:szCs w:val="24"/>
          <w:lang w:val="en-US"/>
        </w:rPr>
        <w:t>. This finding has practical implications for how future vaccination campaigns should be designed and prioritized, especially in settings where demographic structure and economic capacity do not move together in the way they do across much of Europe.</w:t>
      </w:r>
    </w:p>
    <w:p w:rsidR="23F77495" w:rsidP="6E4B5B40" w:rsidRDefault="23F77495" w14:paraId="52AD547D" w14:textId="4EC539C3">
      <w:pPr>
        <w:pStyle w:val="Normal"/>
        <w:rPr>
          <w:rFonts w:ascii="Times New Roman" w:hAnsi="Times New Roman" w:eastAsia="Times New Roman" w:cs="Times New Roman"/>
          <w:noProof w:val="0"/>
          <w:sz w:val="24"/>
          <w:szCs w:val="24"/>
          <w:lang w:val="en-US"/>
        </w:rPr>
      </w:pPr>
      <w:r w:rsidRPr="6E4B5B40" w:rsidR="23F77495">
        <w:rPr>
          <w:rFonts w:ascii="Times New Roman" w:hAnsi="Times New Roman" w:eastAsia="Times New Roman" w:cs="Times New Roman"/>
          <w:noProof w:val="0"/>
          <w:sz w:val="24"/>
          <w:szCs w:val="24"/>
          <w:lang w:val="en-US"/>
        </w:rPr>
        <w:t xml:space="preserve">The </w:t>
      </w:r>
      <w:bookmarkStart w:name="_Int_Fthtmbcf" w:id="751030706"/>
      <w:r w:rsidRPr="6E4B5B40" w:rsidR="23F77495">
        <w:rPr>
          <w:rFonts w:ascii="Times New Roman" w:hAnsi="Times New Roman" w:eastAsia="Times New Roman" w:cs="Times New Roman"/>
          <w:noProof w:val="0"/>
          <w:sz w:val="24"/>
          <w:szCs w:val="24"/>
          <w:lang w:val="en-US"/>
        </w:rPr>
        <w:t>government</w:t>
      </w:r>
      <w:bookmarkEnd w:id="751030706"/>
      <w:r w:rsidRPr="6E4B5B40" w:rsidR="23F77495">
        <w:rPr>
          <w:rFonts w:ascii="Times New Roman" w:hAnsi="Times New Roman" w:eastAsia="Times New Roman" w:cs="Times New Roman"/>
          <w:noProof w:val="0"/>
          <w:sz w:val="24"/>
          <w:szCs w:val="24"/>
          <w:lang w:val="en-US"/>
        </w:rPr>
        <w:t xml:space="preserve"> stringency finding is perhaps the most counterintuitive result in the study and the one most likely to challenge conventional assumptions. Across all three model specifications, stringency showed no statistically significant association with vaccination coverage. One might assume that stricter governments were able to control their populations more effectively, but the evidence here does not support that assumption, especially when you look at it from the global level. Again, ty</w:t>
      </w:r>
      <w:r w:rsidRPr="6E4B5B40" w:rsidR="35CA44D1">
        <w:rPr>
          <w:rFonts w:ascii="Times New Roman" w:hAnsi="Times New Roman" w:eastAsia="Times New Roman" w:cs="Times New Roman"/>
          <w:noProof w:val="0"/>
          <w:sz w:val="24"/>
          <w:szCs w:val="24"/>
          <w:lang w:val="en-US"/>
        </w:rPr>
        <w:t>ing it into the literature we see that it is</w:t>
      </w:r>
      <w:r w:rsidRPr="6E4B5B40" w:rsidR="23F77495">
        <w:rPr>
          <w:rFonts w:ascii="Times New Roman" w:hAnsi="Times New Roman" w:eastAsia="Times New Roman" w:cs="Times New Roman"/>
          <w:noProof w:val="0"/>
          <w:sz w:val="24"/>
          <w:szCs w:val="24"/>
          <w:lang w:val="en-US"/>
        </w:rPr>
        <w:t xml:space="preserve"> consistent with Fox et al. (2023), who found that among unvaccinated respondents in low and middle-income countries, </w:t>
      </w:r>
      <w:r w:rsidRPr="6E4B5B40" w:rsidR="23F77495">
        <w:rPr>
          <w:rFonts w:ascii="Times New Roman" w:hAnsi="Times New Roman" w:eastAsia="Times New Roman" w:cs="Times New Roman"/>
          <w:noProof w:val="0"/>
          <w:sz w:val="24"/>
          <w:szCs w:val="24"/>
          <w:lang w:val="en-US"/>
        </w:rPr>
        <w:t xml:space="preserve">approximately half retained genuine willingness to be vaccinated but faced structural access barriers rather than hesitancy or resistance to policy mandates. </w:t>
      </w:r>
      <w:r w:rsidRPr="6E4B5B40" w:rsidR="1BDE6ED0">
        <w:rPr>
          <w:rFonts w:ascii="Times New Roman" w:hAnsi="Times New Roman" w:eastAsia="Times New Roman" w:cs="Times New Roman"/>
          <w:noProof w:val="0"/>
          <w:sz w:val="24"/>
          <w:szCs w:val="24"/>
          <w:lang w:val="en-US"/>
        </w:rPr>
        <w:t>This goes to show that i</w:t>
      </w:r>
      <w:r w:rsidRPr="6E4B5B40" w:rsidR="23F77495">
        <w:rPr>
          <w:rFonts w:ascii="Times New Roman" w:hAnsi="Times New Roman" w:eastAsia="Times New Roman" w:cs="Times New Roman"/>
          <w:noProof w:val="0"/>
          <w:sz w:val="24"/>
          <w:szCs w:val="24"/>
          <w:lang w:val="en-US"/>
        </w:rPr>
        <w:t xml:space="preserve">f people want to be vaccinated but cannot access a facility within reasonable distance, have no cold storage infrastructure nearby, or live in a country where healthcare workers are too scarce to administer doses </w:t>
      </w:r>
      <w:r w:rsidRPr="6E4B5B40" w:rsidR="237D1ACC">
        <w:rPr>
          <w:rFonts w:ascii="Times New Roman" w:hAnsi="Times New Roman" w:eastAsia="Times New Roman" w:cs="Times New Roman"/>
          <w:noProof w:val="0"/>
          <w:sz w:val="24"/>
          <w:szCs w:val="24"/>
          <w:lang w:val="en-US"/>
        </w:rPr>
        <w:t>at a large enough scale</w:t>
      </w:r>
      <w:r w:rsidRPr="6E4B5B40" w:rsidR="23F77495">
        <w:rPr>
          <w:rFonts w:ascii="Times New Roman" w:hAnsi="Times New Roman" w:eastAsia="Times New Roman" w:cs="Times New Roman"/>
          <w:noProof w:val="0"/>
          <w:sz w:val="24"/>
          <w:szCs w:val="24"/>
          <w:lang w:val="en-US"/>
        </w:rPr>
        <w:t>, then</w:t>
      </w:r>
      <w:r w:rsidRPr="6E4B5B40" w:rsidR="1DDF8003">
        <w:rPr>
          <w:rFonts w:ascii="Times New Roman" w:hAnsi="Times New Roman" w:eastAsia="Times New Roman" w:cs="Times New Roman"/>
          <w:noProof w:val="0"/>
          <w:sz w:val="24"/>
          <w:szCs w:val="24"/>
          <w:lang w:val="en-US"/>
        </w:rPr>
        <w:t xml:space="preserve"> even the strictest government policy</w:t>
      </w:r>
      <w:r w:rsidRPr="6E4B5B40" w:rsidR="23F77495">
        <w:rPr>
          <w:rFonts w:ascii="Times New Roman" w:hAnsi="Times New Roman" w:eastAsia="Times New Roman" w:cs="Times New Roman"/>
          <w:noProof w:val="0"/>
          <w:sz w:val="24"/>
          <w:szCs w:val="24"/>
          <w:lang w:val="en-US"/>
        </w:rPr>
        <w:t xml:space="preserve"> does nothing to close that gap. </w:t>
      </w:r>
      <w:r w:rsidRPr="6E4B5B40" w:rsidR="543286D3">
        <w:rPr>
          <w:rFonts w:ascii="Times New Roman" w:hAnsi="Times New Roman" w:eastAsia="Times New Roman" w:cs="Times New Roman"/>
          <w:noProof w:val="0"/>
          <w:sz w:val="24"/>
          <w:szCs w:val="24"/>
          <w:lang w:val="en-US"/>
        </w:rPr>
        <w:t>The real bottleneck stems from structural conditions and that is what this study shows.</w:t>
      </w:r>
    </w:p>
    <w:p w:rsidR="638BA74E" w:rsidP="6E4B5B40" w:rsidRDefault="638BA74E" w14:paraId="08F74D0D" w14:textId="78158439">
      <w:pPr>
        <w:pStyle w:val="Normal"/>
      </w:pPr>
      <w:r w:rsidRPr="6E4B5B40" w:rsidR="638BA74E">
        <w:rPr>
          <w:rFonts w:ascii="Times New Roman" w:hAnsi="Times New Roman" w:eastAsia="Times New Roman" w:cs="Times New Roman"/>
          <w:noProof w:val="0"/>
          <w:sz w:val="24"/>
          <w:szCs w:val="24"/>
          <w:lang w:val="en-US"/>
        </w:rPr>
        <w:t xml:space="preserve">The most striking finding, however, came from the clustering analysis, and it is important to explore it further. </w:t>
      </w:r>
      <w:r w:rsidRPr="6E4B5B40" w:rsidR="0BD98BAF">
        <w:rPr>
          <w:rFonts w:ascii="Times New Roman" w:hAnsi="Times New Roman" w:eastAsia="Times New Roman" w:cs="Times New Roman"/>
          <w:noProof w:val="0"/>
          <w:sz w:val="24"/>
          <w:szCs w:val="24"/>
          <w:lang w:val="en-US"/>
        </w:rPr>
        <w:t>For this stage of the analysis, a</w:t>
      </w:r>
      <w:r w:rsidRPr="6E4B5B40" w:rsidR="638BA74E">
        <w:rPr>
          <w:rFonts w:ascii="Times New Roman" w:hAnsi="Times New Roman" w:eastAsia="Times New Roman" w:cs="Times New Roman"/>
          <w:noProof w:val="0"/>
          <w:sz w:val="24"/>
          <w:szCs w:val="24"/>
          <w:lang w:val="en-US"/>
        </w:rPr>
        <w:t xml:space="preserve"> k-means algorithm was given six structural variables and asked to find natural groupings among</w:t>
      </w:r>
      <w:r w:rsidRPr="6E4B5B40" w:rsidR="5AB887E7">
        <w:rPr>
          <w:rFonts w:ascii="Times New Roman" w:hAnsi="Times New Roman" w:eastAsia="Times New Roman" w:cs="Times New Roman"/>
          <w:noProof w:val="0"/>
          <w:sz w:val="24"/>
          <w:szCs w:val="24"/>
          <w:lang w:val="en-US"/>
        </w:rPr>
        <w:t>st the</w:t>
      </w:r>
      <w:r w:rsidRPr="6E4B5B40" w:rsidR="638BA74E">
        <w:rPr>
          <w:rFonts w:ascii="Times New Roman" w:hAnsi="Times New Roman" w:eastAsia="Times New Roman" w:cs="Times New Roman"/>
          <w:noProof w:val="0"/>
          <w:sz w:val="24"/>
          <w:szCs w:val="24"/>
          <w:lang w:val="en-US"/>
        </w:rPr>
        <w:t xml:space="preserve"> 163 countries</w:t>
      </w:r>
      <w:r w:rsidRPr="6E4B5B40" w:rsidR="638BA74E">
        <w:rPr>
          <w:rFonts w:ascii="Times New Roman" w:hAnsi="Times New Roman" w:eastAsia="Times New Roman" w:cs="Times New Roman"/>
          <w:noProof w:val="0"/>
          <w:sz w:val="24"/>
          <w:szCs w:val="24"/>
          <w:lang w:val="en-US"/>
        </w:rPr>
        <w:t xml:space="preserve">. It was given no information </w:t>
      </w:r>
      <w:r w:rsidRPr="6E4B5B40" w:rsidR="638BA74E">
        <w:rPr>
          <w:rFonts w:ascii="Times New Roman" w:hAnsi="Times New Roman" w:eastAsia="Times New Roman" w:cs="Times New Roman"/>
          <w:noProof w:val="0"/>
          <w:sz w:val="24"/>
          <w:szCs w:val="24"/>
          <w:lang w:val="en-US"/>
        </w:rPr>
        <w:t xml:space="preserve">about where any country is </w:t>
      </w:r>
      <w:r w:rsidRPr="6E4B5B40" w:rsidR="638BA74E">
        <w:rPr>
          <w:rFonts w:ascii="Times New Roman" w:hAnsi="Times New Roman" w:eastAsia="Times New Roman" w:cs="Times New Roman"/>
          <w:noProof w:val="0"/>
          <w:sz w:val="24"/>
          <w:szCs w:val="24"/>
          <w:lang w:val="en-US"/>
        </w:rPr>
        <w:t>located</w:t>
      </w:r>
      <w:r w:rsidRPr="6E4B5B40" w:rsidR="638BA74E">
        <w:rPr>
          <w:rFonts w:ascii="Times New Roman" w:hAnsi="Times New Roman" w:eastAsia="Times New Roman" w:cs="Times New Roman"/>
          <w:noProof w:val="0"/>
          <w:sz w:val="24"/>
          <w:szCs w:val="24"/>
          <w:lang w:val="en-US"/>
        </w:rPr>
        <w:t>.</w:t>
      </w:r>
      <w:r w:rsidRPr="6E4B5B40" w:rsidR="4F7FA287">
        <w:rPr>
          <w:rFonts w:ascii="Times New Roman" w:hAnsi="Times New Roman" w:eastAsia="Times New Roman" w:cs="Times New Roman"/>
          <w:noProof w:val="0"/>
          <w:sz w:val="24"/>
          <w:szCs w:val="24"/>
          <w:lang w:val="en-US"/>
        </w:rPr>
        <w:t xml:space="preserve"> This meant that the algorithm did not have any</w:t>
      </w:r>
      <w:r w:rsidRPr="6E4B5B40" w:rsidR="638BA74E">
        <w:rPr>
          <w:rFonts w:ascii="Times New Roman" w:hAnsi="Times New Roman" w:eastAsia="Times New Roman" w:cs="Times New Roman"/>
          <w:noProof w:val="0"/>
          <w:sz w:val="24"/>
          <w:szCs w:val="24"/>
          <w:lang w:val="en-US"/>
        </w:rPr>
        <w:t xml:space="preserve"> </w:t>
      </w:r>
      <w:bookmarkStart w:name="_Int_mEyXBxuq" w:id="109858398"/>
      <w:r w:rsidRPr="6E4B5B40" w:rsidR="638BA74E">
        <w:rPr>
          <w:rFonts w:ascii="Times New Roman" w:hAnsi="Times New Roman" w:eastAsia="Times New Roman" w:cs="Times New Roman"/>
          <w:noProof w:val="0"/>
          <w:sz w:val="24"/>
          <w:szCs w:val="24"/>
          <w:lang w:val="en-US"/>
        </w:rPr>
        <w:t>continent</w:t>
      </w:r>
      <w:bookmarkEnd w:id="109858398"/>
      <w:r w:rsidRPr="6E4B5B40" w:rsidR="638BA74E">
        <w:rPr>
          <w:rFonts w:ascii="Times New Roman" w:hAnsi="Times New Roman" w:eastAsia="Times New Roman" w:cs="Times New Roman"/>
          <w:noProof w:val="0"/>
          <w:sz w:val="24"/>
          <w:szCs w:val="24"/>
          <w:lang w:val="en-US"/>
        </w:rPr>
        <w:t xml:space="preserve"> labels, no geographic coordinates</w:t>
      </w:r>
      <w:bookmarkStart w:name="_Int_kjIluBHK" w:id="1263760508"/>
      <w:r w:rsidRPr="6E4B5B40" w:rsidR="638BA74E">
        <w:rPr>
          <w:rFonts w:ascii="Times New Roman" w:hAnsi="Times New Roman" w:eastAsia="Times New Roman" w:cs="Times New Roman"/>
          <w:noProof w:val="0"/>
          <w:sz w:val="24"/>
          <w:szCs w:val="24"/>
          <w:lang w:val="en-US"/>
        </w:rPr>
        <w:t>, no</w:t>
      </w:r>
      <w:bookmarkEnd w:id="1263760508"/>
      <w:r w:rsidRPr="6E4B5B40" w:rsidR="638BA74E">
        <w:rPr>
          <w:rFonts w:ascii="Times New Roman" w:hAnsi="Times New Roman" w:eastAsia="Times New Roman" w:cs="Times New Roman"/>
          <w:noProof w:val="0"/>
          <w:sz w:val="24"/>
          <w:szCs w:val="24"/>
          <w:lang w:val="en-US"/>
        </w:rPr>
        <w:t xml:space="preserve"> regional classifications</w:t>
      </w:r>
      <w:r w:rsidRPr="6E4B5B40" w:rsidR="08DF954F">
        <w:rPr>
          <w:rFonts w:ascii="Times New Roman" w:hAnsi="Times New Roman" w:eastAsia="Times New Roman" w:cs="Times New Roman"/>
          <w:noProof w:val="0"/>
          <w:sz w:val="24"/>
          <w:szCs w:val="24"/>
          <w:lang w:val="en-US"/>
        </w:rPr>
        <w:t xml:space="preserve"> to go </w:t>
      </w:r>
      <w:r w:rsidRPr="6E4B5B40" w:rsidR="08DF954F">
        <w:rPr>
          <w:rFonts w:ascii="Times New Roman" w:hAnsi="Times New Roman" w:eastAsia="Times New Roman" w:cs="Times New Roman"/>
          <w:noProof w:val="0"/>
          <w:sz w:val="24"/>
          <w:szCs w:val="24"/>
          <w:lang w:val="en-US"/>
        </w:rPr>
        <w:t>off of</w:t>
      </w:r>
      <w:r w:rsidRPr="6E4B5B40" w:rsidR="638BA74E">
        <w:rPr>
          <w:rFonts w:ascii="Times New Roman" w:hAnsi="Times New Roman" w:eastAsia="Times New Roman" w:cs="Times New Roman"/>
          <w:noProof w:val="0"/>
          <w:sz w:val="24"/>
          <w:szCs w:val="24"/>
          <w:lang w:val="en-US"/>
        </w:rPr>
        <w:t xml:space="preserve">. Yet when the resulting clusters were examined for their geographic composition, Cluster 1 was approximately 75 percent European and Cluster 3 was </w:t>
      </w:r>
      <w:r w:rsidRPr="6E4B5B40" w:rsidR="638BA74E">
        <w:rPr>
          <w:rFonts w:ascii="Times New Roman" w:hAnsi="Times New Roman" w:eastAsia="Times New Roman" w:cs="Times New Roman"/>
          <w:noProof w:val="0"/>
          <w:sz w:val="24"/>
          <w:szCs w:val="24"/>
          <w:lang w:val="en-US"/>
        </w:rPr>
        <w:t>approximately 65</w:t>
      </w:r>
      <w:r w:rsidRPr="6E4B5B40" w:rsidR="638BA74E">
        <w:rPr>
          <w:rFonts w:ascii="Times New Roman" w:hAnsi="Times New Roman" w:eastAsia="Times New Roman" w:cs="Times New Roman"/>
          <w:noProof w:val="0"/>
          <w:sz w:val="24"/>
          <w:szCs w:val="24"/>
          <w:lang w:val="en-US"/>
        </w:rPr>
        <w:t xml:space="preserve"> to 70 percent African. The algorithm sorted countries by their development profiles and in doing so accidentally sorted them by continent. This is not a </w:t>
      </w:r>
      <w:r w:rsidRPr="6E4B5B40" w:rsidR="4F14B248">
        <w:rPr>
          <w:rFonts w:ascii="Times New Roman" w:hAnsi="Times New Roman" w:eastAsia="Times New Roman" w:cs="Times New Roman"/>
          <w:noProof w:val="0"/>
          <w:sz w:val="24"/>
          <w:szCs w:val="24"/>
          <w:lang w:val="en-US"/>
        </w:rPr>
        <w:t>coincidence,</w:t>
      </w:r>
      <w:r w:rsidRPr="6E4B5B40" w:rsidR="638BA74E">
        <w:rPr>
          <w:rFonts w:ascii="Times New Roman" w:hAnsi="Times New Roman" w:eastAsia="Times New Roman" w:cs="Times New Roman"/>
          <w:noProof w:val="0"/>
          <w:sz w:val="24"/>
          <w:szCs w:val="24"/>
          <w:lang w:val="en-US"/>
        </w:rPr>
        <w:t xml:space="preserve"> and it is not a methodological artifact. It is a direct empirical demonstration that the development gradient and the geographic gradient are </w:t>
      </w:r>
      <w:r w:rsidRPr="6E4B5B40" w:rsidR="638BA74E">
        <w:rPr>
          <w:rFonts w:ascii="Times New Roman" w:hAnsi="Times New Roman" w:eastAsia="Times New Roman" w:cs="Times New Roman"/>
          <w:noProof w:val="0"/>
          <w:sz w:val="24"/>
          <w:szCs w:val="24"/>
          <w:lang w:val="en-US"/>
        </w:rPr>
        <w:t>essentially the</w:t>
      </w:r>
      <w:r w:rsidRPr="6E4B5B40" w:rsidR="638BA74E">
        <w:rPr>
          <w:rFonts w:ascii="Times New Roman" w:hAnsi="Times New Roman" w:eastAsia="Times New Roman" w:cs="Times New Roman"/>
          <w:noProof w:val="0"/>
          <w:sz w:val="24"/>
          <w:szCs w:val="24"/>
          <w:lang w:val="en-US"/>
        </w:rPr>
        <w:t xml:space="preserve"> same thing. Continental disparities in vaccination are not geographic coincidences. They are structural regularities, and the clustering result makes that argument more </w:t>
      </w:r>
      <w:r w:rsidRPr="6E4B5B40" w:rsidR="77DCC4EB">
        <w:rPr>
          <w:rFonts w:ascii="Times New Roman" w:hAnsi="Times New Roman" w:eastAsia="Times New Roman" w:cs="Times New Roman"/>
          <w:noProof w:val="0"/>
          <w:sz w:val="24"/>
          <w:szCs w:val="24"/>
          <w:lang w:val="en-US"/>
        </w:rPr>
        <w:t>forceful</w:t>
      </w:r>
      <w:r w:rsidRPr="6E4B5B40" w:rsidR="638BA74E">
        <w:rPr>
          <w:rFonts w:ascii="Times New Roman" w:hAnsi="Times New Roman" w:eastAsia="Times New Roman" w:cs="Times New Roman"/>
          <w:noProof w:val="0"/>
          <w:sz w:val="24"/>
          <w:szCs w:val="24"/>
          <w:lang w:val="en-US"/>
        </w:rPr>
        <w:t xml:space="preserve"> than any regression coefficient could.</w:t>
      </w:r>
    </w:p>
    <w:p w:rsidR="350C018B" w:rsidP="6E4B5B40" w:rsidRDefault="350C018B" w14:paraId="5DC8E845" w14:textId="3BB2007B">
      <w:pPr>
        <w:pStyle w:val="Normal"/>
        <w:rPr>
          <w:rFonts w:ascii="Times New Roman" w:hAnsi="Times New Roman" w:eastAsia="Times New Roman" w:cs="Times New Roman"/>
          <w:noProof w:val="0"/>
          <w:sz w:val="24"/>
          <w:szCs w:val="24"/>
          <w:lang w:val="en-US"/>
        </w:rPr>
      </w:pPr>
      <w:r w:rsidRPr="6E4B5B40" w:rsidR="350C018B">
        <w:rPr>
          <w:rFonts w:ascii="Times New Roman" w:hAnsi="Times New Roman" w:eastAsia="Times New Roman" w:cs="Times New Roman"/>
          <w:noProof w:val="0"/>
          <w:sz w:val="24"/>
          <w:szCs w:val="24"/>
          <w:lang w:val="en-US"/>
        </w:rPr>
        <w:t xml:space="preserve">Cluster 2 also complicates this picture, but in a productive way. This group achieved the highest mean vaccination rate of all four clusters at 74.5 percent despite having lower average GDP than Cluster 1, a younger median age, and an HDI score placing its members in the upper-middle rather than </w:t>
      </w:r>
      <w:r w:rsidRPr="6E4B5B40" w:rsidR="350C018B">
        <w:rPr>
          <w:rFonts w:ascii="Times New Roman" w:hAnsi="Times New Roman" w:eastAsia="Times New Roman" w:cs="Times New Roman"/>
          <w:noProof w:val="0"/>
          <w:sz w:val="24"/>
          <w:szCs w:val="24"/>
          <w:lang w:val="en-US"/>
        </w:rPr>
        <w:t>very high</w:t>
      </w:r>
      <w:r w:rsidRPr="6E4B5B40" w:rsidR="350C018B">
        <w:rPr>
          <w:rFonts w:ascii="Times New Roman" w:hAnsi="Times New Roman" w:eastAsia="Times New Roman" w:cs="Times New Roman"/>
          <w:noProof w:val="0"/>
          <w:sz w:val="24"/>
          <w:szCs w:val="24"/>
          <w:lang w:val="en-US"/>
        </w:rPr>
        <w:t xml:space="preserve"> development band. What set Cluster 2 apart from the rest was its mean stringency score of 48.8, which was the the highest of all four groups, combined with a strong representation of Asian states with centralized governance structures. The </w:t>
      </w:r>
      <w:r w:rsidRPr="6E4B5B40" w:rsidR="301B0E42">
        <w:rPr>
          <w:rFonts w:ascii="Times New Roman" w:hAnsi="Times New Roman" w:eastAsia="Times New Roman" w:cs="Times New Roman"/>
          <w:noProof w:val="0"/>
          <w:sz w:val="24"/>
          <w:szCs w:val="24"/>
          <w:lang w:val="en-US"/>
        </w:rPr>
        <w:t>cluster revealed that certain c</w:t>
      </w:r>
      <w:r w:rsidRPr="6E4B5B40" w:rsidR="350C018B">
        <w:rPr>
          <w:rFonts w:ascii="Times New Roman" w:hAnsi="Times New Roman" w:eastAsia="Times New Roman" w:cs="Times New Roman"/>
          <w:noProof w:val="0"/>
          <w:sz w:val="24"/>
          <w:szCs w:val="24"/>
          <w:lang w:val="en-US"/>
        </w:rPr>
        <w:t>ountries like Vietnam</w:t>
      </w:r>
      <w:r w:rsidRPr="6E4B5B40" w:rsidR="63F99965">
        <w:rPr>
          <w:rFonts w:ascii="Times New Roman" w:hAnsi="Times New Roman" w:eastAsia="Times New Roman" w:cs="Times New Roman"/>
          <w:noProof w:val="0"/>
          <w:sz w:val="24"/>
          <w:szCs w:val="24"/>
          <w:lang w:val="en-US"/>
        </w:rPr>
        <w:t xml:space="preserve"> and </w:t>
      </w:r>
      <w:r w:rsidRPr="6E4B5B40" w:rsidR="350C018B">
        <w:rPr>
          <w:rFonts w:ascii="Times New Roman" w:hAnsi="Times New Roman" w:eastAsia="Times New Roman" w:cs="Times New Roman"/>
          <w:noProof w:val="0"/>
          <w:sz w:val="24"/>
          <w:szCs w:val="24"/>
          <w:lang w:val="en-US"/>
        </w:rPr>
        <w:t>Cambodia</w:t>
      </w:r>
      <w:r w:rsidRPr="6E4B5B40" w:rsidR="34EE09E7">
        <w:rPr>
          <w:rFonts w:ascii="Times New Roman" w:hAnsi="Times New Roman" w:eastAsia="Times New Roman" w:cs="Times New Roman"/>
          <w:noProof w:val="0"/>
          <w:sz w:val="24"/>
          <w:szCs w:val="24"/>
          <w:lang w:val="en-US"/>
        </w:rPr>
        <w:t xml:space="preserve"> had </w:t>
      </w:r>
      <w:r w:rsidRPr="6E4B5B40" w:rsidR="350C018B">
        <w:rPr>
          <w:rFonts w:ascii="Times New Roman" w:hAnsi="Times New Roman" w:eastAsia="Times New Roman" w:cs="Times New Roman"/>
          <w:noProof w:val="0"/>
          <w:sz w:val="24"/>
          <w:szCs w:val="24"/>
          <w:lang w:val="en-US"/>
        </w:rPr>
        <w:t xml:space="preserve">vaccinated </w:t>
      </w:r>
      <w:r w:rsidRPr="6E4B5B40" w:rsidR="350C018B">
        <w:rPr>
          <w:rFonts w:ascii="Times New Roman" w:hAnsi="Times New Roman" w:eastAsia="Times New Roman" w:cs="Times New Roman"/>
          <w:noProof w:val="0"/>
          <w:sz w:val="24"/>
          <w:szCs w:val="24"/>
          <w:lang w:val="en-US"/>
        </w:rPr>
        <w:t>very high</w:t>
      </w:r>
      <w:r w:rsidRPr="6E4B5B40" w:rsidR="350C018B">
        <w:rPr>
          <w:rFonts w:ascii="Times New Roman" w:hAnsi="Times New Roman" w:eastAsia="Times New Roman" w:cs="Times New Roman"/>
          <w:noProof w:val="0"/>
          <w:sz w:val="24"/>
          <w:szCs w:val="24"/>
          <w:lang w:val="en-US"/>
        </w:rPr>
        <w:t xml:space="preserve"> proportions of their populations</w:t>
      </w:r>
      <w:r w:rsidRPr="6E4B5B40" w:rsidR="5B0753F5">
        <w:rPr>
          <w:rFonts w:ascii="Times New Roman" w:hAnsi="Times New Roman" w:eastAsia="Times New Roman" w:cs="Times New Roman"/>
          <w:noProof w:val="0"/>
          <w:sz w:val="24"/>
          <w:szCs w:val="24"/>
          <w:lang w:val="en-US"/>
        </w:rPr>
        <w:t xml:space="preserve"> even thought their </w:t>
      </w:r>
      <w:r w:rsidRPr="6E4B5B40" w:rsidR="350C018B">
        <w:rPr>
          <w:rFonts w:ascii="Times New Roman" w:hAnsi="Times New Roman" w:eastAsia="Times New Roman" w:cs="Times New Roman"/>
          <w:noProof w:val="0"/>
          <w:sz w:val="24"/>
          <w:szCs w:val="24"/>
          <w:lang w:val="en-US"/>
        </w:rPr>
        <w:t>economic resources</w:t>
      </w:r>
      <w:r w:rsidRPr="6E4B5B40" w:rsidR="20FF277C">
        <w:rPr>
          <w:rFonts w:ascii="Times New Roman" w:hAnsi="Times New Roman" w:eastAsia="Times New Roman" w:cs="Times New Roman"/>
          <w:noProof w:val="0"/>
          <w:sz w:val="24"/>
          <w:szCs w:val="24"/>
          <w:lang w:val="en-US"/>
        </w:rPr>
        <w:t xml:space="preserve"> were</w:t>
      </w:r>
      <w:r w:rsidRPr="6E4B5B40" w:rsidR="350C018B">
        <w:rPr>
          <w:rFonts w:ascii="Times New Roman" w:hAnsi="Times New Roman" w:eastAsia="Times New Roman" w:cs="Times New Roman"/>
          <w:noProof w:val="0"/>
          <w:sz w:val="24"/>
          <w:szCs w:val="24"/>
          <w:lang w:val="en-US"/>
        </w:rPr>
        <w:t xml:space="preserve"> well below the European average. </w:t>
      </w:r>
      <w:r w:rsidRPr="6E4B5B40" w:rsidR="50FAEDAC">
        <w:rPr>
          <w:rFonts w:ascii="Times New Roman" w:hAnsi="Times New Roman" w:eastAsia="Times New Roman" w:cs="Times New Roman"/>
          <w:noProof w:val="0"/>
          <w:sz w:val="24"/>
          <w:szCs w:val="24"/>
          <w:lang w:val="en-US"/>
        </w:rPr>
        <w:t>What this implies is that</w:t>
      </w:r>
      <w:r w:rsidRPr="6E4B5B40" w:rsidR="350C018B">
        <w:rPr>
          <w:rFonts w:ascii="Times New Roman" w:hAnsi="Times New Roman" w:eastAsia="Times New Roman" w:cs="Times New Roman"/>
          <w:noProof w:val="0"/>
          <w:sz w:val="24"/>
          <w:szCs w:val="24"/>
          <w:lang w:val="en-US"/>
        </w:rPr>
        <w:t xml:space="preserve"> governance capacity and institutional effectiveness </w:t>
      </w:r>
      <w:r w:rsidRPr="6E4B5B40" w:rsidR="4119B35A">
        <w:rPr>
          <w:rFonts w:ascii="Times New Roman" w:hAnsi="Times New Roman" w:eastAsia="Times New Roman" w:cs="Times New Roman"/>
          <w:noProof w:val="0"/>
          <w:sz w:val="24"/>
          <w:szCs w:val="24"/>
          <w:lang w:val="en-US"/>
        </w:rPr>
        <w:t xml:space="preserve">could </w:t>
      </w:r>
      <w:r w:rsidRPr="6E4B5B40" w:rsidR="4119B35A">
        <w:rPr>
          <w:rFonts w:ascii="Times New Roman" w:hAnsi="Times New Roman" w:eastAsia="Times New Roman" w:cs="Times New Roman"/>
          <w:noProof w:val="0"/>
          <w:sz w:val="24"/>
          <w:szCs w:val="24"/>
          <w:lang w:val="en-US"/>
        </w:rPr>
        <w:t>somewhat make</w:t>
      </w:r>
      <w:r w:rsidRPr="6E4B5B40" w:rsidR="4119B35A">
        <w:rPr>
          <w:rFonts w:ascii="Times New Roman" w:hAnsi="Times New Roman" w:eastAsia="Times New Roman" w:cs="Times New Roman"/>
          <w:noProof w:val="0"/>
          <w:sz w:val="24"/>
          <w:szCs w:val="24"/>
          <w:lang w:val="en-US"/>
        </w:rPr>
        <w:t xml:space="preserve"> up</w:t>
      </w:r>
      <w:r w:rsidRPr="6E4B5B40" w:rsidR="350C018B">
        <w:rPr>
          <w:rFonts w:ascii="Times New Roman" w:hAnsi="Times New Roman" w:eastAsia="Times New Roman" w:cs="Times New Roman"/>
          <w:noProof w:val="0"/>
          <w:sz w:val="24"/>
          <w:szCs w:val="24"/>
          <w:lang w:val="en-US"/>
        </w:rPr>
        <w:t xml:space="preserve"> for </w:t>
      </w:r>
      <w:r w:rsidRPr="6E4B5B40" w:rsidR="44BE1D99">
        <w:rPr>
          <w:rFonts w:ascii="Times New Roman" w:hAnsi="Times New Roman" w:eastAsia="Times New Roman" w:cs="Times New Roman"/>
          <w:noProof w:val="0"/>
          <w:sz w:val="24"/>
          <w:szCs w:val="24"/>
          <w:lang w:val="en-US"/>
        </w:rPr>
        <w:t xml:space="preserve">the lack of </w:t>
      </w:r>
      <w:r w:rsidRPr="6E4B5B40" w:rsidR="350C018B">
        <w:rPr>
          <w:rFonts w:ascii="Times New Roman" w:hAnsi="Times New Roman" w:eastAsia="Times New Roman" w:cs="Times New Roman"/>
          <w:noProof w:val="0"/>
          <w:sz w:val="24"/>
          <w:szCs w:val="24"/>
          <w:lang w:val="en-US"/>
        </w:rPr>
        <w:t xml:space="preserve">wealth in driving vaccination outcomes, at least in some contexts. It is an important qualification to a purely economic account of the disparities, and it points toward political economy and health system </w:t>
      </w:r>
      <w:r w:rsidRPr="6E4B5B40" w:rsidR="1B2C1AAE">
        <w:rPr>
          <w:rFonts w:ascii="Times New Roman" w:hAnsi="Times New Roman" w:eastAsia="Times New Roman" w:cs="Times New Roman"/>
          <w:noProof w:val="0"/>
          <w:sz w:val="24"/>
          <w:szCs w:val="24"/>
          <w:lang w:val="en-US"/>
        </w:rPr>
        <w:t>organization</w:t>
      </w:r>
      <w:r w:rsidRPr="6E4B5B40" w:rsidR="350C018B">
        <w:rPr>
          <w:rFonts w:ascii="Times New Roman" w:hAnsi="Times New Roman" w:eastAsia="Times New Roman" w:cs="Times New Roman"/>
          <w:noProof w:val="0"/>
          <w:sz w:val="24"/>
          <w:szCs w:val="24"/>
          <w:lang w:val="en-US"/>
        </w:rPr>
        <w:t xml:space="preserve"> as dimensions of the problem that deserve greater attention in future research. Abu El Kheir-</w:t>
      </w:r>
      <w:r w:rsidRPr="6E4B5B40" w:rsidR="350C018B">
        <w:rPr>
          <w:rFonts w:ascii="Times New Roman" w:hAnsi="Times New Roman" w:eastAsia="Times New Roman" w:cs="Times New Roman"/>
          <w:noProof w:val="0"/>
          <w:sz w:val="24"/>
          <w:szCs w:val="24"/>
          <w:lang w:val="en-US"/>
        </w:rPr>
        <w:t>Mataria</w:t>
      </w:r>
      <w:r w:rsidRPr="6E4B5B40" w:rsidR="350C018B">
        <w:rPr>
          <w:rFonts w:ascii="Times New Roman" w:hAnsi="Times New Roman" w:eastAsia="Times New Roman" w:cs="Times New Roman"/>
          <w:noProof w:val="0"/>
          <w:sz w:val="24"/>
          <w:szCs w:val="24"/>
          <w:lang w:val="en-US"/>
        </w:rPr>
        <w:t xml:space="preserve"> et al. (2024) similarly </w:t>
      </w:r>
      <w:r w:rsidRPr="6E4B5B40" w:rsidR="350C018B">
        <w:rPr>
          <w:rFonts w:ascii="Times New Roman" w:hAnsi="Times New Roman" w:eastAsia="Times New Roman" w:cs="Times New Roman"/>
          <w:noProof w:val="0"/>
          <w:sz w:val="24"/>
          <w:szCs w:val="24"/>
          <w:lang w:val="en-US"/>
        </w:rPr>
        <w:t>identified</w:t>
      </w:r>
      <w:r w:rsidRPr="6E4B5B40" w:rsidR="350C018B">
        <w:rPr>
          <w:rFonts w:ascii="Times New Roman" w:hAnsi="Times New Roman" w:eastAsia="Times New Roman" w:cs="Times New Roman"/>
          <w:noProof w:val="0"/>
          <w:sz w:val="24"/>
          <w:szCs w:val="24"/>
          <w:lang w:val="en-US"/>
        </w:rPr>
        <w:t xml:space="preserve"> political stability and health system strength as independent contributors to vaccine distribution outcomes alongside economic power, which is consistent with what Cluster 2 reveals here.</w:t>
      </w:r>
    </w:p>
    <w:p w:rsidR="664EDBC7" w:rsidP="6E4B5B40" w:rsidRDefault="664EDBC7" w14:paraId="390D5FF2" w14:textId="16445C96">
      <w:pPr>
        <w:pStyle w:val="Normal"/>
      </w:pPr>
      <w:r w:rsidRPr="6E4B5B40" w:rsidR="664EDBC7">
        <w:rPr>
          <w:rFonts w:ascii="Times New Roman" w:hAnsi="Times New Roman" w:eastAsia="Times New Roman" w:cs="Times New Roman"/>
          <w:noProof w:val="0"/>
          <w:sz w:val="24"/>
          <w:szCs w:val="24"/>
          <w:lang w:val="en-US"/>
        </w:rPr>
        <w:t xml:space="preserve">Next is the top versus bottom 20 comparison that provides the most concrete illustration of everything the analysis has </w:t>
      </w:r>
      <w:r w:rsidRPr="6E4B5B40" w:rsidR="664EDBC7">
        <w:rPr>
          <w:rFonts w:ascii="Times New Roman" w:hAnsi="Times New Roman" w:eastAsia="Times New Roman" w:cs="Times New Roman"/>
          <w:noProof w:val="0"/>
          <w:sz w:val="24"/>
          <w:szCs w:val="24"/>
          <w:lang w:val="en-US"/>
        </w:rPr>
        <w:t>established</w:t>
      </w:r>
      <w:r w:rsidRPr="6E4B5B40" w:rsidR="664EDBC7">
        <w:rPr>
          <w:rFonts w:ascii="Times New Roman" w:hAnsi="Times New Roman" w:eastAsia="Times New Roman" w:cs="Times New Roman"/>
          <w:noProof w:val="0"/>
          <w:sz w:val="24"/>
          <w:szCs w:val="24"/>
          <w:lang w:val="en-US"/>
        </w:rPr>
        <w:t xml:space="preserve">. A 7.8 times vaccination gap between the best and worst performing countries is mirrored </w:t>
      </w:r>
      <w:r w:rsidRPr="6E4B5B40" w:rsidR="664EDBC7">
        <w:rPr>
          <w:rFonts w:ascii="Times New Roman" w:hAnsi="Times New Roman" w:eastAsia="Times New Roman" w:cs="Times New Roman"/>
          <w:noProof w:val="0"/>
          <w:sz w:val="24"/>
          <w:szCs w:val="24"/>
          <w:lang w:val="en-US"/>
        </w:rPr>
        <w:t>almost exactly</w:t>
      </w:r>
      <w:r w:rsidRPr="6E4B5B40" w:rsidR="664EDBC7">
        <w:rPr>
          <w:rFonts w:ascii="Times New Roman" w:hAnsi="Times New Roman" w:eastAsia="Times New Roman" w:cs="Times New Roman"/>
          <w:noProof w:val="0"/>
          <w:sz w:val="24"/>
          <w:szCs w:val="24"/>
          <w:lang w:val="en-US"/>
        </w:rPr>
        <w:t xml:space="preserve"> by a 7.4 times GDP gap between those same two groups. So, the scale of economic inequality </w:t>
      </w:r>
      <w:r w:rsidRPr="6E4B5B40" w:rsidR="664EDBC7">
        <w:rPr>
          <w:rFonts w:ascii="Times New Roman" w:hAnsi="Times New Roman" w:eastAsia="Times New Roman" w:cs="Times New Roman"/>
          <w:noProof w:val="0"/>
          <w:sz w:val="24"/>
          <w:szCs w:val="24"/>
          <w:lang w:val="en-US"/>
        </w:rPr>
        <w:t>almost perfectly</w:t>
      </w:r>
      <w:r w:rsidRPr="6E4B5B40" w:rsidR="664EDBC7">
        <w:rPr>
          <w:rFonts w:ascii="Times New Roman" w:hAnsi="Times New Roman" w:eastAsia="Times New Roman" w:cs="Times New Roman"/>
          <w:noProof w:val="0"/>
          <w:sz w:val="24"/>
          <w:szCs w:val="24"/>
          <w:lang w:val="en-US"/>
        </w:rPr>
        <w:t xml:space="preserve"> predicts the scale of vaccination inequality. The bottom 20 are </w:t>
      </w:r>
      <w:r w:rsidRPr="6E4B5B40" w:rsidR="664EDBC7">
        <w:rPr>
          <w:rFonts w:ascii="Times New Roman" w:hAnsi="Times New Roman" w:eastAsia="Times New Roman" w:cs="Times New Roman"/>
          <w:noProof w:val="0"/>
          <w:sz w:val="24"/>
          <w:szCs w:val="24"/>
          <w:lang w:val="en-US"/>
        </w:rPr>
        <w:t>almost exclusively</w:t>
      </w:r>
      <w:r w:rsidRPr="6E4B5B40" w:rsidR="664EDBC7">
        <w:rPr>
          <w:rFonts w:ascii="Times New Roman" w:hAnsi="Times New Roman" w:eastAsia="Times New Roman" w:cs="Times New Roman"/>
          <w:noProof w:val="0"/>
          <w:sz w:val="24"/>
          <w:szCs w:val="24"/>
          <w:lang w:val="en-US"/>
        </w:rPr>
        <w:t xml:space="preserve"> African nations and conflict-affected states, while the top 20 include a mix of small wealthy territories, </w:t>
      </w:r>
      <w:r w:rsidRPr="6E4B5B40" w:rsidR="664EDBC7">
        <w:rPr>
          <w:rFonts w:ascii="Times New Roman" w:hAnsi="Times New Roman" w:eastAsia="Times New Roman" w:cs="Times New Roman"/>
          <w:noProof w:val="0"/>
          <w:sz w:val="24"/>
          <w:szCs w:val="24"/>
          <w:lang w:val="en-US"/>
        </w:rPr>
        <w:t>centralized</w:t>
      </w:r>
      <w:r w:rsidRPr="6E4B5B40" w:rsidR="664EDBC7">
        <w:rPr>
          <w:rFonts w:ascii="Times New Roman" w:hAnsi="Times New Roman" w:eastAsia="Times New Roman" w:cs="Times New Roman"/>
          <w:noProof w:val="0"/>
          <w:sz w:val="24"/>
          <w:szCs w:val="24"/>
          <w:lang w:val="en-US"/>
        </w:rPr>
        <w:t xml:space="preserve"> Asian states, and European nations. This pattern is consistent with Ali et al. (2022) and Cheng et al. (2024), both of whom documented that the countries furthest from vaccination coverage targets were systematically those with the lowest human development and weakest health system capacity.</w:t>
      </w:r>
    </w:p>
    <w:p w:rsidR="003879C2" w:rsidP="6E4B5B40" w:rsidRDefault="003879C2" w14:paraId="2EFC3585" w14:textId="7D3F0EA2">
      <w:pPr>
        <w:spacing w:before="240" w:beforeAutospacing="off" w:after="240" w:afterAutospacing="off"/>
      </w:pPr>
      <w:r w:rsidRPr="6E4B5B40" w:rsidR="003879C2">
        <w:rPr>
          <w:rFonts w:ascii="Times New Roman" w:hAnsi="Times New Roman" w:eastAsia="Times New Roman" w:cs="Times New Roman"/>
          <w:noProof w:val="0"/>
          <w:sz w:val="24"/>
          <w:szCs w:val="24"/>
          <w:lang w:val="en-US"/>
        </w:rPr>
        <w:t xml:space="preserve">This study has several limitations that should be acknowledged openly. Since we took a cross-sectional snapshot of the dataset for analysis, it means that while strong associations between structural conditions and vaccination outcomes are clearly </w:t>
      </w:r>
      <w:r w:rsidRPr="6E4B5B40" w:rsidR="003879C2">
        <w:rPr>
          <w:rFonts w:ascii="Times New Roman" w:hAnsi="Times New Roman" w:eastAsia="Times New Roman" w:cs="Times New Roman"/>
          <w:noProof w:val="0"/>
          <w:sz w:val="24"/>
          <w:szCs w:val="24"/>
          <w:lang w:val="en-US"/>
        </w:rPr>
        <w:t>established</w:t>
      </w:r>
      <w:r w:rsidRPr="6E4B5B40" w:rsidR="003879C2">
        <w:rPr>
          <w:rFonts w:ascii="Times New Roman" w:hAnsi="Times New Roman" w:eastAsia="Times New Roman" w:cs="Times New Roman"/>
          <w:noProof w:val="0"/>
          <w:sz w:val="24"/>
          <w:szCs w:val="24"/>
          <w:lang w:val="en-US"/>
        </w:rPr>
        <w:t xml:space="preserve">, the causal direction cannot be fully confirmed. </w:t>
      </w:r>
      <w:r w:rsidRPr="6E4B5B40" w:rsidR="4C01C50B">
        <w:rPr>
          <w:rFonts w:ascii="Times New Roman" w:hAnsi="Times New Roman" w:eastAsia="Times New Roman" w:cs="Times New Roman"/>
          <w:noProof w:val="0"/>
          <w:sz w:val="24"/>
          <w:szCs w:val="24"/>
          <w:lang w:val="en-US"/>
        </w:rPr>
        <w:t>This makes sense because while w</w:t>
      </w:r>
      <w:r w:rsidRPr="6E4B5B40" w:rsidR="003879C2">
        <w:rPr>
          <w:rFonts w:ascii="Times New Roman" w:hAnsi="Times New Roman" w:eastAsia="Times New Roman" w:cs="Times New Roman"/>
          <w:noProof w:val="0"/>
          <w:sz w:val="24"/>
          <w:szCs w:val="24"/>
          <w:lang w:val="en-US"/>
        </w:rPr>
        <w:t xml:space="preserve">ealthier </w:t>
      </w:r>
      <w:r w:rsidRPr="6E4B5B40" w:rsidR="2ACDF500">
        <w:rPr>
          <w:rFonts w:ascii="Times New Roman" w:hAnsi="Times New Roman" w:eastAsia="Times New Roman" w:cs="Times New Roman"/>
          <w:noProof w:val="0"/>
          <w:sz w:val="24"/>
          <w:szCs w:val="24"/>
          <w:lang w:val="en-US"/>
        </w:rPr>
        <w:t>countries vaccinated</w:t>
      </w:r>
      <w:r w:rsidRPr="6E4B5B40" w:rsidR="003879C2">
        <w:rPr>
          <w:rFonts w:ascii="Times New Roman" w:hAnsi="Times New Roman" w:eastAsia="Times New Roman" w:cs="Times New Roman"/>
          <w:noProof w:val="0"/>
          <w:sz w:val="24"/>
          <w:szCs w:val="24"/>
          <w:lang w:val="en-US"/>
        </w:rPr>
        <w:t xml:space="preserve"> more, higher vaccination also supported faster economic recovery</w:t>
      </w:r>
      <w:r w:rsidRPr="6E4B5B40" w:rsidR="588DC5AA">
        <w:rPr>
          <w:rFonts w:ascii="Times New Roman" w:hAnsi="Times New Roman" w:eastAsia="Times New Roman" w:cs="Times New Roman"/>
          <w:noProof w:val="0"/>
          <w:sz w:val="24"/>
          <w:szCs w:val="24"/>
          <w:lang w:val="en-US"/>
        </w:rPr>
        <w:t>. This</w:t>
      </w:r>
      <w:r w:rsidRPr="6E4B5B40" w:rsidR="003879C2">
        <w:rPr>
          <w:rFonts w:ascii="Times New Roman" w:hAnsi="Times New Roman" w:eastAsia="Times New Roman" w:cs="Times New Roman"/>
          <w:noProof w:val="0"/>
          <w:sz w:val="24"/>
          <w:szCs w:val="24"/>
          <w:lang w:val="en-US"/>
        </w:rPr>
        <w:t xml:space="preserve"> mean</w:t>
      </w:r>
      <w:r w:rsidRPr="6E4B5B40" w:rsidR="23F19015">
        <w:rPr>
          <w:rFonts w:ascii="Times New Roman" w:hAnsi="Times New Roman" w:eastAsia="Times New Roman" w:cs="Times New Roman"/>
          <w:noProof w:val="0"/>
          <w:sz w:val="24"/>
          <w:szCs w:val="24"/>
          <w:lang w:val="en-US"/>
        </w:rPr>
        <w:t xml:space="preserve">s that </w:t>
      </w:r>
      <w:r w:rsidRPr="6E4B5B40" w:rsidR="003879C2">
        <w:rPr>
          <w:rFonts w:ascii="Times New Roman" w:hAnsi="Times New Roman" w:eastAsia="Times New Roman" w:cs="Times New Roman"/>
          <w:noProof w:val="0"/>
          <w:sz w:val="24"/>
          <w:szCs w:val="24"/>
          <w:lang w:val="en-US"/>
        </w:rPr>
        <w:t xml:space="preserve">causality </w:t>
      </w:r>
      <w:r w:rsidRPr="6E4B5B40" w:rsidR="003879C2">
        <w:rPr>
          <w:rFonts w:ascii="Times New Roman" w:hAnsi="Times New Roman" w:eastAsia="Times New Roman" w:cs="Times New Roman"/>
          <w:noProof w:val="0"/>
          <w:sz w:val="24"/>
          <w:szCs w:val="24"/>
          <w:lang w:val="en-US"/>
        </w:rPr>
        <w:t>likely runs</w:t>
      </w:r>
      <w:r w:rsidRPr="6E4B5B40" w:rsidR="003879C2">
        <w:rPr>
          <w:rFonts w:ascii="Times New Roman" w:hAnsi="Times New Roman" w:eastAsia="Times New Roman" w:cs="Times New Roman"/>
          <w:noProof w:val="0"/>
          <w:sz w:val="24"/>
          <w:szCs w:val="24"/>
          <w:lang w:val="en-US"/>
        </w:rPr>
        <w:t xml:space="preserve"> in both directions simultaneously. Panel data methods tracking changes within countries over time would </w:t>
      </w:r>
      <w:r w:rsidRPr="6E4B5B40" w:rsidR="003879C2">
        <w:rPr>
          <w:rFonts w:ascii="Times New Roman" w:hAnsi="Times New Roman" w:eastAsia="Times New Roman" w:cs="Times New Roman"/>
          <w:noProof w:val="0"/>
          <w:sz w:val="24"/>
          <w:szCs w:val="24"/>
          <w:lang w:val="en-US"/>
        </w:rPr>
        <w:t>be required</w:t>
      </w:r>
      <w:r w:rsidRPr="6E4B5B40" w:rsidR="003879C2">
        <w:rPr>
          <w:rFonts w:ascii="Times New Roman" w:hAnsi="Times New Roman" w:eastAsia="Times New Roman" w:cs="Times New Roman"/>
          <w:noProof w:val="0"/>
          <w:sz w:val="24"/>
          <w:szCs w:val="24"/>
          <w:lang w:val="en-US"/>
        </w:rPr>
        <w:t xml:space="preserve"> to separate these pathways more cleanly. </w:t>
      </w:r>
      <w:r w:rsidRPr="6E4B5B40" w:rsidR="6C35C3EE">
        <w:rPr>
          <w:rFonts w:ascii="Times New Roman" w:hAnsi="Times New Roman" w:eastAsia="Times New Roman" w:cs="Times New Roman"/>
          <w:noProof w:val="0"/>
          <w:sz w:val="24"/>
          <w:szCs w:val="24"/>
          <w:lang w:val="en-US"/>
        </w:rPr>
        <w:t>Additionally, t</w:t>
      </w:r>
      <w:r w:rsidRPr="6E4B5B40" w:rsidR="003879C2">
        <w:rPr>
          <w:rFonts w:ascii="Times New Roman" w:hAnsi="Times New Roman" w:eastAsia="Times New Roman" w:cs="Times New Roman"/>
          <w:noProof w:val="0"/>
          <w:sz w:val="24"/>
          <w:szCs w:val="24"/>
          <w:lang w:val="en-US"/>
        </w:rPr>
        <w:t>he multicollinearity among development predictors means that individual coefficient estimates should be interpreted cautiously</w:t>
      </w:r>
      <w:r w:rsidRPr="6E4B5B40" w:rsidR="4EDDD455">
        <w:rPr>
          <w:rFonts w:ascii="Times New Roman" w:hAnsi="Times New Roman" w:eastAsia="Times New Roman" w:cs="Times New Roman"/>
          <w:noProof w:val="0"/>
          <w:sz w:val="24"/>
          <w:szCs w:val="24"/>
          <w:lang w:val="en-US"/>
        </w:rPr>
        <w:t>, and it makes more sense to look at all the predictors collectively.</w:t>
      </w:r>
      <w:r w:rsidRPr="6E4B5B40" w:rsidR="003879C2">
        <w:rPr>
          <w:rFonts w:ascii="Times New Roman" w:hAnsi="Times New Roman" w:eastAsia="Times New Roman" w:cs="Times New Roman"/>
          <w:noProof w:val="0"/>
          <w:sz w:val="24"/>
          <w:szCs w:val="24"/>
          <w:lang w:val="en-US"/>
        </w:rPr>
        <w:t xml:space="preserve"> </w:t>
      </w:r>
      <w:r w:rsidRPr="6E4B5B40" w:rsidR="69C01739">
        <w:rPr>
          <w:rFonts w:ascii="Times New Roman" w:hAnsi="Times New Roman" w:eastAsia="Times New Roman" w:cs="Times New Roman"/>
          <w:noProof w:val="0"/>
          <w:sz w:val="24"/>
          <w:szCs w:val="24"/>
          <w:lang w:val="en-US"/>
        </w:rPr>
        <w:t>Moreover, t</w:t>
      </w:r>
      <w:r w:rsidRPr="6E4B5B40" w:rsidR="003879C2">
        <w:rPr>
          <w:rFonts w:ascii="Times New Roman" w:hAnsi="Times New Roman" w:eastAsia="Times New Roman" w:cs="Times New Roman"/>
          <w:noProof w:val="0"/>
          <w:sz w:val="24"/>
          <w:szCs w:val="24"/>
          <w:lang w:val="en-US"/>
        </w:rPr>
        <w:t xml:space="preserve">he missing data pattern, concentrated </w:t>
      </w:r>
      <w:r w:rsidRPr="6E4B5B40" w:rsidR="003879C2">
        <w:rPr>
          <w:rFonts w:ascii="Times New Roman" w:hAnsi="Times New Roman" w:eastAsia="Times New Roman" w:cs="Times New Roman"/>
          <w:noProof w:val="0"/>
          <w:sz w:val="24"/>
          <w:szCs w:val="24"/>
          <w:lang w:val="en-US"/>
        </w:rPr>
        <w:t xml:space="preserve">among lower-income nations, means the true </w:t>
      </w:r>
      <w:r w:rsidRPr="6E4B5B40" w:rsidR="003879C2">
        <w:rPr>
          <w:rFonts w:ascii="Times New Roman" w:hAnsi="Times New Roman" w:eastAsia="Times New Roman" w:cs="Times New Roman"/>
          <w:noProof w:val="0"/>
          <w:sz w:val="24"/>
          <w:szCs w:val="24"/>
          <w:lang w:val="en-US"/>
        </w:rPr>
        <w:t>magnitude</w:t>
      </w:r>
      <w:r w:rsidRPr="6E4B5B40" w:rsidR="003879C2">
        <w:rPr>
          <w:rFonts w:ascii="Times New Roman" w:hAnsi="Times New Roman" w:eastAsia="Times New Roman" w:cs="Times New Roman"/>
          <w:noProof w:val="0"/>
          <w:sz w:val="24"/>
          <w:szCs w:val="24"/>
          <w:lang w:val="en-US"/>
        </w:rPr>
        <w:t xml:space="preserve"> of global vaccination disparities is likely </w:t>
      </w:r>
      <w:r w:rsidRPr="6E4B5B40" w:rsidR="003879C2">
        <w:rPr>
          <w:rFonts w:ascii="Times New Roman" w:hAnsi="Times New Roman" w:eastAsia="Times New Roman" w:cs="Times New Roman"/>
          <w:noProof w:val="0"/>
          <w:sz w:val="24"/>
          <w:szCs w:val="24"/>
          <w:lang w:val="en-US"/>
        </w:rPr>
        <w:t>somewhat larger</w:t>
      </w:r>
      <w:r w:rsidRPr="6E4B5B40" w:rsidR="003879C2">
        <w:rPr>
          <w:rFonts w:ascii="Times New Roman" w:hAnsi="Times New Roman" w:eastAsia="Times New Roman" w:cs="Times New Roman"/>
          <w:noProof w:val="0"/>
          <w:sz w:val="24"/>
          <w:szCs w:val="24"/>
          <w:lang w:val="en-US"/>
        </w:rPr>
        <w:t xml:space="preserve"> than what this analysis captures. And the absence of a direct measure of vaccine hesitancy means that demand-side attitudinal factors, which Moradpour et al. (2023) identified as significant particularly in higher-income settings, are not fully accounted for in the regression models.</w:t>
      </w:r>
    </w:p>
    <w:p w:rsidR="6A1B06A8" w:rsidP="6E4B5B40" w:rsidRDefault="6A1B06A8" w14:paraId="0A9AD176" w14:textId="204FF86D">
      <w:pPr>
        <w:pStyle w:val="Normal"/>
        <w:spacing w:before="240" w:beforeAutospacing="off" w:after="240" w:afterAutospacing="off"/>
      </w:pPr>
      <w:r w:rsidRPr="6E4B5B40" w:rsidR="6A1B06A8">
        <w:rPr>
          <w:rFonts w:ascii="Times New Roman" w:hAnsi="Times New Roman" w:eastAsia="Times New Roman" w:cs="Times New Roman"/>
          <w:noProof w:val="0"/>
          <w:sz w:val="24"/>
          <w:szCs w:val="24"/>
          <w:lang w:val="en-US"/>
        </w:rPr>
        <w:t xml:space="preserve">When we look at the implications of this study, some uncomfortable realities </w:t>
      </w:r>
      <w:r w:rsidRPr="6E4B5B40" w:rsidR="6A1B06A8">
        <w:rPr>
          <w:rFonts w:ascii="Times New Roman" w:hAnsi="Times New Roman" w:eastAsia="Times New Roman" w:cs="Times New Roman"/>
          <w:noProof w:val="0"/>
          <w:sz w:val="24"/>
          <w:szCs w:val="24"/>
          <w:lang w:val="en-US"/>
        </w:rPr>
        <w:t>come to light</w:t>
      </w:r>
      <w:r w:rsidRPr="6E4B5B40" w:rsidR="5BF23005">
        <w:rPr>
          <w:rFonts w:ascii="Times New Roman" w:hAnsi="Times New Roman" w:eastAsia="Times New Roman" w:cs="Times New Roman"/>
          <w:noProof w:val="0"/>
          <w:sz w:val="24"/>
          <w:szCs w:val="24"/>
          <w:lang w:val="en-US"/>
        </w:rPr>
        <w:t xml:space="preserve">. </w:t>
      </w:r>
      <w:r w:rsidRPr="6E4B5B40" w:rsidR="23D01862">
        <w:rPr>
          <w:rFonts w:ascii="Times New Roman" w:hAnsi="Times New Roman" w:eastAsia="Times New Roman" w:cs="Times New Roman"/>
          <w:noProof w:val="0"/>
          <w:sz w:val="24"/>
          <w:szCs w:val="24"/>
          <w:lang w:val="en-US"/>
        </w:rPr>
        <w:t xml:space="preserve">First, </w:t>
      </w:r>
      <w:r w:rsidRPr="6E4B5B40" w:rsidR="118261F1">
        <w:rPr>
          <w:rFonts w:ascii="Times New Roman" w:hAnsi="Times New Roman" w:eastAsia="Times New Roman" w:cs="Times New Roman"/>
          <w:noProof w:val="0"/>
          <w:sz w:val="24"/>
          <w:szCs w:val="24"/>
          <w:lang w:val="en-US"/>
        </w:rPr>
        <w:t>the</w:t>
      </w:r>
      <w:r w:rsidRPr="6E4B5B40" w:rsidR="5BF23005">
        <w:rPr>
          <w:rFonts w:ascii="Times New Roman" w:hAnsi="Times New Roman" w:eastAsia="Times New Roman" w:cs="Times New Roman"/>
          <w:noProof w:val="0"/>
          <w:sz w:val="24"/>
          <w:szCs w:val="24"/>
          <w:lang w:val="en-US"/>
        </w:rPr>
        <w:t xml:space="preserve"> </w:t>
      </w:r>
      <w:r w:rsidRPr="6E4B5B40" w:rsidR="1963128E">
        <w:rPr>
          <w:rFonts w:ascii="Times New Roman" w:hAnsi="Times New Roman" w:eastAsia="Times New Roman" w:cs="Times New Roman"/>
          <w:noProof w:val="0"/>
          <w:sz w:val="24"/>
          <w:szCs w:val="24"/>
          <w:lang w:val="en-US"/>
        </w:rPr>
        <w:t>vaccination campaign</w:t>
      </w:r>
      <w:r w:rsidRPr="6E4B5B40" w:rsidR="5BF23005">
        <w:rPr>
          <w:rFonts w:ascii="Times New Roman" w:hAnsi="Times New Roman" w:eastAsia="Times New Roman" w:cs="Times New Roman"/>
          <w:noProof w:val="0"/>
          <w:sz w:val="24"/>
          <w:szCs w:val="24"/>
          <w:lang w:val="en-US"/>
        </w:rPr>
        <w:t xml:space="preserve"> </w:t>
      </w:r>
      <w:r w:rsidRPr="6E4B5B40" w:rsidR="7588AA8C">
        <w:rPr>
          <w:rFonts w:ascii="Times New Roman" w:hAnsi="Times New Roman" w:eastAsia="Times New Roman" w:cs="Times New Roman"/>
          <w:noProof w:val="0"/>
          <w:sz w:val="24"/>
          <w:szCs w:val="24"/>
          <w:lang w:val="en-US"/>
        </w:rPr>
        <w:t xml:space="preserve">made it </w:t>
      </w:r>
      <w:r w:rsidRPr="6E4B5B40" w:rsidR="7588AA8C">
        <w:rPr>
          <w:rFonts w:ascii="Times New Roman" w:hAnsi="Times New Roman" w:eastAsia="Times New Roman" w:cs="Times New Roman"/>
          <w:noProof w:val="0"/>
          <w:sz w:val="24"/>
          <w:szCs w:val="24"/>
          <w:lang w:val="en-US"/>
        </w:rPr>
        <w:t>very clear</w:t>
      </w:r>
      <w:r w:rsidRPr="6E4B5B40" w:rsidR="5BF23005">
        <w:rPr>
          <w:rFonts w:ascii="Times New Roman" w:hAnsi="Times New Roman" w:eastAsia="Times New Roman" w:cs="Times New Roman"/>
          <w:noProof w:val="0"/>
          <w:sz w:val="24"/>
          <w:szCs w:val="24"/>
          <w:lang w:val="en-US"/>
        </w:rPr>
        <w:t xml:space="preserve"> that </w:t>
      </w:r>
      <w:r w:rsidRPr="6E4B5B40" w:rsidR="5684DB09">
        <w:rPr>
          <w:rFonts w:ascii="Times New Roman" w:hAnsi="Times New Roman" w:eastAsia="Times New Roman" w:cs="Times New Roman"/>
          <w:noProof w:val="0"/>
          <w:sz w:val="24"/>
          <w:szCs w:val="24"/>
          <w:lang w:val="en-US"/>
        </w:rPr>
        <w:t xml:space="preserve">just </w:t>
      </w:r>
      <w:r w:rsidRPr="6E4B5B40" w:rsidR="5BF23005">
        <w:rPr>
          <w:rFonts w:ascii="Times New Roman" w:hAnsi="Times New Roman" w:eastAsia="Times New Roman" w:cs="Times New Roman"/>
          <w:noProof w:val="0"/>
          <w:sz w:val="24"/>
          <w:szCs w:val="24"/>
          <w:lang w:val="en-US"/>
        </w:rPr>
        <w:t xml:space="preserve">distributing doses is </w:t>
      </w:r>
      <w:r w:rsidRPr="6E4B5B40" w:rsidR="5BF23005">
        <w:rPr>
          <w:rFonts w:ascii="Times New Roman" w:hAnsi="Times New Roman" w:eastAsia="Times New Roman" w:cs="Times New Roman"/>
          <w:noProof w:val="0"/>
          <w:sz w:val="24"/>
          <w:szCs w:val="24"/>
          <w:lang w:val="en-US"/>
        </w:rPr>
        <w:t>not the same as</w:t>
      </w:r>
      <w:r w:rsidRPr="6E4B5B40" w:rsidR="5BF23005">
        <w:rPr>
          <w:rFonts w:ascii="Times New Roman" w:hAnsi="Times New Roman" w:eastAsia="Times New Roman" w:cs="Times New Roman"/>
          <w:noProof w:val="0"/>
          <w:sz w:val="24"/>
          <w:szCs w:val="24"/>
          <w:lang w:val="en-US"/>
        </w:rPr>
        <w:t xml:space="preserve"> achieving vaccination equity. </w:t>
      </w:r>
      <w:r w:rsidRPr="6E4B5B40" w:rsidR="1DB460E1">
        <w:rPr>
          <w:rFonts w:ascii="Times New Roman" w:hAnsi="Times New Roman" w:eastAsia="Times New Roman" w:cs="Times New Roman"/>
          <w:noProof w:val="0"/>
          <w:sz w:val="24"/>
          <w:szCs w:val="24"/>
          <w:lang w:val="en-US"/>
        </w:rPr>
        <w:t xml:space="preserve">Although </w:t>
      </w:r>
      <w:r w:rsidRPr="6E4B5B40" w:rsidR="5BF23005">
        <w:rPr>
          <w:rFonts w:ascii="Times New Roman" w:hAnsi="Times New Roman" w:eastAsia="Times New Roman" w:cs="Times New Roman"/>
          <w:noProof w:val="0"/>
          <w:sz w:val="24"/>
          <w:szCs w:val="24"/>
          <w:lang w:val="en-US"/>
        </w:rPr>
        <w:t xml:space="preserve">COVAX was a necessary </w:t>
      </w:r>
      <w:r w:rsidRPr="6E4B5B40" w:rsidR="38591647">
        <w:rPr>
          <w:rFonts w:ascii="Times New Roman" w:hAnsi="Times New Roman" w:eastAsia="Times New Roman" w:cs="Times New Roman"/>
          <w:noProof w:val="0"/>
          <w:sz w:val="24"/>
          <w:szCs w:val="24"/>
          <w:lang w:val="en-US"/>
        </w:rPr>
        <w:t xml:space="preserve">initiative, and even </w:t>
      </w:r>
      <w:r w:rsidRPr="6E4B5B40" w:rsidR="5BF23005">
        <w:rPr>
          <w:rFonts w:ascii="Times New Roman" w:hAnsi="Times New Roman" w:eastAsia="Times New Roman" w:cs="Times New Roman"/>
          <w:noProof w:val="0"/>
          <w:sz w:val="24"/>
          <w:szCs w:val="24"/>
          <w:lang w:val="en-US"/>
        </w:rPr>
        <w:t xml:space="preserve">Yoo et al. (2022) showed that it did succeed in directing doses toward lower-income countries at </w:t>
      </w:r>
      <w:r w:rsidRPr="6E4B5B40" w:rsidR="0315A758">
        <w:rPr>
          <w:rFonts w:ascii="Times New Roman" w:hAnsi="Times New Roman" w:eastAsia="Times New Roman" w:cs="Times New Roman"/>
          <w:noProof w:val="0"/>
          <w:sz w:val="24"/>
          <w:szCs w:val="24"/>
          <w:lang w:val="en-US"/>
        </w:rPr>
        <w:t>a meaningful</w:t>
      </w:r>
      <w:r w:rsidRPr="6E4B5B40" w:rsidR="5BF23005">
        <w:rPr>
          <w:rFonts w:ascii="Times New Roman" w:hAnsi="Times New Roman" w:eastAsia="Times New Roman" w:cs="Times New Roman"/>
          <w:noProof w:val="0"/>
          <w:sz w:val="24"/>
          <w:szCs w:val="24"/>
          <w:lang w:val="en-US"/>
        </w:rPr>
        <w:t xml:space="preserve"> scale</w:t>
      </w:r>
      <w:r w:rsidRPr="6E4B5B40" w:rsidR="3F2A025E">
        <w:rPr>
          <w:rFonts w:ascii="Times New Roman" w:hAnsi="Times New Roman" w:eastAsia="Times New Roman" w:cs="Times New Roman"/>
          <w:noProof w:val="0"/>
          <w:sz w:val="24"/>
          <w:szCs w:val="24"/>
          <w:lang w:val="en-US"/>
        </w:rPr>
        <w:t xml:space="preserve">, </w:t>
      </w:r>
      <w:r w:rsidRPr="6E4B5B40" w:rsidR="5BF23005">
        <w:rPr>
          <w:rFonts w:ascii="Times New Roman" w:hAnsi="Times New Roman" w:eastAsia="Times New Roman" w:cs="Times New Roman"/>
          <w:noProof w:val="0"/>
          <w:sz w:val="24"/>
          <w:szCs w:val="24"/>
          <w:lang w:val="en-US"/>
        </w:rPr>
        <w:t xml:space="preserve">it was </w:t>
      </w:r>
      <w:r w:rsidRPr="6E4B5B40" w:rsidR="628AC344">
        <w:rPr>
          <w:rFonts w:ascii="Times New Roman" w:hAnsi="Times New Roman" w:eastAsia="Times New Roman" w:cs="Times New Roman"/>
          <w:noProof w:val="0"/>
          <w:sz w:val="24"/>
          <w:szCs w:val="24"/>
          <w:lang w:val="en-US"/>
        </w:rPr>
        <w:t xml:space="preserve">still </w:t>
      </w:r>
      <w:r w:rsidRPr="6E4B5B40" w:rsidR="5BF23005">
        <w:rPr>
          <w:rFonts w:ascii="Times New Roman" w:hAnsi="Times New Roman" w:eastAsia="Times New Roman" w:cs="Times New Roman"/>
          <w:noProof w:val="0"/>
          <w:sz w:val="24"/>
          <w:szCs w:val="24"/>
          <w:lang w:val="en-US"/>
        </w:rPr>
        <w:t>operating</w:t>
      </w:r>
      <w:r w:rsidRPr="6E4B5B40" w:rsidR="5BF23005">
        <w:rPr>
          <w:rFonts w:ascii="Times New Roman" w:hAnsi="Times New Roman" w:eastAsia="Times New Roman" w:cs="Times New Roman"/>
          <w:noProof w:val="0"/>
          <w:sz w:val="24"/>
          <w:szCs w:val="24"/>
          <w:lang w:val="en-US"/>
        </w:rPr>
        <w:t xml:space="preserve"> against structural </w:t>
      </w:r>
      <w:r w:rsidRPr="6E4B5B40" w:rsidR="13D9FC42">
        <w:rPr>
          <w:rFonts w:ascii="Times New Roman" w:hAnsi="Times New Roman" w:eastAsia="Times New Roman" w:cs="Times New Roman"/>
          <w:noProof w:val="0"/>
          <w:sz w:val="24"/>
          <w:szCs w:val="24"/>
          <w:lang w:val="en-US"/>
        </w:rPr>
        <w:t>foundations</w:t>
      </w:r>
      <w:r w:rsidRPr="6E4B5B40" w:rsidR="5BF23005">
        <w:rPr>
          <w:rFonts w:ascii="Times New Roman" w:hAnsi="Times New Roman" w:eastAsia="Times New Roman" w:cs="Times New Roman"/>
          <w:noProof w:val="0"/>
          <w:sz w:val="24"/>
          <w:szCs w:val="24"/>
          <w:lang w:val="en-US"/>
        </w:rPr>
        <w:t xml:space="preserve"> that no distribution program</w:t>
      </w:r>
      <w:r w:rsidRPr="6E4B5B40" w:rsidR="18855842">
        <w:rPr>
          <w:rFonts w:ascii="Times New Roman" w:hAnsi="Times New Roman" w:eastAsia="Times New Roman" w:cs="Times New Roman"/>
          <w:noProof w:val="0"/>
          <w:sz w:val="24"/>
          <w:szCs w:val="24"/>
          <w:lang w:val="en-US"/>
        </w:rPr>
        <w:t xml:space="preserve"> </w:t>
      </w:r>
      <w:r w:rsidRPr="6E4B5B40" w:rsidR="5BF23005">
        <w:rPr>
          <w:rFonts w:ascii="Times New Roman" w:hAnsi="Times New Roman" w:eastAsia="Times New Roman" w:cs="Times New Roman"/>
          <w:noProof w:val="0"/>
          <w:sz w:val="24"/>
          <w:szCs w:val="24"/>
          <w:lang w:val="en-US"/>
        </w:rPr>
        <w:t>on a pandemic timeline could overcome.</w:t>
      </w:r>
      <w:r w:rsidRPr="6E4B5B40" w:rsidR="2DDE9C7E">
        <w:rPr>
          <w:rFonts w:ascii="Times New Roman" w:hAnsi="Times New Roman" w:eastAsia="Times New Roman" w:cs="Times New Roman"/>
          <w:noProof w:val="0"/>
          <w:sz w:val="24"/>
          <w:szCs w:val="24"/>
          <w:lang w:val="en-US"/>
        </w:rPr>
        <w:t xml:space="preserve"> </w:t>
      </w:r>
      <w:r w:rsidRPr="6E4B5B40" w:rsidR="35AF8B00">
        <w:rPr>
          <w:rFonts w:ascii="Times New Roman" w:hAnsi="Times New Roman" w:eastAsia="Times New Roman" w:cs="Times New Roman"/>
          <w:noProof w:val="0"/>
          <w:sz w:val="24"/>
          <w:szCs w:val="24"/>
          <w:lang w:val="en-US"/>
        </w:rPr>
        <w:t>The resulting problems</w:t>
      </w:r>
      <w:r w:rsidRPr="6E4B5B40" w:rsidR="5BF23005">
        <w:rPr>
          <w:rFonts w:ascii="Times New Roman" w:hAnsi="Times New Roman" w:eastAsia="Times New Roman" w:cs="Times New Roman"/>
          <w:noProof w:val="0"/>
          <w:sz w:val="24"/>
          <w:szCs w:val="24"/>
          <w:lang w:val="en-US"/>
        </w:rPr>
        <w:t xml:space="preserve"> are not </w:t>
      </w:r>
      <w:r w:rsidRPr="6E4B5B40" w:rsidR="133EB04C">
        <w:rPr>
          <w:rFonts w:ascii="Times New Roman" w:hAnsi="Times New Roman" w:eastAsia="Times New Roman" w:cs="Times New Roman"/>
          <w:noProof w:val="0"/>
          <w:sz w:val="24"/>
          <w:szCs w:val="24"/>
          <w:lang w:val="en-US"/>
        </w:rPr>
        <w:t>ones</w:t>
      </w:r>
      <w:r w:rsidRPr="6E4B5B40" w:rsidR="5BF23005">
        <w:rPr>
          <w:rFonts w:ascii="Times New Roman" w:hAnsi="Times New Roman" w:eastAsia="Times New Roman" w:cs="Times New Roman"/>
          <w:noProof w:val="0"/>
          <w:sz w:val="24"/>
          <w:szCs w:val="24"/>
          <w:lang w:val="en-US"/>
        </w:rPr>
        <w:t xml:space="preserve"> that can be solved </w:t>
      </w:r>
      <w:r w:rsidRPr="6E4B5B40" w:rsidR="24D635BF">
        <w:rPr>
          <w:rFonts w:ascii="Times New Roman" w:hAnsi="Times New Roman" w:eastAsia="Times New Roman" w:cs="Times New Roman"/>
          <w:noProof w:val="0"/>
          <w:sz w:val="24"/>
          <w:szCs w:val="24"/>
          <w:lang w:val="en-US"/>
        </w:rPr>
        <w:t xml:space="preserve">just </w:t>
      </w:r>
      <w:r w:rsidRPr="6E4B5B40" w:rsidR="5BF23005">
        <w:rPr>
          <w:rFonts w:ascii="Times New Roman" w:hAnsi="Times New Roman" w:eastAsia="Times New Roman" w:cs="Times New Roman"/>
          <w:noProof w:val="0"/>
          <w:sz w:val="24"/>
          <w:szCs w:val="24"/>
          <w:lang w:val="en-US"/>
        </w:rPr>
        <w:t xml:space="preserve">by making doses available. </w:t>
      </w:r>
      <w:r w:rsidRPr="6E4B5B40" w:rsidR="71B72041">
        <w:rPr>
          <w:rFonts w:ascii="Times New Roman" w:hAnsi="Times New Roman" w:eastAsia="Times New Roman" w:cs="Times New Roman"/>
          <w:noProof w:val="0"/>
          <w:sz w:val="24"/>
          <w:szCs w:val="24"/>
          <w:lang w:val="en-US"/>
        </w:rPr>
        <w:t xml:space="preserve">What is </w:t>
      </w:r>
      <w:bookmarkStart w:name="_Int_x48bvx94" w:id="298164063"/>
      <w:r w:rsidRPr="6E4B5B40" w:rsidR="71B72041">
        <w:rPr>
          <w:rFonts w:ascii="Times New Roman" w:hAnsi="Times New Roman" w:eastAsia="Times New Roman" w:cs="Times New Roman"/>
          <w:noProof w:val="0"/>
          <w:sz w:val="24"/>
          <w:szCs w:val="24"/>
          <w:lang w:val="en-US"/>
        </w:rPr>
        <w:t>actually required</w:t>
      </w:r>
      <w:bookmarkEnd w:id="298164063"/>
      <w:r w:rsidRPr="6E4B5B40" w:rsidR="71B72041">
        <w:rPr>
          <w:rFonts w:ascii="Times New Roman" w:hAnsi="Times New Roman" w:eastAsia="Times New Roman" w:cs="Times New Roman"/>
          <w:noProof w:val="0"/>
          <w:sz w:val="24"/>
          <w:szCs w:val="24"/>
          <w:lang w:val="en-US"/>
        </w:rPr>
        <w:t xml:space="preserve"> is </w:t>
      </w:r>
      <w:r w:rsidRPr="6E4B5B40" w:rsidR="5BF23005">
        <w:rPr>
          <w:rFonts w:ascii="Times New Roman" w:hAnsi="Times New Roman" w:eastAsia="Times New Roman" w:cs="Times New Roman"/>
          <w:noProof w:val="0"/>
          <w:sz w:val="24"/>
          <w:szCs w:val="24"/>
          <w:lang w:val="en-US"/>
        </w:rPr>
        <w:t>sustained</w:t>
      </w:r>
      <w:r w:rsidRPr="6E4B5B40" w:rsidR="5BF23005">
        <w:rPr>
          <w:rFonts w:ascii="Times New Roman" w:hAnsi="Times New Roman" w:eastAsia="Times New Roman" w:cs="Times New Roman"/>
          <w:noProof w:val="0"/>
          <w:sz w:val="24"/>
          <w:szCs w:val="24"/>
          <w:lang w:val="en-US"/>
        </w:rPr>
        <w:t xml:space="preserve"> long-term investment in health system strengthening that begins well before any </w:t>
      </w:r>
      <w:r w:rsidRPr="6E4B5B40" w:rsidR="31378E2E">
        <w:rPr>
          <w:rFonts w:ascii="Times New Roman" w:hAnsi="Times New Roman" w:eastAsia="Times New Roman" w:cs="Times New Roman"/>
          <w:noProof w:val="0"/>
          <w:sz w:val="24"/>
          <w:szCs w:val="24"/>
          <w:lang w:val="en-US"/>
        </w:rPr>
        <w:t xml:space="preserve">future </w:t>
      </w:r>
      <w:r w:rsidRPr="6E4B5B40" w:rsidR="5BF23005">
        <w:rPr>
          <w:rFonts w:ascii="Times New Roman" w:hAnsi="Times New Roman" w:eastAsia="Times New Roman" w:cs="Times New Roman"/>
          <w:noProof w:val="0"/>
          <w:sz w:val="24"/>
          <w:szCs w:val="24"/>
          <w:lang w:val="en-US"/>
        </w:rPr>
        <w:t xml:space="preserve">pandemic emergency </w:t>
      </w:r>
      <w:r w:rsidRPr="6E4B5B40" w:rsidR="33E45C2E">
        <w:rPr>
          <w:rFonts w:ascii="Times New Roman" w:hAnsi="Times New Roman" w:eastAsia="Times New Roman" w:cs="Times New Roman"/>
          <w:noProof w:val="0"/>
          <w:sz w:val="24"/>
          <w:szCs w:val="24"/>
          <w:lang w:val="en-US"/>
        </w:rPr>
        <w:t>materializes</w:t>
      </w:r>
      <w:r w:rsidRPr="6E4B5B40" w:rsidR="5BF23005">
        <w:rPr>
          <w:rFonts w:ascii="Times New Roman" w:hAnsi="Times New Roman" w:eastAsia="Times New Roman" w:cs="Times New Roman"/>
          <w:noProof w:val="0"/>
          <w:sz w:val="24"/>
          <w:szCs w:val="24"/>
          <w:lang w:val="en-US"/>
        </w:rPr>
        <w:t xml:space="preserve">. </w:t>
      </w:r>
      <w:r w:rsidRPr="6E4B5B40" w:rsidR="5BF23005">
        <w:rPr>
          <w:rFonts w:ascii="Times New Roman" w:hAnsi="Times New Roman" w:eastAsia="Times New Roman" w:cs="Times New Roman"/>
          <w:noProof w:val="0"/>
          <w:sz w:val="24"/>
          <w:szCs w:val="24"/>
          <w:lang w:val="en-US"/>
        </w:rPr>
        <w:t>Pattanshetty</w:t>
      </w:r>
      <w:r w:rsidRPr="6E4B5B40" w:rsidR="5BF23005">
        <w:rPr>
          <w:rFonts w:ascii="Times New Roman" w:hAnsi="Times New Roman" w:eastAsia="Times New Roman" w:cs="Times New Roman"/>
          <w:noProof w:val="0"/>
          <w:sz w:val="24"/>
          <w:szCs w:val="24"/>
          <w:lang w:val="en-US"/>
        </w:rPr>
        <w:t xml:space="preserve"> et al. (2023) </w:t>
      </w:r>
      <w:r w:rsidRPr="6E4B5B40" w:rsidR="5BF23005">
        <w:rPr>
          <w:rFonts w:ascii="Times New Roman" w:hAnsi="Times New Roman" w:eastAsia="Times New Roman" w:cs="Times New Roman"/>
          <w:noProof w:val="0"/>
          <w:sz w:val="24"/>
          <w:szCs w:val="24"/>
          <w:lang w:val="en-US"/>
        </w:rPr>
        <w:t>demonstrated</w:t>
      </w:r>
      <w:r w:rsidRPr="6E4B5B40" w:rsidR="5BF23005">
        <w:rPr>
          <w:rFonts w:ascii="Times New Roman" w:hAnsi="Times New Roman" w:eastAsia="Times New Roman" w:cs="Times New Roman"/>
          <w:noProof w:val="0"/>
          <w:sz w:val="24"/>
          <w:szCs w:val="24"/>
          <w:lang w:val="en-US"/>
        </w:rPr>
        <w:t xml:space="preserve"> that political stability, healthcare worker density, and government health expenditure all contributed independently to vaccination coverage, which means that each of those dimensions </w:t>
      </w:r>
      <w:r w:rsidRPr="6E4B5B40" w:rsidR="5BF23005">
        <w:rPr>
          <w:rFonts w:ascii="Times New Roman" w:hAnsi="Times New Roman" w:eastAsia="Times New Roman" w:cs="Times New Roman"/>
          <w:noProof w:val="0"/>
          <w:sz w:val="24"/>
          <w:szCs w:val="24"/>
          <w:lang w:val="en-US"/>
        </w:rPr>
        <w:t>represents</w:t>
      </w:r>
      <w:r w:rsidRPr="6E4B5B40" w:rsidR="5BF23005">
        <w:rPr>
          <w:rFonts w:ascii="Times New Roman" w:hAnsi="Times New Roman" w:eastAsia="Times New Roman" w:cs="Times New Roman"/>
          <w:noProof w:val="0"/>
          <w:sz w:val="24"/>
          <w:szCs w:val="24"/>
          <w:lang w:val="en-US"/>
        </w:rPr>
        <w:t xml:space="preserve"> a potential lever for improving future pandemic preparedness in lower-income settings.</w:t>
      </w:r>
    </w:p>
    <w:p w:rsidR="0816009A" w:rsidP="6E4B5B40" w:rsidRDefault="0816009A" w14:paraId="233B6B2B" w14:textId="68DD08E6">
      <w:pPr>
        <w:pStyle w:val="Normal"/>
        <w:spacing w:before="240" w:beforeAutospacing="off" w:after="240" w:afterAutospacing="off"/>
        <w:rPr>
          <w:rFonts w:ascii="Times New Roman" w:hAnsi="Times New Roman" w:eastAsia="Times New Roman" w:cs="Times New Roman"/>
          <w:noProof w:val="0"/>
          <w:sz w:val="24"/>
          <w:szCs w:val="24"/>
          <w:lang w:val="en-US"/>
        </w:rPr>
      </w:pPr>
      <w:r w:rsidRPr="6E4B5B40" w:rsidR="0816009A">
        <w:rPr>
          <w:rFonts w:ascii="Times New Roman" w:hAnsi="Times New Roman" w:eastAsia="Times New Roman" w:cs="Times New Roman"/>
          <w:noProof w:val="0"/>
          <w:sz w:val="24"/>
          <w:szCs w:val="24"/>
          <w:lang w:val="en-US"/>
        </w:rPr>
        <w:t xml:space="preserve">Looking ahead, several directions for future research </w:t>
      </w:r>
      <w:r w:rsidRPr="6E4B5B40" w:rsidR="0816009A">
        <w:rPr>
          <w:rFonts w:ascii="Times New Roman" w:hAnsi="Times New Roman" w:eastAsia="Times New Roman" w:cs="Times New Roman"/>
          <w:noProof w:val="0"/>
          <w:sz w:val="24"/>
          <w:szCs w:val="24"/>
          <w:lang w:val="en-US"/>
        </w:rPr>
        <w:t>emerge</w:t>
      </w:r>
      <w:r w:rsidRPr="6E4B5B40" w:rsidR="0816009A">
        <w:rPr>
          <w:rFonts w:ascii="Times New Roman" w:hAnsi="Times New Roman" w:eastAsia="Times New Roman" w:cs="Times New Roman"/>
          <w:noProof w:val="0"/>
          <w:sz w:val="24"/>
          <w:szCs w:val="24"/>
          <w:lang w:val="en-US"/>
        </w:rPr>
        <w:t xml:space="preserve"> naturally from the limitations and findings of this study. Firstly, longitudinal panel data analysis which uses time-varying measures of both structural conditions and vaccination outcomes would allow stronger causal identification of the mechanisms at work, so that there is more than just an association. Moreover, direct measures of hesitancy, healthcare worker density, and cold chain infrastructure would address key omitted variables</w:t>
      </w:r>
      <w:r w:rsidRPr="6E4B5B40" w:rsidR="3885428A">
        <w:rPr>
          <w:rFonts w:ascii="Times New Roman" w:hAnsi="Times New Roman" w:eastAsia="Times New Roman" w:cs="Times New Roman"/>
          <w:noProof w:val="0"/>
          <w:sz w:val="24"/>
          <w:szCs w:val="24"/>
          <w:lang w:val="en-US"/>
        </w:rPr>
        <w:t>, which might be nice to have for future</w:t>
      </w:r>
      <w:r w:rsidRPr="6E4B5B40" w:rsidR="2AF66F3E">
        <w:rPr>
          <w:rFonts w:ascii="Times New Roman" w:hAnsi="Times New Roman" w:eastAsia="Times New Roman" w:cs="Times New Roman"/>
          <w:noProof w:val="0"/>
          <w:sz w:val="24"/>
          <w:szCs w:val="24"/>
          <w:lang w:val="en-US"/>
        </w:rPr>
        <w:t xml:space="preserve"> </w:t>
      </w:r>
      <w:r w:rsidRPr="6E4B5B40" w:rsidR="3885428A">
        <w:rPr>
          <w:rFonts w:ascii="Times New Roman" w:hAnsi="Times New Roman" w:eastAsia="Times New Roman" w:cs="Times New Roman"/>
          <w:noProof w:val="0"/>
          <w:sz w:val="24"/>
          <w:szCs w:val="24"/>
          <w:lang w:val="en-US"/>
        </w:rPr>
        <w:t xml:space="preserve">analyses. </w:t>
      </w:r>
      <w:r w:rsidRPr="6E4B5B40" w:rsidR="6A54FDBD">
        <w:rPr>
          <w:rFonts w:ascii="Times New Roman" w:hAnsi="Times New Roman" w:eastAsia="Times New Roman" w:cs="Times New Roman"/>
          <w:noProof w:val="0"/>
          <w:sz w:val="24"/>
          <w:szCs w:val="24"/>
          <w:lang w:val="en-US"/>
        </w:rPr>
        <w:t>A s</w:t>
      </w:r>
      <w:r w:rsidRPr="6E4B5B40" w:rsidR="3885428A">
        <w:rPr>
          <w:rFonts w:ascii="Times New Roman" w:hAnsi="Times New Roman" w:eastAsia="Times New Roman" w:cs="Times New Roman"/>
          <w:noProof w:val="0"/>
          <w:sz w:val="24"/>
          <w:szCs w:val="24"/>
          <w:lang w:val="en-US"/>
        </w:rPr>
        <w:t xml:space="preserve">ubnational analysis examining age-stratified vaccination data within countries would allow the individual-level age effect to be </w:t>
      </w:r>
      <w:r w:rsidRPr="6E4B5B40" w:rsidR="3885428A">
        <w:rPr>
          <w:rFonts w:ascii="Times New Roman" w:hAnsi="Times New Roman" w:eastAsia="Times New Roman" w:cs="Times New Roman"/>
          <w:noProof w:val="0"/>
          <w:sz w:val="24"/>
          <w:szCs w:val="24"/>
          <w:lang w:val="en-US"/>
        </w:rPr>
        <w:t>identified</w:t>
      </w:r>
      <w:r w:rsidRPr="6E4B5B40" w:rsidR="3885428A">
        <w:rPr>
          <w:rFonts w:ascii="Times New Roman" w:hAnsi="Times New Roman" w:eastAsia="Times New Roman" w:cs="Times New Roman"/>
          <w:noProof w:val="0"/>
          <w:sz w:val="24"/>
          <w:szCs w:val="24"/>
          <w:lang w:val="en-US"/>
        </w:rPr>
        <w:t xml:space="preserve"> more precisely than country-level median age permits.</w:t>
      </w:r>
      <w:r w:rsidRPr="6E4B5B40" w:rsidR="2124A8F2">
        <w:rPr>
          <w:rFonts w:ascii="Times New Roman" w:hAnsi="Times New Roman" w:eastAsia="Times New Roman" w:cs="Times New Roman"/>
          <w:noProof w:val="0"/>
          <w:sz w:val="24"/>
          <w:szCs w:val="24"/>
          <w:lang w:val="en-US"/>
        </w:rPr>
        <w:t xml:space="preserve"> That could be a better estimate of how the two correlate.</w:t>
      </w:r>
      <w:r w:rsidRPr="6E4B5B40" w:rsidR="3885428A">
        <w:rPr>
          <w:rFonts w:ascii="Times New Roman" w:hAnsi="Times New Roman" w:eastAsia="Times New Roman" w:cs="Times New Roman"/>
          <w:noProof w:val="0"/>
          <w:sz w:val="24"/>
          <w:szCs w:val="24"/>
          <w:lang w:val="en-US"/>
        </w:rPr>
        <w:t xml:space="preserve"> And qualitative research into the specific governance mechanisms that enabled Cluster 2 countries to outperform their structural conditions</w:t>
      </w:r>
      <w:r w:rsidRPr="6E4B5B40" w:rsidR="1522E409">
        <w:rPr>
          <w:rFonts w:ascii="Times New Roman" w:hAnsi="Times New Roman" w:eastAsia="Times New Roman" w:cs="Times New Roman"/>
          <w:noProof w:val="0"/>
          <w:sz w:val="24"/>
          <w:szCs w:val="24"/>
          <w:lang w:val="en-US"/>
        </w:rPr>
        <w:t xml:space="preserve"> could help convert the</w:t>
      </w:r>
      <w:r w:rsidRPr="6E4B5B40" w:rsidR="3885428A">
        <w:rPr>
          <w:rFonts w:ascii="Times New Roman" w:hAnsi="Times New Roman" w:eastAsia="Times New Roman" w:cs="Times New Roman"/>
          <w:noProof w:val="0"/>
          <w:sz w:val="24"/>
          <w:szCs w:val="24"/>
          <w:lang w:val="en-US"/>
        </w:rPr>
        <w:t xml:space="preserve"> quantitative pattern </w:t>
      </w:r>
      <w:r w:rsidRPr="6E4B5B40" w:rsidR="3885428A">
        <w:rPr>
          <w:rFonts w:ascii="Times New Roman" w:hAnsi="Times New Roman" w:eastAsia="Times New Roman" w:cs="Times New Roman"/>
          <w:noProof w:val="0"/>
          <w:sz w:val="24"/>
          <w:szCs w:val="24"/>
          <w:lang w:val="en-US"/>
        </w:rPr>
        <w:t>identified</w:t>
      </w:r>
      <w:r w:rsidRPr="6E4B5B40" w:rsidR="3885428A">
        <w:rPr>
          <w:rFonts w:ascii="Times New Roman" w:hAnsi="Times New Roman" w:eastAsia="Times New Roman" w:cs="Times New Roman"/>
          <w:noProof w:val="0"/>
          <w:sz w:val="24"/>
          <w:szCs w:val="24"/>
          <w:lang w:val="en-US"/>
        </w:rPr>
        <w:t xml:space="preserve"> here into </w:t>
      </w:r>
      <w:r w:rsidRPr="6E4B5B40" w:rsidR="05E8E686">
        <w:rPr>
          <w:rFonts w:ascii="Times New Roman" w:hAnsi="Times New Roman" w:eastAsia="Times New Roman" w:cs="Times New Roman"/>
          <w:noProof w:val="0"/>
          <w:sz w:val="24"/>
          <w:szCs w:val="24"/>
          <w:lang w:val="en-US"/>
        </w:rPr>
        <w:t xml:space="preserve">effective </w:t>
      </w:r>
      <w:r w:rsidRPr="6E4B5B40" w:rsidR="3885428A">
        <w:rPr>
          <w:rFonts w:ascii="Times New Roman" w:hAnsi="Times New Roman" w:eastAsia="Times New Roman" w:cs="Times New Roman"/>
          <w:noProof w:val="0"/>
          <w:sz w:val="24"/>
          <w:szCs w:val="24"/>
          <w:lang w:val="en-US"/>
        </w:rPr>
        <w:t>policy guidance.</w:t>
      </w:r>
    </w:p>
    <w:p w:rsidR="273D42EA" w:rsidP="6E4B5B40" w:rsidRDefault="273D42EA" w14:paraId="02F2B633" w14:textId="41842A79">
      <w:pPr>
        <w:pStyle w:val="Normal"/>
        <w:spacing w:before="240" w:beforeAutospacing="off" w:after="240" w:afterAutospacing="off"/>
        <w:rPr>
          <w:rFonts w:ascii="Times New Roman" w:hAnsi="Times New Roman" w:eastAsia="Times New Roman" w:cs="Times New Roman"/>
          <w:noProof w:val="0"/>
          <w:sz w:val="24"/>
          <w:szCs w:val="24"/>
          <w:lang w:val="en-US"/>
        </w:rPr>
      </w:pPr>
      <w:r w:rsidRPr="30D18AD1" w:rsidR="273D42EA">
        <w:rPr>
          <w:rFonts w:ascii="Times New Roman" w:hAnsi="Times New Roman" w:eastAsia="Times New Roman" w:cs="Times New Roman"/>
          <w:noProof w:val="0"/>
          <w:sz w:val="24"/>
          <w:szCs w:val="24"/>
          <w:lang w:val="en-US"/>
        </w:rPr>
        <w:t xml:space="preserve">So, what this study </w:t>
      </w:r>
      <w:r w:rsidRPr="30D18AD1" w:rsidR="273D42EA">
        <w:rPr>
          <w:rFonts w:ascii="Times New Roman" w:hAnsi="Times New Roman" w:eastAsia="Times New Roman" w:cs="Times New Roman"/>
          <w:noProof w:val="0"/>
          <w:sz w:val="24"/>
          <w:szCs w:val="24"/>
          <w:lang w:val="en-US"/>
        </w:rPr>
        <w:t>ultimately shows</w:t>
      </w:r>
      <w:r w:rsidRPr="30D18AD1" w:rsidR="273D42EA">
        <w:rPr>
          <w:rFonts w:ascii="Times New Roman" w:hAnsi="Times New Roman" w:eastAsia="Times New Roman" w:cs="Times New Roman"/>
          <w:noProof w:val="0"/>
          <w:sz w:val="24"/>
          <w:szCs w:val="24"/>
          <w:lang w:val="en-US"/>
        </w:rPr>
        <w:t xml:space="preserve"> is that t</w:t>
      </w:r>
      <w:r w:rsidRPr="30D18AD1" w:rsidR="7F0C7620">
        <w:rPr>
          <w:rFonts w:ascii="Times New Roman" w:hAnsi="Times New Roman" w:eastAsia="Times New Roman" w:cs="Times New Roman"/>
          <w:noProof w:val="0"/>
          <w:sz w:val="24"/>
          <w:szCs w:val="24"/>
          <w:lang w:val="en-US"/>
        </w:rPr>
        <w:t xml:space="preserve">he COVID-19 pandemic did not create global health </w:t>
      </w:r>
      <w:bookmarkStart w:name="_Int_A4d6zIiU" w:id="2013741034"/>
      <w:r w:rsidRPr="30D18AD1" w:rsidR="7F0C7620">
        <w:rPr>
          <w:rFonts w:ascii="Times New Roman" w:hAnsi="Times New Roman" w:eastAsia="Times New Roman" w:cs="Times New Roman"/>
          <w:noProof w:val="0"/>
          <w:sz w:val="24"/>
          <w:szCs w:val="24"/>
          <w:lang w:val="en-US"/>
        </w:rPr>
        <w:t>inequity</w:t>
      </w:r>
      <w:r w:rsidRPr="30D18AD1" w:rsidR="6754EF83">
        <w:rPr>
          <w:rFonts w:ascii="Times New Roman" w:hAnsi="Times New Roman" w:eastAsia="Times New Roman" w:cs="Times New Roman"/>
          <w:noProof w:val="0"/>
          <w:sz w:val="24"/>
          <w:szCs w:val="24"/>
          <w:lang w:val="en-US"/>
        </w:rPr>
        <w:t>,</w:t>
      </w:r>
      <w:bookmarkEnd w:id="2013741034"/>
      <w:r w:rsidRPr="30D18AD1" w:rsidR="7F0C7620">
        <w:rPr>
          <w:rFonts w:ascii="Times New Roman" w:hAnsi="Times New Roman" w:eastAsia="Times New Roman" w:cs="Times New Roman"/>
          <w:noProof w:val="0"/>
          <w:sz w:val="24"/>
          <w:szCs w:val="24"/>
          <w:lang w:val="en-US"/>
        </w:rPr>
        <w:t xml:space="preserve"> </w:t>
      </w:r>
      <w:r w:rsidRPr="30D18AD1" w:rsidR="7ECD3B24">
        <w:rPr>
          <w:rFonts w:ascii="Times New Roman" w:hAnsi="Times New Roman" w:eastAsia="Times New Roman" w:cs="Times New Roman"/>
          <w:noProof w:val="0"/>
          <w:sz w:val="24"/>
          <w:szCs w:val="24"/>
          <w:lang w:val="en-US"/>
        </w:rPr>
        <w:t>it just</w:t>
      </w:r>
      <w:r w:rsidRPr="30D18AD1" w:rsidR="7F0C7620">
        <w:rPr>
          <w:rFonts w:ascii="Times New Roman" w:hAnsi="Times New Roman" w:eastAsia="Times New Roman" w:cs="Times New Roman"/>
          <w:noProof w:val="0"/>
          <w:sz w:val="24"/>
          <w:szCs w:val="24"/>
          <w:lang w:val="en-US"/>
        </w:rPr>
        <w:t xml:space="preserve"> revealed it</w:t>
      </w:r>
      <w:r w:rsidRPr="30D18AD1" w:rsidR="346E5680">
        <w:rPr>
          <w:rFonts w:ascii="Times New Roman" w:hAnsi="Times New Roman" w:eastAsia="Times New Roman" w:cs="Times New Roman"/>
          <w:noProof w:val="0"/>
          <w:sz w:val="24"/>
          <w:szCs w:val="24"/>
          <w:lang w:val="en-US"/>
        </w:rPr>
        <w:t xml:space="preserve"> at such a scale that </w:t>
      </w:r>
      <w:r w:rsidRPr="30D18AD1" w:rsidR="7F0C7620">
        <w:rPr>
          <w:rFonts w:ascii="Times New Roman" w:hAnsi="Times New Roman" w:eastAsia="Times New Roman" w:cs="Times New Roman"/>
          <w:noProof w:val="0"/>
          <w:sz w:val="24"/>
          <w:szCs w:val="24"/>
          <w:lang w:val="en-US"/>
        </w:rPr>
        <w:t>it</w:t>
      </w:r>
      <w:r w:rsidRPr="30D18AD1" w:rsidR="2E43C587">
        <w:rPr>
          <w:rFonts w:ascii="Times New Roman" w:hAnsi="Times New Roman" w:eastAsia="Times New Roman" w:cs="Times New Roman"/>
          <w:noProof w:val="0"/>
          <w:sz w:val="24"/>
          <w:szCs w:val="24"/>
          <w:lang w:val="en-US"/>
        </w:rPr>
        <w:t xml:space="preserve"> was</w:t>
      </w:r>
      <w:r w:rsidRPr="30D18AD1" w:rsidR="7F0C7620">
        <w:rPr>
          <w:rFonts w:ascii="Times New Roman" w:hAnsi="Times New Roman" w:eastAsia="Times New Roman" w:cs="Times New Roman"/>
          <w:noProof w:val="0"/>
          <w:sz w:val="24"/>
          <w:szCs w:val="24"/>
          <w:lang w:val="en-US"/>
        </w:rPr>
        <w:t xml:space="preserve"> impossible to ignore. The countries </w:t>
      </w:r>
      <w:r w:rsidRPr="30D18AD1" w:rsidR="5D3363AD">
        <w:rPr>
          <w:rFonts w:ascii="Times New Roman" w:hAnsi="Times New Roman" w:eastAsia="Times New Roman" w:cs="Times New Roman"/>
          <w:noProof w:val="0"/>
          <w:sz w:val="24"/>
          <w:szCs w:val="24"/>
          <w:lang w:val="en-US"/>
        </w:rPr>
        <w:t xml:space="preserve">that fell behind were not dealing with </w:t>
      </w:r>
      <w:r w:rsidRPr="30D18AD1" w:rsidR="5D3363AD">
        <w:rPr>
          <w:rFonts w:ascii="Times New Roman" w:hAnsi="Times New Roman" w:eastAsia="Times New Roman" w:cs="Times New Roman"/>
          <w:noProof w:val="0"/>
          <w:sz w:val="24"/>
          <w:szCs w:val="24"/>
          <w:lang w:val="en-US"/>
        </w:rPr>
        <w:t>a logistics</w:t>
      </w:r>
      <w:r w:rsidRPr="30D18AD1" w:rsidR="5D3363AD">
        <w:rPr>
          <w:rFonts w:ascii="Times New Roman" w:hAnsi="Times New Roman" w:eastAsia="Times New Roman" w:cs="Times New Roman"/>
          <w:noProof w:val="0"/>
          <w:sz w:val="24"/>
          <w:szCs w:val="24"/>
          <w:lang w:val="en-US"/>
        </w:rPr>
        <w:t xml:space="preserve"> problem that </w:t>
      </w:r>
      <w:r w:rsidRPr="30D18AD1" w:rsidR="5D3363AD">
        <w:rPr>
          <w:rFonts w:ascii="Times New Roman" w:hAnsi="Times New Roman" w:eastAsia="Times New Roman" w:cs="Times New Roman"/>
          <w:noProof w:val="0"/>
          <w:sz w:val="24"/>
          <w:szCs w:val="24"/>
          <w:lang w:val="en-US"/>
        </w:rPr>
        <w:t>ar</w:t>
      </w:r>
      <w:r w:rsidRPr="30D18AD1" w:rsidR="6CEC6EBE">
        <w:rPr>
          <w:rFonts w:ascii="Times New Roman" w:hAnsi="Times New Roman" w:eastAsia="Times New Roman" w:cs="Times New Roman"/>
          <w:noProof w:val="0"/>
          <w:sz w:val="24"/>
          <w:szCs w:val="24"/>
          <w:lang w:val="en-US"/>
        </w:rPr>
        <w:t>ose</w:t>
      </w:r>
      <w:r w:rsidRPr="30D18AD1" w:rsidR="5D3363AD">
        <w:rPr>
          <w:rFonts w:ascii="Times New Roman" w:hAnsi="Times New Roman" w:eastAsia="Times New Roman" w:cs="Times New Roman"/>
          <w:noProof w:val="0"/>
          <w:sz w:val="24"/>
          <w:szCs w:val="24"/>
          <w:lang w:val="en-US"/>
        </w:rPr>
        <w:t xml:space="preserve"> during the pandemic. Instead, t</w:t>
      </w:r>
      <w:r w:rsidRPr="30D18AD1" w:rsidR="7F0C7620">
        <w:rPr>
          <w:rFonts w:ascii="Times New Roman" w:hAnsi="Times New Roman" w:eastAsia="Times New Roman" w:cs="Times New Roman"/>
          <w:noProof w:val="0"/>
          <w:sz w:val="24"/>
          <w:szCs w:val="24"/>
          <w:lang w:val="en-US"/>
        </w:rPr>
        <w:t xml:space="preserve">hey were already behind, by decades, in the structural conditions that </w:t>
      </w:r>
      <w:r w:rsidRPr="30D18AD1" w:rsidR="08708BEC">
        <w:rPr>
          <w:rFonts w:ascii="Times New Roman" w:hAnsi="Times New Roman" w:eastAsia="Times New Roman" w:cs="Times New Roman"/>
          <w:noProof w:val="0"/>
          <w:sz w:val="24"/>
          <w:szCs w:val="24"/>
          <w:lang w:val="en-US"/>
        </w:rPr>
        <w:t>had already sealed their fate.</w:t>
      </w:r>
      <w:r w:rsidRPr="30D18AD1" w:rsidR="7F0C7620">
        <w:rPr>
          <w:rFonts w:ascii="Times New Roman" w:hAnsi="Times New Roman" w:eastAsia="Times New Roman" w:cs="Times New Roman"/>
          <w:noProof w:val="0"/>
          <w:sz w:val="24"/>
          <w:szCs w:val="24"/>
          <w:lang w:val="en-US"/>
        </w:rPr>
        <w:t xml:space="preserve"> Closing that gap before the next pandemic arrives </w:t>
      </w:r>
      <w:r w:rsidRPr="30D18AD1" w:rsidR="4C9D58DC">
        <w:rPr>
          <w:rFonts w:ascii="Times New Roman" w:hAnsi="Times New Roman" w:eastAsia="Times New Roman" w:cs="Times New Roman"/>
          <w:noProof w:val="0"/>
          <w:sz w:val="24"/>
          <w:szCs w:val="24"/>
          <w:lang w:val="en-US"/>
        </w:rPr>
        <w:t xml:space="preserve">should be treated as a matter of global health security for all countries involved. </w:t>
      </w:r>
    </w:p>
    <w:p w:rsidR="6E4B5B40" w:rsidP="6E4B5B40" w:rsidRDefault="6E4B5B40" w14:paraId="67FB8DC6" w14:textId="3477C8EC">
      <w:pPr>
        <w:pStyle w:val="Normal"/>
        <w:spacing w:before="240" w:beforeAutospacing="off" w:after="240" w:afterAutospacing="off"/>
        <w:rPr>
          <w:rFonts w:ascii="Times New Roman" w:hAnsi="Times New Roman" w:eastAsia="Times New Roman" w:cs="Times New Roman"/>
          <w:noProof w:val="0"/>
          <w:sz w:val="24"/>
          <w:szCs w:val="24"/>
          <w:lang w:val="en-US"/>
        </w:rPr>
      </w:pPr>
    </w:p>
    <w:p w:rsidR="6E4B5B40" w:rsidP="6E4B5B40" w:rsidRDefault="6E4B5B40" w14:paraId="30493469" w14:textId="7E1FF2E8">
      <w:pPr>
        <w:pStyle w:val="Normal"/>
        <w:spacing w:before="240" w:beforeAutospacing="off" w:after="240" w:afterAutospacing="off"/>
        <w:rPr>
          <w:rFonts w:ascii="Times New Roman" w:hAnsi="Times New Roman" w:eastAsia="Times New Roman" w:cs="Times New Roman"/>
          <w:noProof w:val="0"/>
          <w:sz w:val="24"/>
          <w:szCs w:val="24"/>
          <w:lang w:val="en-US"/>
        </w:rPr>
      </w:pPr>
    </w:p>
    <w:p w:rsidR="6E4B5B40" w:rsidP="6E4B5B40" w:rsidRDefault="6E4B5B40" w14:paraId="17DAA034" w14:textId="466AA1A2">
      <w:pPr>
        <w:pStyle w:val="Normal"/>
        <w:spacing w:before="240" w:beforeAutospacing="off" w:after="240" w:afterAutospacing="off"/>
        <w:rPr>
          <w:rFonts w:ascii="Times New Roman" w:hAnsi="Times New Roman" w:eastAsia="Times New Roman" w:cs="Times New Roman"/>
          <w:noProof w:val="0"/>
          <w:sz w:val="24"/>
          <w:szCs w:val="24"/>
          <w:lang w:val="en-US"/>
        </w:rPr>
      </w:pPr>
    </w:p>
    <w:p w:rsidR="6E4B5B40" w:rsidP="6E4B5B40" w:rsidRDefault="6E4B5B40" w14:paraId="60A6BD31" w14:textId="2B4F49F8">
      <w:pPr>
        <w:pStyle w:val="Normal"/>
        <w:rPr>
          <w:rFonts w:ascii="Times New Roman" w:hAnsi="Times New Roman" w:eastAsia="Times New Roman" w:cs="Times New Roman"/>
          <w:noProof w:val="0"/>
          <w:sz w:val="24"/>
          <w:szCs w:val="24"/>
          <w:lang w:val="en-US"/>
        </w:rPr>
      </w:pPr>
    </w:p>
    <w:p w:rsidR="009D34EB" w:rsidRDefault="009D34EB" w14:paraId="40CDA956" w14:textId="77777777">
      <w:pPr>
        <w:spacing w:after="160" w:line="278" w:lineRule="auto"/>
        <w:ind w:firstLine="0"/>
        <w:rPr>
          <w:rFonts w:eastAsiaTheme="majorEastAsia" w:cstheme="majorBidi"/>
          <w:b/>
          <w:color w:val="000000" w:themeColor="text1"/>
          <w:szCs w:val="40"/>
          <w:lang w:val="en-US"/>
        </w:rPr>
      </w:pPr>
      <w:r>
        <w:rPr>
          <w:lang w:val="en-US"/>
        </w:rPr>
        <w:br w:type="page"/>
      </w:r>
    </w:p>
    <w:p w:rsidR="009D34EB" w:rsidP="009D34EB" w:rsidRDefault="009D34EB" w14:paraId="412B129E" w14:textId="655674DA">
      <w:pPr>
        <w:pStyle w:val="Heading1"/>
        <w:rPr>
          <w:lang w:val="en-US"/>
        </w:rPr>
      </w:pPr>
      <w:r w:rsidRPr="6E4B5B40" w:rsidR="009D34EB">
        <w:rPr>
          <w:lang w:val="en-US"/>
        </w:rPr>
        <w:t>References</w:t>
      </w:r>
    </w:p>
    <w:p w:rsidRPr="009D34EB" w:rsidR="009D34EB" w:rsidP="6E4B5B40" w:rsidRDefault="009D34EB" w14:paraId="79552780" w14:textId="7C9596B3">
      <w:pPr>
        <w:spacing w:before="240" w:beforeAutospacing="off" w:after="240" w:afterAutospacing="off"/>
        <w:ind w:left="720" w:hanging="720"/>
      </w:pPr>
      <w:r w:rsidRPr="6E4B5B40" w:rsidR="754CFF7A">
        <w:rPr>
          <w:noProof w:val="0"/>
          <w:lang w:val="en-US"/>
        </w:rPr>
        <w:t>Abu El Kheir-</w:t>
      </w:r>
      <w:r w:rsidRPr="6E4B5B40" w:rsidR="754CFF7A">
        <w:rPr>
          <w:noProof w:val="0"/>
          <w:lang w:val="en-US"/>
        </w:rPr>
        <w:t>Mataria</w:t>
      </w:r>
      <w:r w:rsidRPr="6E4B5B40" w:rsidR="754CFF7A">
        <w:rPr>
          <w:noProof w:val="0"/>
          <w:lang w:val="en-US"/>
        </w:rPr>
        <w:t xml:space="preserve">, W., Khadr, Z., El </w:t>
      </w:r>
      <w:r w:rsidRPr="6E4B5B40" w:rsidR="754CFF7A">
        <w:rPr>
          <w:noProof w:val="0"/>
          <w:lang w:val="en-US"/>
        </w:rPr>
        <w:t>Fawal</w:t>
      </w:r>
      <w:r w:rsidRPr="6E4B5B40" w:rsidR="754CFF7A">
        <w:rPr>
          <w:noProof w:val="0"/>
          <w:lang w:val="en-US"/>
        </w:rPr>
        <w:t xml:space="preserve">, H., &amp; Chun, S. (2024). COVID-19 vaccine intercountry distribution inequality and its underlying factors: A combined concentration index analysis and multiple linear regression analysis. </w:t>
      </w:r>
      <w:r w:rsidRPr="6E4B5B40" w:rsidR="754CFF7A">
        <w:rPr>
          <w:i w:val="1"/>
          <w:iCs w:val="1"/>
          <w:noProof w:val="0"/>
          <w:lang w:val="en-US"/>
        </w:rPr>
        <w:t>Frontiers in Public Health</w:t>
      </w:r>
      <w:r w:rsidRPr="6E4B5B40" w:rsidR="754CFF7A">
        <w:rPr>
          <w:noProof w:val="0"/>
          <w:lang w:val="en-US"/>
        </w:rPr>
        <w:t xml:space="preserve">, </w:t>
      </w:r>
      <w:r w:rsidRPr="6E4B5B40" w:rsidR="754CFF7A">
        <w:rPr>
          <w:i w:val="1"/>
          <w:iCs w:val="1"/>
          <w:noProof w:val="0"/>
          <w:lang w:val="en-US"/>
        </w:rPr>
        <w:t>12</w:t>
      </w:r>
      <w:r w:rsidRPr="6E4B5B40" w:rsidR="754CFF7A">
        <w:rPr>
          <w:noProof w:val="0"/>
          <w:lang w:val="en-US"/>
        </w:rPr>
        <w:t xml:space="preserve">, 1348088. </w:t>
      </w:r>
      <w:hyperlink r:id="R030b255daacd4045">
        <w:r w:rsidRPr="6E4B5B40" w:rsidR="754CFF7A">
          <w:rPr>
            <w:rStyle w:val="Hyperlink"/>
            <w:noProof w:val="0"/>
            <w:lang w:val="en-US"/>
          </w:rPr>
          <w:t>https://doi.org/10.3389/fpubh.2024.1348088</w:t>
        </w:r>
      </w:hyperlink>
    </w:p>
    <w:p w:rsidRPr="009D34EB" w:rsidR="009D34EB" w:rsidP="6E4B5B40" w:rsidRDefault="009D34EB" w14:paraId="2F57D3B1" w14:textId="329B3032">
      <w:pPr>
        <w:spacing w:before="240" w:beforeAutospacing="off" w:after="240" w:afterAutospacing="off"/>
        <w:ind w:left="720" w:hanging="720"/>
      </w:pPr>
      <w:r w:rsidRPr="6E4B5B40" w:rsidR="754CFF7A">
        <w:rPr>
          <w:noProof w:val="0"/>
          <w:lang w:val="en-US"/>
        </w:rPr>
        <w:t xml:space="preserve">Ali, H. A., Hartner, A. M., Echeverria-Londono, S., Roth, J., Li, X., Abbas, K., Portnoy, A., </w:t>
      </w:r>
      <w:r w:rsidRPr="6E4B5B40" w:rsidR="754CFF7A">
        <w:rPr>
          <w:noProof w:val="0"/>
          <w:lang w:val="en-US"/>
        </w:rPr>
        <w:t>Vynnycky</w:t>
      </w:r>
      <w:r w:rsidRPr="6E4B5B40" w:rsidR="754CFF7A">
        <w:rPr>
          <w:noProof w:val="0"/>
          <w:lang w:val="en-US"/>
        </w:rPr>
        <w:t xml:space="preserve">, E., Woodruff, K., Ferguson, N. M., Toor, J., &amp; </w:t>
      </w:r>
      <w:r w:rsidRPr="6E4B5B40" w:rsidR="754CFF7A">
        <w:rPr>
          <w:noProof w:val="0"/>
          <w:lang w:val="en-US"/>
        </w:rPr>
        <w:t>Gaythorpe</w:t>
      </w:r>
      <w:r w:rsidRPr="6E4B5B40" w:rsidR="754CFF7A">
        <w:rPr>
          <w:noProof w:val="0"/>
          <w:lang w:val="en-US"/>
        </w:rPr>
        <w:t xml:space="preserve">, K. A. (2022). Vaccine equity in </w:t>
      </w:r>
      <w:r w:rsidRPr="6E4B5B40" w:rsidR="754CFF7A">
        <w:rPr>
          <w:noProof w:val="0"/>
          <w:lang w:val="en-US"/>
        </w:rPr>
        <w:t>low and middle income</w:t>
      </w:r>
      <w:r w:rsidRPr="6E4B5B40" w:rsidR="754CFF7A">
        <w:rPr>
          <w:noProof w:val="0"/>
          <w:lang w:val="en-US"/>
        </w:rPr>
        <w:t xml:space="preserve"> countries: A systematic review and meta-analysis. </w:t>
      </w:r>
      <w:r w:rsidRPr="6E4B5B40" w:rsidR="754CFF7A">
        <w:rPr>
          <w:i w:val="1"/>
          <w:iCs w:val="1"/>
          <w:noProof w:val="0"/>
          <w:lang w:val="en-US"/>
        </w:rPr>
        <w:t>International Journal of Equity in Health</w:t>
      </w:r>
      <w:r w:rsidRPr="6E4B5B40" w:rsidR="754CFF7A">
        <w:rPr>
          <w:noProof w:val="0"/>
          <w:lang w:val="en-US"/>
        </w:rPr>
        <w:t xml:space="preserve">, </w:t>
      </w:r>
      <w:r w:rsidRPr="6E4B5B40" w:rsidR="754CFF7A">
        <w:rPr>
          <w:i w:val="1"/>
          <w:iCs w:val="1"/>
          <w:noProof w:val="0"/>
          <w:lang w:val="en-US"/>
        </w:rPr>
        <w:t>21</w:t>
      </w:r>
      <w:r w:rsidRPr="6E4B5B40" w:rsidR="754CFF7A">
        <w:rPr>
          <w:noProof w:val="0"/>
          <w:lang w:val="en-US"/>
        </w:rPr>
        <w:t xml:space="preserve">(1), 82. </w:t>
      </w:r>
      <w:hyperlink r:id="Rfd23f34dd1bc41a2">
        <w:r w:rsidRPr="6E4B5B40" w:rsidR="754CFF7A">
          <w:rPr>
            <w:rStyle w:val="Hyperlink"/>
            <w:noProof w:val="0"/>
            <w:lang w:val="en-US"/>
          </w:rPr>
          <w:t>https://doi.org/10.1186/s12939-022-01678-5</w:t>
        </w:r>
      </w:hyperlink>
    </w:p>
    <w:p w:rsidRPr="009D34EB" w:rsidR="009D34EB" w:rsidP="6E4B5B40" w:rsidRDefault="009D34EB" w14:paraId="77DE2EC9" w14:textId="4C07333B">
      <w:pPr>
        <w:spacing w:before="240" w:beforeAutospacing="off" w:after="240" w:afterAutospacing="off"/>
        <w:ind w:left="720" w:hanging="720"/>
      </w:pPr>
      <w:r w:rsidRPr="6E4B5B40" w:rsidR="754CFF7A">
        <w:rPr>
          <w:noProof w:val="0"/>
          <w:lang w:val="en-US"/>
        </w:rPr>
        <w:t xml:space="preserve">Cheng, L., Chan, W. K., Zhu, L., Chao, M. H., &amp; Wang, Y. (2024). Confronting inequalities and bridging the divide: A retrospective study assessment of country-level COVID-19 vaccine equality with a Cox regression model. </w:t>
      </w:r>
      <w:r w:rsidRPr="6E4B5B40" w:rsidR="754CFF7A">
        <w:rPr>
          <w:i w:val="1"/>
          <w:iCs w:val="1"/>
          <w:noProof w:val="0"/>
          <w:lang w:val="en-US"/>
        </w:rPr>
        <w:t>Vaccines</w:t>
      </w:r>
      <w:r w:rsidRPr="6E4B5B40" w:rsidR="754CFF7A">
        <w:rPr>
          <w:noProof w:val="0"/>
          <w:lang w:val="en-US"/>
        </w:rPr>
        <w:t xml:space="preserve">, </w:t>
      </w:r>
      <w:r w:rsidRPr="6E4B5B40" w:rsidR="754CFF7A">
        <w:rPr>
          <w:i w:val="1"/>
          <w:iCs w:val="1"/>
          <w:noProof w:val="0"/>
          <w:lang w:val="en-US"/>
        </w:rPr>
        <w:t>12</w:t>
      </w:r>
      <w:r w:rsidRPr="6E4B5B40" w:rsidR="754CFF7A">
        <w:rPr>
          <w:noProof w:val="0"/>
          <w:lang w:val="en-US"/>
        </w:rPr>
        <w:t xml:space="preserve">(5), 552. </w:t>
      </w:r>
      <w:hyperlink r:id="Rcf784c1cd47d4c54">
        <w:r w:rsidRPr="6E4B5B40" w:rsidR="754CFF7A">
          <w:rPr>
            <w:rStyle w:val="Hyperlink"/>
            <w:noProof w:val="0"/>
            <w:lang w:val="en-US"/>
          </w:rPr>
          <w:t>https://doi.org/10.3390/vaccines12050552</w:t>
        </w:r>
      </w:hyperlink>
    </w:p>
    <w:p w:rsidRPr="009D34EB" w:rsidR="009D34EB" w:rsidP="6E4B5B40" w:rsidRDefault="009D34EB" w14:paraId="0612B210" w14:textId="2AC532E3">
      <w:pPr>
        <w:spacing w:before="240" w:beforeAutospacing="off" w:after="240" w:afterAutospacing="off"/>
        <w:ind w:left="720" w:hanging="720"/>
      </w:pPr>
      <w:r w:rsidRPr="6E4B5B40" w:rsidR="754CFF7A">
        <w:rPr>
          <w:noProof w:val="0"/>
          <w:lang w:val="en-US"/>
        </w:rPr>
        <w:t xml:space="preserve">Dinga, J. N., </w:t>
      </w:r>
      <w:r w:rsidRPr="6E4B5B40" w:rsidR="754CFF7A">
        <w:rPr>
          <w:noProof w:val="0"/>
          <w:lang w:val="en-US"/>
        </w:rPr>
        <w:t>Akinbobola</w:t>
      </w:r>
      <w:r w:rsidRPr="6E4B5B40" w:rsidR="754CFF7A">
        <w:rPr>
          <w:noProof w:val="0"/>
          <w:lang w:val="en-US"/>
        </w:rPr>
        <w:t xml:space="preserve">, J. S., Afolayan, F. I. D., Njoh, A. A., Kassa, T., Lazarus, D. D., Dieye, Y., Kassa, G. M., </w:t>
      </w:r>
      <w:r w:rsidRPr="6E4B5B40" w:rsidR="754CFF7A">
        <w:rPr>
          <w:noProof w:val="0"/>
          <w:lang w:val="en-US"/>
        </w:rPr>
        <w:t>Duedu</w:t>
      </w:r>
      <w:r w:rsidRPr="6E4B5B40" w:rsidR="754CFF7A">
        <w:rPr>
          <w:noProof w:val="0"/>
          <w:lang w:val="en-US"/>
        </w:rPr>
        <w:t xml:space="preserve">, K. O., Tshifhiwa, N., &amp; </w:t>
      </w:r>
      <w:r w:rsidRPr="6E4B5B40" w:rsidR="754CFF7A">
        <w:rPr>
          <w:noProof w:val="0"/>
          <w:lang w:val="en-US"/>
        </w:rPr>
        <w:t>Oumouna</w:t>
      </w:r>
      <w:r w:rsidRPr="6E4B5B40" w:rsidR="754CFF7A">
        <w:rPr>
          <w:noProof w:val="0"/>
          <w:lang w:val="en-US"/>
        </w:rPr>
        <w:t xml:space="preserve">, M. (2025). Association of gross domestic product with </w:t>
      </w:r>
      <w:r w:rsidRPr="6E4B5B40" w:rsidR="754CFF7A">
        <w:rPr>
          <w:noProof w:val="0"/>
          <w:lang w:val="en-US"/>
        </w:rPr>
        <w:t>equitable</w:t>
      </w:r>
      <w:r w:rsidRPr="6E4B5B40" w:rsidR="754CFF7A">
        <w:rPr>
          <w:noProof w:val="0"/>
          <w:lang w:val="en-US"/>
        </w:rPr>
        <w:t xml:space="preserve"> access to childhood vaccines in 195 countries: A systematic review and meta-analysis. </w:t>
      </w:r>
      <w:r w:rsidRPr="6E4B5B40" w:rsidR="754CFF7A">
        <w:rPr>
          <w:i w:val="1"/>
          <w:iCs w:val="1"/>
          <w:noProof w:val="0"/>
          <w:lang w:val="en-US"/>
        </w:rPr>
        <w:t>BMJ Global Health</w:t>
      </w:r>
      <w:r w:rsidRPr="6E4B5B40" w:rsidR="754CFF7A">
        <w:rPr>
          <w:noProof w:val="0"/>
          <w:lang w:val="en-US"/>
        </w:rPr>
        <w:t xml:space="preserve">, </w:t>
      </w:r>
      <w:r w:rsidRPr="6E4B5B40" w:rsidR="754CFF7A">
        <w:rPr>
          <w:i w:val="1"/>
          <w:iCs w:val="1"/>
          <w:noProof w:val="0"/>
          <w:lang w:val="en-US"/>
        </w:rPr>
        <w:t>10</w:t>
      </w:r>
      <w:r w:rsidRPr="6E4B5B40" w:rsidR="754CFF7A">
        <w:rPr>
          <w:noProof w:val="0"/>
          <w:lang w:val="en-US"/>
        </w:rPr>
        <w:t xml:space="preserve">(1), e015693. </w:t>
      </w:r>
      <w:hyperlink r:id="R339fbb4067bd4c37">
        <w:r w:rsidRPr="6E4B5B40" w:rsidR="754CFF7A">
          <w:rPr>
            <w:rStyle w:val="Hyperlink"/>
            <w:noProof w:val="0"/>
            <w:lang w:val="en-US"/>
          </w:rPr>
          <w:t>https://doi.org/10.1136/bmjgh-2024-015693</w:t>
        </w:r>
      </w:hyperlink>
    </w:p>
    <w:p w:rsidRPr="009D34EB" w:rsidR="009D34EB" w:rsidP="6E4B5B40" w:rsidRDefault="009D34EB" w14:paraId="6AAA58A4" w14:textId="7EC4E697">
      <w:pPr>
        <w:spacing w:before="240" w:beforeAutospacing="off" w:after="240" w:afterAutospacing="off"/>
        <w:ind w:left="720" w:hanging="720"/>
      </w:pPr>
      <w:r w:rsidRPr="6E4B5B40" w:rsidR="754CFF7A">
        <w:rPr>
          <w:noProof w:val="0"/>
          <w:lang w:val="en-US"/>
        </w:rPr>
        <w:t xml:space="preserve">Duroseau, B., </w:t>
      </w:r>
      <w:r w:rsidRPr="6E4B5B40" w:rsidR="754CFF7A">
        <w:rPr>
          <w:noProof w:val="0"/>
          <w:lang w:val="en-US"/>
        </w:rPr>
        <w:t>Kipshidze</w:t>
      </w:r>
      <w:r w:rsidRPr="6E4B5B40" w:rsidR="754CFF7A">
        <w:rPr>
          <w:noProof w:val="0"/>
          <w:lang w:val="en-US"/>
        </w:rPr>
        <w:t xml:space="preserve">, N., &amp; Limaye, R. J. (2023). The impact of delayed access to COVID-19 vaccines in low- and lower-middle-income countries. </w:t>
      </w:r>
      <w:r w:rsidRPr="6E4B5B40" w:rsidR="754CFF7A">
        <w:rPr>
          <w:i w:val="1"/>
          <w:iCs w:val="1"/>
          <w:noProof w:val="0"/>
          <w:lang w:val="en-US"/>
        </w:rPr>
        <w:t>Frontiers in Public Health</w:t>
      </w:r>
      <w:r w:rsidRPr="6E4B5B40" w:rsidR="754CFF7A">
        <w:rPr>
          <w:noProof w:val="0"/>
          <w:lang w:val="en-US"/>
        </w:rPr>
        <w:t xml:space="preserve">, </w:t>
      </w:r>
      <w:r w:rsidRPr="6E4B5B40" w:rsidR="754CFF7A">
        <w:rPr>
          <w:i w:val="1"/>
          <w:iCs w:val="1"/>
          <w:noProof w:val="0"/>
          <w:lang w:val="en-US"/>
        </w:rPr>
        <w:t>10</w:t>
      </w:r>
      <w:r w:rsidRPr="6E4B5B40" w:rsidR="754CFF7A">
        <w:rPr>
          <w:noProof w:val="0"/>
          <w:lang w:val="en-US"/>
        </w:rPr>
        <w:t xml:space="preserve">, 1087138. </w:t>
      </w:r>
      <w:hyperlink r:id="R1cec0047f92d4064">
        <w:r w:rsidRPr="6E4B5B40" w:rsidR="754CFF7A">
          <w:rPr>
            <w:rStyle w:val="Hyperlink"/>
            <w:noProof w:val="0"/>
            <w:lang w:val="en-US"/>
          </w:rPr>
          <w:t>https://doi.org/10.3389/fpubh.2022.1087138</w:t>
        </w:r>
      </w:hyperlink>
    </w:p>
    <w:p w:rsidRPr="009D34EB" w:rsidR="009D34EB" w:rsidP="6E4B5B40" w:rsidRDefault="009D34EB" w14:paraId="59ED49E8" w14:textId="64475B23">
      <w:pPr>
        <w:spacing w:before="240" w:beforeAutospacing="off" w:after="240" w:afterAutospacing="off"/>
        <w:ind w:left="720" w:hanging="720"/>
      </w:pPr>
      <w:r w:rsidRPr="6E4B5B40" w:rsidR="754CFF7A">
        <w:rPr>
          <w:noProof w:val="0"/>
          <w:lang w:val="en-US"/>
        </w:rPr>
        <w:t xml:space="preserve">Fox, A. M., Choi, Y., &amp; Lin, L. (2023). Substantial disparities in COVID-19 vaccine uptake and unmet immunization demand in low- and middle-income countries. </w:t>
      </w:r>
      <w:r w:rsidRPr="6E4B5B40" w:rsidR="754CFF7A">
        <w:rPr>
          <w:i w:val="1"/>
          <w:iCs w:val="1"/>
          <w:noProof w:val="0"/>
          <w:lang w:val="en-US"/>
        </w:rPr>
        <w:t>Health Affairs</w:t>
      </w:r>
      <w:r w:rsidRPr="6E4B5B40" w:rsidR="754CFF7A">
        <w:rPr>
          <w:noProof w:val="0"/>
          <w:lang w:val="en-US"/>
        </w:rPr>
        <w:t xml:space="preserve">, </w:t>
      </w:r>
      <w:r w:rsidRPr="6E4B5B40" w:rsidR="754CFF7A">
        <w:rPr>
          <w:i w:val="1"/>
          <w:iCs w:val="1"/>
          <w:noProof w:val="0"/>
          <w:lang w:val="en-US"/>
        </w:rPr>
        <w:t>42</w:t>
      </w:r>
      <w:r w:rsidRPr="6E4B5B40" w:rsidR="754CFF7A">
        <w:rPr>
          <w:noProof w:val="0"/>
          <w:lang w:val="en-US"/>
        </w:rPr>
        <w:t xml:space="preserve">(12). </w:t>
      </w:r>
      <w:hyperlink r:id="Rcfe01f4f89b3490b">
        <w:r w:rsidRPr="6E4B5B40" w:rsidR="754CFF7A">
          <w:rPr>
            <w:rStyle w:val="Hyperlink"/>
            <w:noProof w:val="0"/>
            <w:lang w:val="en-US"/>
          </w:rPr>
          <w:t>https://doi.org/10.1377/hlthaff.2023.00484</w:t>
        </w:r>
      </w:hyperlink>
    </w:p>
    <w:p w:rsidRPr="009D34EB" w:rsidR="009D34EB" w:rsidP="6E4B5B40" w:rsidRDefault="009D34EB" w14:paraId="079CD30F" w14:textId="026C8AD9">
      <w:pPr>
        <w:spacing w:before="240" w:beforeAutospacing="off" w:after="240" w:afterAutospacing="off"/>
        <w:ind w:left="720" w:hanging="720"/>
      </w:pPr>
      <w:r w:rsidRPr="6E4B5B40" w:rsidR="754CFF7A">
        <w:rPr>
          <w:noProof w:val="0"/>
          <w:lang w:val="en-US"/>
        </w:rPr>
        <w:t xml:space="preserve">Groom, H. C., Crane-Hirsch, B., Mezzacappa, C., Tsai, K., Thompson, E., Feldman, S., &amp; Naleway, A. (2024). Disparities in COVID-19 vaccination receipt by race, ethnicity, and social determinants of health among a large patient population in a network of community-based healthcare centers. </w:t>
      </w:r>
      <w:r w:rsidRPr="6E4B5B40" w:rsidR="754CFF7A">
        <w:rPr>
          <w:i w:val="1"/>
          <w:iCs w:val="1"/>
          <w:noProof w:val="0"/>
          <w:lang w:val="en-US"/>
        </w:rPr>
        <w:t>Vaccine</w:t>
      </w:r>
      <w:r w:rsidRPr="6E4B5B40" w:rsidR="754CFF7A">
        <w:rPr>
          <w:noProof w:val="0"/>
          <w:lang w:val="en-US"/>
        </w:rPr>
        <w:t xml:space="preserve">, </w:t>
      </w:r>
      <w:r w:rsidRPr="6E4B5B40" w:rsidR="754CFF7A">
        <w:rPr>
          <w:i w:val="1"/>
          <w:iCs w:val="1"/>
          <w:noProof w:val="0"/>
          <w:lang w:val="en-US"/>
        </w:rPr>
        <w:t>42</w:t>
      </w:r>
      <w:r w:rsidRPr="6E4B5B40" w:rsidR="754CFF7A">
        <w:rPr>
          <w:noProof w:val="0"/>
          <w:lang w:val="en-US"/>
        </w:rPr>
        <w:t xml:space="preserve">(24), 126288. </w:t>
      </w:r>
      <w:hyperlink r:id="Rdba493e473ae442b">
        <w:r w:rsidRPr="6E4B5B40" w:rsidR="754CFF7A">
          <w:rPr>
            <w:rStyle w:val="Hyperlink"/>
            <w:noProof w:val="0"/>
            <w:lang w:val="en-US"/>
          </w:rPr>
          <w:t>https://doi.org/10.1016/j.vaccine.2024.126288</w:t>
        </w:r>
      </w:hyperlink>
    </w:p>
    <w:p w:rsidRPr="009D34EB" w:rsidR="009D34EB" w:rsidP="6E4B5B40" w:rsidRDefault="009D34EB" w14:paraId="0DA49F67" w14:textId="41D852F5">
      <w:pPr>
        <w:spacing w:before="240" w:beforeAutospacing="off" w:after="240" w:afterAutospacing="off"/>
        <w:ind w:left="720" w:hanging="720"/>
      </w:pPr>
      <w:r w:rsidRPr="6E4B5B40" w:rsidR="754CFF7A">
        <w:rPr>
          <w:noProof w:val="0"/>
          <w:lang w:val="en-US"/>
        </w:rPr>
        <w:t>Magazzino</w:t>
      </w:r>
      <w:r w:rsidRPr="6E4B5B40" w:rsidR="754CFF7A">
        <w:rPr>
          <w:noProof w:val="0"/>
          <w:lang w:val="en-US"/>
        </w:rPr>
        <w:t xml:space="preserve">, C., Mele, M., &amp; Coccia, M. (2022). A machine learning algorithm to </w:t>
      </w:r>
      <w:r w:rsidRPr="6E4B5B40" w:rsidR="754CFF7A">
        <w:rPr>
          <w:noProof w:val="0"/>
          <w:lang w:val="en-US"/>
        </w:rPr>
        <w:t>analyse</w:t>
      </w:r>
      <w:r w:rsidRPr="6E4B5B40" w:rsidR="754CFF7A">
        <w:rPr>
          <w:noProof w:val="0"/>
          <w:lang w:val="en-US"/>
        </w:rPr>
        <w:t xml:space="preserve"> the effects of vaccination on COVID-19 mortality. </w:t>
      </w:r>
      <w:r w:rsidRPr="6E4B5B40" w:rsidR="754CFF7A">
        <w:rPr>
          <w:i w:val="1"/>
          <w:iCs w:val="1"/>
          <w:noProof w:val="0"/>
          <w:lang w:val="en-US"/>
        </w:rPr>
        <w:t>Epidemiology and Infection</w:t>
      </w:r>
      <w:r w:rsidRPr="6E4B5B40" w:rsidR="754CFF7A">
        <w:rPr>
          <w:noProof w:val="0"/>
          <w:lang w:val="en-US"/>
        </w:rPr>
        <w:t xml:space="preserve">, </w:t>
      </w:r>
      <w:r w:rsidRPr="6E4B5B40" w:rsidR="754CFF7A">
        <w:rPr>
          <w:i w:val="1"/>
          <w:iCs w:val="1"/>
          <w:noProof w:val="0"/>
          <w:lang w:val="en-US"/>
        </w:rPr>
        <w:t>150</w:t>
      </w:r>
      <w:r w:rsidRPr="6E4B5B40" w:rsidR="754CFF7A">
        <w:rPr>
          <w:noProof w:val="0"/>
          <w:lang w:val="en-US"/>
        </w:rPr>
        <w:t xml:space="preserve">, e168. </w:t>
      </w:r>
      <w:hyperlink r:id="R716ffd62afe8408f">
        <w:r w:rsidRPr="6E4B5B40" w:rsidR="754CFF7A">
          <w:rPr>
            <w:rStyle w:val="Hyperlink"/>
            <w:noProof w:val="0"/>
            <w:lang w:val="en-US"/>
          </w:rPr>
          <w:t>https://doi.org/10.1017/S0950268822001418</w:t>
        </w:r>
      </w:hyperlink>
    </w:p>
    <w:p w:rsidRPr="009D34EB" w:rsidR="009D34EB" w:rsidP="6E4B5B40" w:rsidRDefault="009D34EB" w14:paraId="0CA2475C" w14:textId="57A0BF37">
      <w:pPr>
        <w:spacing w:before="240" w:beforeAutospacing="off" w:after="240" w:afterAutospacing="off"/>
        <w:ind w:left="720" w:hanging="720"/>
      </w:pPr>
      <w:r w:rsidRPr="6E4B5B40" w:rsidR="754CFF7A">
        <w:rPr>
          <w:noProof w:val="0"/>
          <w:lang w:val="en-US"/>
        </w:rPr>
        <w:t xml:space="preserve">Moradpour, J., </w:t>
      </w:r>
      <w:r w:rsidRPr="6E4B5B40" w:rsidR="754CFF7A">
        <w:rPr>
          <w:noProof w:val="0"/>
          <w:lang w:val="en-US"/>
        </w:rPr>
        <w:t>Shajarizadeh</w:t>
      </w:r>
      <w:r w:rsidRPr="6E4B5B40" w:rsidR="754CFF7A">
        <w:rPr>
          <w:noProof w:val="0"/>
          <w:lang w:val="en-US"/>
        </w:rPr>
        <w:t xml:space="preserve">, A., Carter, J., Chit, A., &amp; Grootendorst, P. (2023). The impact of national income and vaccine hesitancy on country-level COVID-19 vaccine uptake. </w:t>
      </w:r>
      <w:r w:rsidRPr="6E4B5B40" w:rsidR="754CFF7A">
        <w:rPr>
          <w:i w:val="1"/>
          <w:iCs w:val="1"/>
          <w:noProof w:val="0"/>
          <w:lang w:val="en-US"/>
        </w:rPr>
        <w:t>PLOS ONE</w:t>
      </w:r>
      <w:r w:rsidRPr="6E4B5B40" w:rsidR="754CFF7A">
        <w:rPr>
          <w:noProof w:val="0"/>
          <w:lang w:val="en-US"/>
        </w:rPr>
        <w:t xml:space="preserve">, </w:t>
      </w:r>
      <w:r w:rsidRPr="6E4B5B40" w:rsidR="754CFF7A">
        <w:rPr>
          <w:i w:val="1"/>
          <w:iCs w:val="1"/>
          <w:noProof w:val="0"/>
          <w:lang w:val="en-US"/>
        </w:rPr>
        <w:t>18</w:t>
      </w:r>
      <w:r w:rsidRPr="6E4B5B40" w:rsidR="754CFF7A">
        <w:rPr>
          <w:noProof w:val="0"/>
          <w:lang w:val="en-US"/>
        </w:rPr>
        <w:t xml:space="preserve">(11), e0293184. </w:t>
      </w:r>
      <w:hyperlink r:id="Rc70499e3c1ed4a30">
        <w:r w:rsidRPr="6E4B5B40" w:rsidR="754CFF7A">
          <w:rPr>
            <w:rStyle w:val="Hyperlink"/>
            <w:noProof w:val="0"/>
            <w:lang w:val="en-US"/>
          </w:rPr>
          <w:t>https://doi.org/10.1371/journal.pone.0293184</w:t>
        </w:r>
      </w:hyperlink>
    </w:p>
    <w:p w:rsidRPr="009D34EB" w:rsidR="009D34EB" w:rsidP="6E4B5B40" w:rsidRDefault="009D34EB" w14:paraId="1E9F96F4" w14:textId="59BE601B">
      <w:pPr>
        <w:spacing w:before="240" w:beforeAutospacing="off" w:after="240" w:afterAutospacing="off"/>
        <w:ind w:left="720" w:hanging="720"/>
      </w:pPr>
      <w:r w:rsidRPr="6E4B5B40" w:rsidR="754CFF7A">
        <w:rPr>
          <w:noProof w:val="0"/>
          <w:lang w:val="en-US"/>
        </w:rPr>
        <w:t xml:space="preserve">Nicholson, C., Beattie, L., Beattie, M., Razzaghi, T., &amp; Chen, S. (2022). A machine learning and clustering-based approach for county-level COVID-19 analysis. </w:t>
      </w:r>
      <w:r w:rsidRPr="6E4B5B40" w:rsidR="754CFF7A">
        <w:rPr>
          <w:i w:val="1"/>
          <w:iCs w:val="1"/>
          <w:noProof w:val="0"/>
          <w:lang w:val="en-US"/>
        </w:rPr>
        <w:t>PLOS ONE</w:t>
      </w:r>
      <w:r w:rsidRPr="6E4B5B40" w:rsidR="754CFF7A">
        <w:rPr>
          <w:noProof w:val="0"/>
          <w:lang w:val="en-US"/>
        </w:rPr>
        <w:t xml:space="preserve">, </w:t>
      </w:r>
      <w:r w:rsidRPr="6E4B5B40" w:rsidR="754CFF7A">
        <w:rPr>
          <w:i w:val="1"/>
          <w:iCs w:val="1"/>
          <w:noProof w:val="0"/>
          <w:lang w:val="en-US"/>
        </w:rPr>
        <w:t>17</w:t>
      </w:r>
      <w:r w:rsidRPr="6E4B5B40" w:rsidR="754CFF7A">
        <w:rPr>
          <w:noProof w:val="0"/>
          <w:lang w:val="en-US"/>
        </w:rPr>
        <w:t xml:space="preserve">(4), e0267558. </w:t>
      </w:r>
      <w:hyperlink r:id="Rdecd88ef8ab44725">
        <w:r w:rsidRPr="6E4B5B40" w:rsidR="754CFF7A">
          <w:rPr>
            <w:rStyle w:val="Hyperlink"/>
            <w:noProof w:val="0"/>
            <w:lang w:val="en-US"/>
          </w:rPr>
          <w:t>https://doi.org/10.1371/journal.pone.0267558</w:t>
        </w:r>
      </w:hyperlink>
    </w:p>
    <w:p w:rsidRPr="009D34EB" w:rsidR="009D34EB" w:rsidP="6E4B5B40" w:rsidRDefault="009D34EB" w14:paraId="521BF68C" w14:textId="1A827007">
      <w:pPr>
        <w:spacing w:before="240" w:beforeAutospacing="off" w:after="240" w:afterAutospacing="off"/>
        <w:ind w:left="720" w:hanging="720"/>
      </w:pPr>
      <w:r w:rsidRPr="6E4B5B40" w:rsidR="754CFF7A">
        <w:rPr>
          <w:noProof w:val="0"/>
          <w:lang w:val="en-US"/>
        </w:rPr>
        <w:t>Nyachoti</w:t>
      </w:r>
      <w:r w:rsidRPr="6E4B5B40" w:rsidR="754CFF7A">
        <w:rPr>
          <w:noProof w:val="0"/>
          <w:lang w:val="en-US"/>
        </w:rPr>
        <w:t xml:space="preserve">, D. O., </w:t>
      </w:r>
      <w:r w:rsidRPr="6E4B5B40" w:rsidR="754CFF7A">
        <w:rPr>
          <w:noProof w:val="0"/>
          <w:lang w:val="en-US"/>
        </w:rPr>
        <w:t>Fwelo</w:t>
      </w:r>
      <w:r w:rsidRPr="6E4B5B40" w:rsidR="754CFF7A">
        <w:rPr>
          <w:noProof w:val="0"/>
          <w:lang w:val="en-US"/>
        </w:rPr>
        <w:t xml:space="preserve">, P., Springer, A. E., &amp; Kelder, S. H. (2023). Association between gross national income per capita and COVID-19 vaccination coverage: A global ecological study. </w:t>
      </w:r>
      <w:r w:rsidRPr="6E4B5B40" w:rsidR="754CFF7A">
        <w:rPr>
          <w:i w:val="1"/>
          <w:iCs w:val="1"/>
          <w:noProof w:val="0"/>
          <w:lang w:val="en-US"/>
        </w:rPr>
        <w:t>BMC Public Health</w:t>
      </w:r>
      <w:r w:rsidRPr="6E4B5B40" w:rsidR="754CFF7A">
        <w:rPr>
          <w:noProof w:val="0"/>
          <w:lang w:val="en-US"/>
        </w:rPr>
        <w:t xml:space="preserve">, </w:t>
      </w:r>
      <w:r w:rsidRPr="6E4B5B40" w:rsidR="754CFF7A">
        <w:rPr>
          <w:i w:val="1"/>
          <w:iCs w:val="1"/>
          <w:noProof w:val="0"/>
          <w:lang w:val="en-US"/>
        </w:rPr>
        <w:t>23</w:t>
      </w:r>
      <w:r w:rsidRPr="6E4B5B40" w:rsidR="754CFF7A">
        <w:rPr>
          <w:noProof w:val="0"/>
          <w:lang w:val="en-US"/>
        </w:rPr>
        <w:t xml:space="preserve">(1), 2415. </w:t>
      </w:r>
      <w:hyperlink r:id="R8dbc79e621804266">
        <w:r w:rsidRPr="6E4B5B40" w:rsidR="754CFF7A">
          <w:rPr>
            <w:rStyle w:val="Hyperlink"/>
            <w:noProof w:val="0"/>
            <w:lang w:val="en-US"/>
          </w:rPr>
          <w:t>https://doi.org/10.1186/s12889-023-17241-y</w:t>
        </w:r>
      </w:hyperlink>
    </w:p>
    <w:p w:rsidRPr="009D34EB" w:rsidR="009D34EB" w:rsidP="6E4B5B40" w:rsidRDefault="009D34EB" w14:paraId="0DED3095" w14:textId="67D6300D">
      <w:pPr>
        <w:spacing w:before="240" w:beforeAutospacing="off" w:after="240" w:afterAutospacing="off"/>
        <w:ind w:left="720" w:hanging="720"/>
      </w:pPr>
      <w:r w:rsidRPr="6E4B5B40" w:rsidR="754CFF7A">
        <w:rPr>
          <w:noProof w:val="0"/>
          <w:lang w:val="en-US"/>
        </w:rPr>
        <w:t>Pattanshetty</w:t>
      </w:r>
      <w:r w:rsidRPr="6E4B5B40" w:rsidR="754CFF7A">
        <w:rPr>
          <w:noProof w:val="0"/>
          <w:lang w:val="en-US"/>
        </w:rPr>
        <w:t xml:space="preserve">, S., Pardesi, M., &amp; Gudi, N. (2023). A comparative analysis on the social determinants of COVID-19 vaccination coverage in fragile and conflict affected settings and non-fragile and conflict affected settings. </w:t>
      </w:r>
      <w:r w:rsidRPr="6E4B5B40" w:rsidR="754CFF7A">
        <w:rPr>
          <w:i w:val="1"/>
          <w:iCs w:val="1"/>
          <w:noProof w:val="0"/>
          <w:lang w:val="en-US"/>
        </w:rPr>
        <w:t>International Journal of Health Policy and Management</w:t>
      </w:r>
      <w:r w:rsidRPr="6E4B5B40" w:rsidR="754CFF7A">
        <w:rPr>
          <w:noProof w:val="0"/>
          <w:lang w:val="en-US"/>
        </w:rPr>
        <w:t xml:space="preserve">, </w:t>
      </w:r>
      <w:r w:rsidRPr="6E4B5B40" w:rsidR="754CFF7A">
        <w:rPr>
          <w:i w:val="1"/>
          <w:iCs w:val="1"/>
          <w:noProof w:val="0"/>
          <w:lang w:val="en-US"/>
        </w:rPr>
        <w:t>12</w:t>
      </w:r>
      <w:r w:rsidRPr="6E4B5B40" w:rsidR="754CFF7A">
        <w:rPr>
          <w:noProof w:val="0"/>
          <w:lang w:val="en-US"/>
        </w:rPr>
        <w:t xml:space="preserve">, 6830. </w:t>
      </w:r>
      <w:hyperlink r:id="R63d0c2af4db54e7b">
        <w:r w:rsidRPr="6E4B5B40" w:rsidR="754CFF7A">
          <w:rPr>
            <w:rStyle w:val="Hyperlink"/>
            <w:noProof w:val="0"/>
            <w:lang w:val="en-US"/>
          </w:rPr>
          <w:t>https://doi.org/10.34172/ijhpm.2022.6830</w:t>
        </w:r>
      </w:hyperlink>
    </w:p>
    <w:p w:rsidRPr="009D34EB" w:rsidR="009D34EB" w:rsidP="6E4B5B40" w:rsidRDefault="009D34EB" w14:paraId="11CEBEB4" w14:textId="2F26E687">
      <w:pPr>
        <w:spacing w:before="240" w:beforeAutospacing="off" w:after="240" w:afterAutospacing="off"/>
        <w:ind w:left="720" w:hanging="720"/>
      </w:pPr>
      <w:r w:rsidRPr="6E4B5B40" w:rsidR="754CFF7A">
        <w:rPr>
          <w:noProof w:val="0"/>
          <w:lang w:val="en-US"/>
        </w:rPr>
        <w:t xml:space="preserve">Pesce, M., </w:t>
      </w:r>
      <w:r w:rsidRPr="6E4B5B40" w:rsidR="754CFF7A">
        <w:rPr>
          <w:noProof w:val="0"/>
          <w:lang w:val="en-US"/>
        </w:rPr>
        <w:t>Feikin</w:t>
      </w:r>
      <w:r w:rsidRPr="6E4B5B40" w:rsidR="754CFF7A">
        <w:rPr>
          <w:noProof w:val="0"/>
          <w:lang w:val="en-US"/>
        </w:rPr>
        <w:t xml:space="preserve">, D. R., Higdon, M. M., Brooks, W. A., Goswami, N. D., Hammitt, L. L., Heymann, D. L., Knoll, M. D., Muñoz, F. M., Nair, H., &amp; Madhi, S. A. (2025). Global disparities in the introduction, scale-up, and effectiveness evaluation of COVID-19 vaccines. </w:t>
      </w:r>
      <w:r w:rsidRPr="6E4B5B40" w:rsidR="754CFF7A">
        <w:rPr>
          <w:i w:val="1"/>
          <w:iCs w:val="1"/>
          <w:noProof w:val="0"/>
          <w:lang w:val="en-US"/>
        </w:rPr>
        <w:t>Nature Communications</w:t>
      </w:r>
      <w:r w:rsidRPr="6E4B5B40" w:rsidR="754CFF7A">
        <w:rPr>
          <w:noProof w:val="0"/>
          <w:lang w:val="en-US"/>
        </w:rPr>
        <w:t xml:space="preserve">, </w:t>
      </w:r>
      <w:r w:rsidRPr="6E4B5B40" w:rsidR="754CFF7A">
        <w:rPr>
          <w:i w:val="1"/>
          <w:iCs w:val="1"/>
          <w:noProof w:val="0"/>
          <w:lang w:val="en-US"/>
        </w:rPr>
        <w:t>16</w:t>
      </w:r>
      <w:r w:rsidRPr="6E4B5B40" w:rsidR="754CFF7A">
        <w:rPr>
          <w:noProof w:val="0"/>
          <w:lang w:val="en-US"/>
        </w:rPr>
        <w:t xml:space="preserve">, 9059. </w:t>
      </w:r>
      <w:hyperlink r:id="R7ea0bdf472364364">
        <w:r w:rsidRPr="6E4B5B40" w:rsidR="754CFF7A">
          <w:rPr>
            <w:rStyle w:val="Hyperlink"/>
            <w:noProof w:val="0"/>
            <w:lang w:val="en-US"/>
          </w:rPr>
          <w:t>https://doi.org/10.1038/s41467-025-54404-6</w:t>
        </w:r>
      </w:hyperlink>
    </w:p>
    <w:p w:rsidRPr="009D34EB" w:rsidR="009D34EB" w:rsidP="6E4B5B40" w:rsidRDefault="009D34EB" w14:paraId="2F686728" w14:textId="7403CF27">
      <w:pPr>
        <w:spacing w:before="240" w:beforeAutospacing="off" w:after="240" w:afterAutospacing="off"/>
        <w:ind w:left="720" w:hanging="720"/>
      </w:pPr>
      <w:r w:rsidRPr="6E4B5B40" w:rsidR="754CFF7A">
        <w:rPr>
          <w:noProof w:val="0"/>
          <w:lang w:val="en-US"/>
        </w:rPr>
        <w:t xml:space="preserve">Rasouli, M., Salehi, A., Rafiee, M., Karimi, S., Mousavi, S. M., &amp; Rezaei, N. (2026). A multi-phase, multi-method assessment of national COVID-19 vaccination performance with equity analysis. </w:t>
      </w:r>
      <w:r w:rsidRPr="6E4B5B40" w:rsidR="754CFF7A">
        <w:rPr>
          <w:i w:val="1"/>
          <w:iCs w:val="1"/>
          <w:noProof w:val="0"/>
          <w:lang w:val="en-US"/>
        </w:rPr>
        <w:t>Scientific Reports</w:t>
      </w:r>
      <w:r w:rsidRPr="6E4B5B40" w:rsidR="754CFF7A">
        <w:rPr>
          <w:noProof w:val="0"/>
          <w:lang w:val="en-US"/>
        </w:rPr>
        <w:t xml:space="preserve">, </w:t>
      </w:r>
      <w:r w:rsidRPr="6E4B5B40" w:rsidR="754CFF7A">
        <w:rPr>
          <w:i w:val="1"/>
          <w:iCs w:val="1"/>
          <w:noProof w:val="0"/>
          <w:lang w:val="en-US"/>
        </w:rPr>
        <w:t>16</w:t>
      </w:r>
      <w:r w:rsidRPr="6E4B5B40" w:rsidR="754CFF7A">
        <w:rPr>
          <w:noProof w:val="0"/>
          <w:lang w:val="en-US"/>
        </w:rPr>
        <w:t xml:space="preserve">, 8140. </w:t>
      </w:r>
      <w:hyperlink r:id="Rabba17c5deb34a64">
        <w:r w:rsidRPr="6E4B5B40" w:rsidR="754CFF7A">
          <w:rPr>
            <w:rStyle w:val="Hyperlink"/>
            <w:noProof w:val="0"/>
            <w:lang w:val="en-US"/>
          </w:rPr>
          <w:t>https://doi.org/10.1038/s41598-026-39677-z</w:t>
        </w:r>
      </w:hyperlink>
    </w:p>
    <w:p w:rsidRPr="009D34EB" w:rsidR="009D34EB" w:rsidP="6E4B5B40" w:rsidRDefault="009D34EB" w14:paraId="7643208E" w14:textId="494249FC">
      <w:pPr>
        <w:spacing w:before="240" w:beforeAutospacing="off" w:after="240" w:afterAutospacing="off"/>
        <w:ind w:left="720" w:hanging="720"/>
      </w:pPr>
      <w:r w:rsidRPr="6E4B5B40" w:rsidR="754CFF7A">
        <w:rPr>
          <w:noProof w:val="0"/>
          <w:lang w:val="en-US"/>
        </w:rPr>
        <w:t xml:space="preserve">Santangelo, O. E., Provenzano, S., Di Martino, G., &amp; Ferrara, P. (2024). COVID-19 vaccination and public health: Addressing global, regional, and within-country inequalities. </w:t>
      </w:r>
      <w:r w:rsidRPr="6E4B5B40" w:rsidR="754CFF7A">
        <w:rPr>
          <w:i w:val="1"/>
          <w:iCs w:val="1"/>
          <w:noProof w:val="0"/>
          <w:lang w:val="en-US"/>
        </w:rPr>
        <w:t>Vaccines</w:t>
      </w:r>
      <w:r w:rsidRPr="6E4B5B40" w:rsidR="754CFF7A">
        <w:rPr>
          <w:noProof w:val="0"/>
          <w:lang w:val="en-US"/>
        </w:rPr>
        <w:t xml:space="preserve">, </w:t>
      </w:r>
      <w:r w:rsidRPr="6E4B5B40" w:rsidR="754CFF7A">
        <w:rPr>
          <w:i w:val="1"/>
          <w:iCs w:val="1"/>
          <w:noProof w:val="0"/>
          <w:lang w:val="en-US"/>
        </w:rPr>
        <w:t>12</w:t>
      </w:r>
      <w:r w:rsidRPr="6E4B5B40" w:rsidR="754CFF7A">
        <w:rPr>
          <w:noProof w:val="0"/>
          <w:lang w:val="en-US"/>
        </w:rPr>
        <w:t xml:space="preserve">(8), 885. </w:t>
      </w:r>
      <w:hyperlink r:id="R57662dd407c74a88">
        <w:r w:rsidRPr="6E4B5B40" w:rsidR="754CFF7A">
          <w:rPr>
            <w:rStyle w:val="Hyperlink"/>
            <w:noProof w:val="0"/>
            <w:lang w:val="en-US"/>
          </w:rPr>
          <w:t>https://doi.org/10.3390/vaccines12080885</w:t>
        </w:r>
      </w:hyperlink>
    </w:p>
    <w:p w:rsidRPr="009D34EB" w:rsidR="009D34EB" w:rsidP="6E4B5B40" w:rsidRDefault="009D34EB" w14:paraId="5D98B41D" w14:textId="50311625">
      <w:pPr>
        <w:spacing w:before="240" w:beforeAutospacing="off" w:after="240" w:afterAutospacing="off"/>
        <w:ind w:left="720" w:hanging="720"/>
      </w:pPr>
      <w:r w:rsidRPr="6E4B5B40" w:rsidR="754CFF7A">
        <w:rPr>
          <w:noProof w:val="0"/>
          <w:lang w:val="en-US"/>
        </w:rPr>
        <w:t>Vardavas</w:t>
      </w:r>
      <w:r w:rsidRPr="6E4B5B40" w:rsidR="754CFF7A">
        <w:rPr>
          <w:noProof w:val="0"/>
          <w:lang w:val="en-US"/>
        </w:rPr>
        <w:t xml:space="preserve">, C., </w:t>
      </w:r>
      <w:r w:rsidRPr="6E4B5B40" w:rsidR="754CFF7A">
        <w:rPr>
          <w:noProof w:val="0"/>
          <w:lang w:val="en-US"/>
        </w:rPr>
        <w:t>Nikitara</w:t>
      </w:r>
      <w:r w:rsidRPr="6E4B5B40" w:rsidR="754CFF7A">
        <w:rPr>
          <w:noProof w:val="0"/>
          <w:lang w:val="en-US"/>
        </w:rPr>
        <w:t xml:space="preserve">, K., Anastasiou, G., Adamos, G., </w:t>
      </w:r>
      <w:r w:rsidRPr="6E4B5B40" w:rsidR="754CFF7A">
        <w:rPr>
          <w:noProof w:val="0"/>
          <w:lang w:val="en-US"/>
        </w:rPr>
        <w:t>Nikitara</w:t>
      </w:r>
      <w:r w:rsidRPr="6E4B5B40" w:rsidR="754CFF7A">
        <w:rPr>
          <w:noProof w:val="0"/>
          <w:lang w:val="en-US"/>
        </w:rPr>
        <w:t xml:space="preserve">, M., </w:t>
      </w:r>
      <w:r w:rsidRPr="6E4B5B40" w:rsidR="754CFF7A">
        <w:rPr>
          <w:noProof w:val="0"/>
          <w:lang w:val="en-US"/>
        </w:rPr>
        <w:t>Symvoulakis</w:t>
      </w:r>
      <w:r w:rsidRPr="6E4B5B40" w:rsidR="754CFF7A">
        <w:rPr>
          <w:noProof w:val="0"/>
          <w:lang w:val="en-US"/>
        </w:rPr>
        <w:t xml:space="preserve">, E., &amp; Athanasakis, K. (2023). Social determinants of health and vaccine uptake during the first wave of the COVID-19 pandemic: A systematic review. </w:t>
      </w:r>
      <w:r w:rsidRPr="6E4B5B40" w:rsidR="754CFF7A">
        <w:rPr>
          <w:i w:val="1"/>
          <w:iCs w:val="1"/>
          <w:noProof w:val="0"/>
          <w:lang w:val="en-US"/>
        </w:rPr>
        <w:t>Preventive Medicine Reports</w:t>
      </w:r>
      <w:r w:rsidRPr="6E4B5B40" w:rsidR="754CFF7A">
        <w:rPr>
          <w:noProof w:val="0"/>
          <w:lang w:val="en-US"/>
        </w:rPr>
        <w:t xml:space="preserve">, </w:t>
      </w:r>
      <w:r w:rsidRPr="6E4B5B40" w:rsidR="754CFF7A">
        <w:rPr>
          <w:i w:val="1"/>
          <w:iCs w:val="1"/>
          <w:noProof w:val="0"/>
          <w:lang w:val="en-US"/>
        </w:rPr>
        <w:t>35</w:t>
      </w:r>
      <w:r w:rsidRPr="6E4B5B40" w:rsidR="754CFF7A">
        <w:rPr>
          <w:noProof w:val="0"/>
          <w:lang w:val="en-US"/>
        </w:rPr>
        <w:t xml:space="preserve">, 102319. </w:t>
      </w:r>
      <w:hyperlink r:id="R4b6048759a17412c">
        <w:r w:rsidRPr="6E4B5B40" w:rsidR="754CFF7A">
          <w:rPr>
            <w:rStyle w:val="Hyperlink"/>
            <w:noProof w:val="0"/>
            <w:lang w:val="en-US"/>
          </w:rPr>
          <w:t>https://doi.org/10.1016/j.pmedr.2023.102319</w:t>
        </w:r>
      </w:hyperlink>
    </w:p>
    <w:p w:rsidRPr="009D34EB" w:rsidR="009D34EB" w:rsidP="6E4B5B40" w:rsidRDefault="009D34EB" w14:paraId="2E9600CC" w14:textId="57E700A7">
      <w:pPr>
        <w:spacing w:before="240" w:beforeAutospacing="off" w:after="240" w:afterAutospacing="off"/>
        <w:ind w:left="720" w:hanging="720"/>
      </w:pPr>
      <w:r w:rsidRPr="6E4B5B40" w:rsidR="754CFF7A">
        <w:rPr>
          <w:noProof w:val="0"/>
          <w:lang w:val="en-US"/>
        </w:rPr>
        <w:t>Varbanova</w:t>
      </w:r>
      <w:r w:rsidRPr="6E4B5B40" w:rsidR="754CFF7A">
        <w:rPr>
          <w:noProof w:val="0"/>
          <w:lang w:val="en-US"/>
        </w:rPr>
        <w:t xml:space="preserve">, V., Hens, N., &amp; </w:t>
      </w:r>
      <w:r w:rsidRPr="6E4B5B40" w:rsidR="754CFF7A">
        <w:rPr>
          <w:noProof w:val="0"/>
          <w:lang w:val="en-US"/>
        </w:rPr>
        <w:t>Beutels</w:t>
      </w:r>
      <w:r w:rsidRPr="6E4B5B40" w:rsidR="754CFF7A">
        <w:rPr>
          <w:noProof w:val="0"/>
          <w:lang w:val="en-US"/>
        </w:rPr>
        <w:t xml:space="preserve">, P. (2024). Determinants of COVID-19 vaccination coverage in European and OECD countries. </w:t>
      </w:r>
      <w:r w:rsidRPr="6E4B5B40" w:rsidR="754CFF7A">
        <w:rPr>
          <w:i w:val="1"/>
          <w:iCs w:val="1"/>
          <w:noProof w:val="0"/>
          <w:lang w:val="en-US"/>
        </w:rPr>
        <w:t>Frontiers in Public Health</w:t>
      </w:r>
      <w:r w:rsidRPr="6E4B5B40" w:rsidR="754CFF7A">
        <w:rPr>
          <w:noProof w:val="0"/>
          <w:lang w:val="en-US"/>
        </w:rPr>
        <w:t xml:space="preserve">, </w:t>
      </w:r>
      <w:r w:rsidRPr="6E4B5B40" w:rsidR="754CFF7A">
        <w:rPr>
          <w:i w:val="1"/>
          <w:iCs w:val="1"/>
          <w:noProof w:val="0"/>
          <w:lang w:val="en-US"/>
        </w:rPr>
        <w:t>12</w:t>
      </w:r>
      <w:r w:rsidRPr="6E4B5B40" w:rsidR="754CFF7A">
        <w:rPr>
          <w:noProof w:val="0"/>
          <w:lang w:val="en-US"/>
        </w:rPr>
        <w:t xml:space="preserve">, 1466858. </w:t>
      </w:r>
      <w:hyperlink r:id="R87f73ab5bfd74a44">
        <w:r w:rsidRPr="6E4B5B40" w:rsidR="754CFF7A">
          <w:rPr>
            <w:rStyle w:val="Hyperlink"/>
            <w:noProof w:val="0"/>
            <w:lang w:val="en-US"/>
          </w:rPr>
          <w:t>https://doi.org/10.3389/fpubh.2024.1466858</w:t>
        </w:r>
      </w:hyperlink>
    </w:p>
    <w:p w:rsidRPr="009D34EB" w:rsidR="009D34EB" w:rsidP="6E4B5B40" w:rsidRDefault="009D34EB" w14:paraId="29803769" w14:textId="245906F9">
      <w:pPr>
        <w:spacing w:before="240" w:beforeAutospacing="off" w:after="240" w:afterAutospacing="off"/>
        <w:ind w:left="720" w:hanging="720"/>
      </w:pPr>
      <w:r w:rsidRPr="6E4B5B40" w:rsidR="754CFF7A">
        <w:rPr>
          <w:noProof w:val="0"/>
          <w:lang w:val="en-US"/>
        </w:rPr>
        <w:t xml:space="preserve">Viswanath, K., Bekalu, M., Dhawan, D., Pinnamaneni, R., Lang, J., &amp; McLoud, R. (2021). Individual and social determinants of COVID-19 vaccine uptake. </w:t>
      </w:r>
      <w:r w:rsidRPr="6E4B5B40" w:rsidR="754CFF7A">
        <w:rPr>
          <w:i w:val="1"/>
          <w:iCs w:val="1"/>
          <w:noProof w:val="0"/>
          <w:lang w:val="en-US"/>
        </w:rPr>
        <w:t>BMC Public Health</w:t>
      </w:r>
      <w:r w:rsidRPr="6E4B5B40" w:rsidR="754CFF7A">
        <w:rPr>
          <w:noProof w:val="0"/>
          <w:lang w:val="en-US"/>
        </w:rPr>
        <w:t xml:space="preserve">, </w:t>
      </w:r>
      <w:r w:rsidRPr="6E4B5B40" w:rsidR="754CFF7A">
        <w:rPr>
          <w:i w:val="1"/>
          <w:iCs w:val="1"/>
          <w:noProof w:val="0"/>
          <w:lang w:val="en-US"/>
        </w:rPr>
        <w:t>21</w:t>
      </w:r>
      <w:r w:rsidRPr="6E4B5B40" w:rsidR="754CFF7A">
        <w:rPr>
          <w:noProof w:val="0"/>
          <w:lang w:val="en-US"/>
        </w:rPr>
        <w:t xml:space="preserve">(1), 818. </w:t>
      </w:r>
      <w:hyperlink r:id="R4d0ac1ec125042bc">
        <w:r w:rsidRPr="6E4B5B40" w:rsidR="754CFF7A">
          <w:rPr>
            <w:rStyle w:val="Hyperlink"/>
            <w:noProof w:val="0"/>
            <w:lang w:val="en-US"/>
          </w:rPr>
          <w:t>https://doi.org/10.1186/s12889-021-10862-1</w:t>
        </w:r>
      </w:hyperlink>
    </w:p>
    <w:p w:rsidRPr="009D34EB" w:rsidR="009D34EB" w:rsidP="6E4B5B40" w:rsidRDefault="009D34EB" w14:paraId="03391DE9" w14:textId="53B1EAC8">
      <w:pPr>
        <w:spacing w:before="240" w:beforeAutospacing="off" w:after="240" w:afterAutospacing="off"/>
        <w:ind w:left="720" w:hanging="720"/>
      </w:pPr>
      <w:r w:rsidRPr="6E4B5B40" w:rsidR="754CFF7A">
        <w:rPr>
          <w:noProof w:val="0"/>
          <w:lang w:val="en-US"/>
        </w:rPr>
        <w:t xml:space="preserve">Yoo, K. J., Mehta, A., Mak, J., Bishai, D., Chansa, C., &amp; Patenaude, B. (2022). COVAX and </w:t>
      </w:r>
      <w:r w:rsidRPr="6E4B5B40" w:rsidR="754CFF7A">
        <w:rPr>
          <w:noProof w:val="0"/>
          <w:lang w:val="en-US"/>
        </w:rPr>
        <w:t>equitable</w:t>
      </w:r>
      <w:r w:rsidRPr="6E4B5B40" w:rsidR="754CFF7A">
        <w:rPr>
          <w:noProof w:val="0"/>
          <w:lang w:val="en-US"/>
        </w:rPr>
        <w:t xml:space="preserve"> access to COVID-19 vaccines. </w:t>
      </w:r>
      <w:r w:rsidRPr="6E4B5B40" w:rsidR="754CFF7A">
        <w:rPr>
          <w:i w:val="1"/>
          <w:iCs w:val="1"/>
          <w:noProof w:val="0"/>
          <w:lang w:val="en-US"/>
        </w:rPr>
        <w:t>Bulletin of the World Health Organization</w:t>
      </w:r>
      <w:r w:rsidRPr="6E4B5B40" w:rsidR="754CFF7A">
        <w:rPr>
          <w:noProof w:val="0"/>
          <w:lang w:val="en-US"/>
        </w:rPr>
        <w:t xml:space="preserve">, </w:t>
      </w:r>
      <w:r w:rsidRPr="6E4B5B40" w:rsidR="754CFF7A">
        <w:rPr>
          <w:i w:val="1"/>
          <w:iCs w:val="1"/>
          <w:noProof w:val="0"/>
          <w:lang w:val="en-US"/>
        </w:rPr>
        <w:t>100</w:t>
      </w:r>
      <w:r w:rsidRPr="6E4B5B40" w:rsidR="754CFF7A">
        <w:rPr>
          <w:noProof w:val="0"/>
          <w:lang w:val="en-US"/>
        </w:rPr>
        <w:t xml:space="preserve">(5), 315–328. </w:t>
      </w:r>
      <w:hyperlink r:id="Rfcb8f7ff09974e6c">
        <w:r w:rsidRPr="6E4B5B40" w:rsidR="754CFF7A">
          <w:rPr>
            <w:rStyle w:val="Hyperlink"/>
            <w:noProof w:val="0"/>
            <w:lang w:val="en-US"/>
          </w:rPr>
          <w:t>https://doi.org/10.2471/BLT.21.287516</w:t>
        </w:r>
      </w:hyperlink>
    </w:p>
    <w:p w:rsidRPr="009D34EB" w:rsidR="009D34EB" w:rsidP="6E4B5B40" w:rsidRDefault="009D34EB" w14:paraId="46805E0D" w14:textId="4F7E56A5">
      <w:pPr>
        <w:spacing w:before="240" w:beforeAutospacing="off" w:after="240" w:afterAutospacing="off"/>
        <w:ind w:left="720" w:hanging="720"/>
      </w:pPr>
      <w:r w:rsidRPr="6E4B5B40" w:rsidR="754CFF7A">
        <w:rPr>
          <w:noProof w:val="0"/>
          <w:lang w:val="en-US"/>
        </w:rPr>
        <w:t xml:space="preserve">Zhang, Y., Wang, X., Li, Y., Chen, Z., Liu, J., &amp; Wu, G. (2024). Predictors of global disparities in COVID-19 vaccination coverage — 219 countries and territories, December 2020–July 2022. </w:t>
      </w:r>
      <w:r w:rsidRPr="6E4B5B40" w:rsidR="754CFF7A">
        <w:rPr>
          <w:i w:val="1"/>
          <w:iCs w:val="1"/>
          <w:noProof w:val="0"/>
          <w:lang w:val="en-US"/>
        </w:rPr>
        <w:t>China CDC Weekly</w:t>
      </w:r>
      <w:r w:rsidRPr="6E4B5B40" w:rsidR="754CFF7A">
        <w:rPr>
          <w:noProof w:val="0"/>
          <w:lang w:val="en-US"/>
        </w:rPr>
        <w:t xml:space="preserve">, </w:t>
      </w:r>
      <w:r w:rsidRPr="6E4B5B40" w:rsidR="754CFF7A">
        <w:rPr>
          <w:i w:val="1"/>
          <w:iCs w:val="1"/>
          <w:noProof w:val="0"/>
          <w:lang w:val="en-US"/>
        </w:rPr>
        <w:t>6</w:t>
      </w:r>
      <w:r w:rsidRPr="6E4B5B40" w:rsidR="754CFF7A">
        <w:rPr>
          <w:noProof w:val="0"/>
          <w:lang w:val="en-US"/>
        </w:rPr>
        <w:t xml:space="preserve">(15), 318–323. </w:t>
      </w:r>
      <w:hyperlink r:id="Rad527a6fdbf24dc3">
        <w:r w:rsidRPr="6E4B5B40" w:rsidR="754CFF7A">
          <w:rPr>
            <w:rStyle w:val="Hyperlink"/>
            <w:noProof w:val="0"/>
            <w:lang w:val="en-US"/>
          </w:rPr>
          <w:t>https://doi.org/10.46234/ccdcw2024.062</w:t>
        </w:r>
      </w:hyperlink>
    </w:p>
    <w:p w:rsidRPr="009D34EB" w:rsidR="009D34EB" w:rsidP="009D34EB" w:rsidRDefault="009D34EB" w14:paraId="79E4C8FB" w14:textId="4A5FF371">
      <w:pPr>
        <w:pStyle w:val="References"/>
      </w:pPr>
    </w:p>
    <w:sectPr w:rsidRPr="009D34EB" w:rsidR="009D34EB" w:rsidSect="002B1375">
      <w:headerReference w:type="even" r:id="rId6"/>
      <w:headerReference w:type="default" r:id="rId7"/>
      <w:pgSz w:w="12240" w:h="15840" w:orient="portrait"/>
      <w:pgMar w:top="1440" w:right="1440" w:bottom="1440" w:left="1440" w:header="708" w:footer="708" w:gutter="0"/>
      <w:cols w:space="708"/>
      <w:docGrid w:linePitch="360"/>
      <w:footerReference w:type="default" r:id="R38833d905fb14a4d"/>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96CE7" w:rsidP="009D34EB" w:rsidRDefault="00996CE7" w14:paraId="49F05672" w14:textId="77777777">
      <w:pPr>
        <w:spacing w:line="240" w:lineRule="auto"/>
      </w:pPr>
      <w:r>
        <w:separator/>
      </w:r>
    </w:p>
  </w:endnote>
  <w:endnote w:type="continuationSeparator" w:id="0">
    <w:p w:rsidR="00996CE7" w:rsidP="009D34EB" w:rsidRDefault="00996CE7" w14:paraId="0C5FF6C6"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Bold">
    <w:altName w:val="Times New Roman"/>
    <w:panose1 w:val="020B0604020202020204"/>
    <w:charset w:val="00"/>
    <w:family w:val="auto"/>
    <w:pitch w:val="variable"/>
    <w:sig w:usb0="E0002AFF" w:usb1="C0007841" w:usb2="00000009" w:usb3="00000000" w:csb0="000001FF" w:csb1="00000000"/>
  </w:font>
  <w:font w:name="Times New Roman (Headings CS)">
    <w:altName w:val="Times New Roman"/>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E4B5B40" w:rsidTr="6E4B5B40" w14:paraId="336BC501">
      <w:trPr>
        <w:trHeight w:val="300"/>
      </w:trPr>
      <w:tc>
        <w:tcPr>
          <w:tcW w:w="3120" w:type="dxa"/>
          <w:tcMar/>
        </w:tcPr>
        <w:p w:rsidR="6E4B5B40" w:rsidP="6E4B5B40" w:rsidRDefault="6E4B5B40" w14:paraId="4DA20F3D" w14:textId="72640330">
          <w:pPr>
            <w:pStyle w:val="Header"/>
            <w:bidi w:val="0"/>
            <w:ind w:left="-115"/>
            <w:jc w:val="left"/>
          </w:pPr>
        </w:p>
      </w:tc>
      <w:tc>
        <w:tcPr>
          <w:tcW w:w="3120" w:type="dxa"/>
          <w:tcMar/>
        </w:tcPr>
        <w:p w:rsidR="6E4B5B40" w:rsidP="6E4B5B40" w:rsidRDefault="6E4B5B40" w14:paraId="217CEF21" w14:textId="076A79D7">
          <w:pPr>
            <w:pStyle w:val="Header"/>
            <w:bidi w:val="0"/>
            <w:jc w:val="center"/>
          </w:pPr>
        </w:p>
      </w:tc>
      <w:tc>
        <w:tcPr>
          <w:tcW w:w="3120" w:type="dxa"/>
          <w:tcMar/>
        </w:tcPr>
        <w:p w:rsidR="6E4B5B40" w:rsidP="6E4B5B40" w:rsidRDefault="6E4B5B40" w14:paraId="3D76A018" w14:textId="3C3DBA60">
          <w:pPr>
            <w:pStyle w:val="Header"/>
            <w:bidi w:val="0"/>
            <w:ind w:right="-115"/>
            <w:jc w:val="right"/>
          </w:pPr>
        </w:p>
      </w:tc>
    </w:tr>
  </w:tbl>
  <w:p w:rsidR="6E4B5B40" w:rsidP="6E4B5B40" w:rsidRDefault="6E4B5B40" w14:paraId="035F9E8C" w14:textId="525E3C3E">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96CE7" w:rsidP="009D34EB" w:rsidRDefault="00996CE7" w14:paraId="1C32E3A3" w14:textId="77777777">
      <w:pPr>
        <w:spacing w:line="240" w:lineRule="auto"/>
      </w:pPr>
      <w:r>
        <w:separator/>
      </w:r>
    </w:p>
  </w:footnote>
  <w:footnote w:type="continuationSeparator" w:id="0">
    <w:p w:rsidR="00996CE7" w:rsidP="009D34EB" w:rsidRDefault="00996CE7" w14:paraId="0E81A0DF"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6582893"/>
      <w:docPartObj>
        <w:docPartGallery w:val="Page Numbers (Top of Page)"/>
        <w:docPartUnique/>
      </w:docPartObj>
    </w:sdtPr>
    <w:sdtContent>
      <w:p w:rsidR="009D34EB" w:rsidP="00D17751" w:rsidRDefault="009D34EB" w14:paraId="5299E577" w14:textId="585C9577">
        <w:pPr>
          <w:pStyle w:val="Head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EndPr>
      <w:rPr>
        <w:rStyle w:val="PageNumber"/>
      </w:rPr>
    </w:sdtEndPr>
  </w:sdt>
  <w:p w:rsidR="009D34EB" w:rsidP="009D34EB" w:rsidRDefault="009D34EB" w14:paraId="3F244B03" w14:textId="77777777">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6E4B5B40" w:rsidP="6E4B5B40" w:rsidRDefault="6E4B5B40" w14:paraId="571F47A6" w14:textId="6D4D505D">
    <w:pPr>
      <w:pStyle w:val="Header"/>
      <w:jc w:val="right"/>
    </w:pPr>
    <w:r>
      <w:fldChar w:fldCharType="begin"/>
    </w:r>
    <w:r>
      <w:instrText xml:space="preserve">PAGE</w:instrText>
    </w:r>
    <w:r>
      <w:fldChar w:fldCharType="separate"/>
    </w:r>
    <w:r>
      <w:fldChar w:fldCharType="end"/>
    </w:r>
  </w:p>
  <w:sdt>
    <w:sdtPr>
      <w:rPr>
        <w:rStyle w:val="PageNumber"/>
      </w:rPr>
      <w:id w:val="-940603044"/>
      <w:docPartObj>
        <w:docPartGallery w:val="Page Numbers (Top of Page)"/>
        <w:docPartUnique/>
      </w:docPartObj>
      <w:showingPlcHdr/>
    </w:sdtPr>
    <w:sdtContent>
      <w:p w:rsidR="009D34EB" w:rsidP="6E4B5B40" w:rsidRDefault="009D34EB" w14:paraId="562634DB" w14:textId="30C8094E">
        <w:pPr>
          <w:pStyle w:val="Header"/>
          <w:framePr w:wrap="none" w:hAnchor="margin" w:vAnchor="text" w:xAlign="right" w:y="1"/>
          <w:rPr>
            <w:rStyle w:val="PageNumber"/>
            <w:noProof/>
          </w:rPr>
        </w:pPr>
        <w:r w:rsidRPr="6E4B5B40" w:rsidR="6E4B5B40">
          <w:rPr>
            <w:rStyle w:val="PageNumber"/>
          </w:rPr>
          <w:t xml:space="preserve">     </w:t>
        </w:r>
      </w:p>
    </w:sdtContent>
    <w:sdtEndPr>
      <w:rPr>
        <w:rStyle w:val="PageNumber"/>
      </w:rPr>
    </w:sdtEndPr>
  </w:sdt>
  <w:p w:rsidR="009D34EB" w:rsidP="009D34EB" w:rsidRDefault="009D34EB" w14:paraId="3A50B079" w14:textId="77777777">
    <w:pPr>
      <w:pStyle w:val="Header"/>
      <w:ind w:right="360"/>
    </w:pPr>
  </w:p>
</w:hdr>
</file>

<file path=word/intelligence2.xml><?xml version="1.0" encoding="utf-8"?>
<int2:intelligence xmlns:int2="http://schemas.microsoft.com/office/intelligence/2020/intelligence">
  <int2:observations>
    <int2:textHash int2:hashCode="18aScvOfdRF8ev" int2:id="RyvrEYcE">
      <int2:state int2:type="spell" int2:value="Rejected"/>
    </int2:textHash>
    <int2:bookmark int2:bookmarkName="_Int_nPc648qN" int2:invalidationBookmarkName="" int2:hashCode="KabaW8E+gufxTr" int2:id="7671RwEl">
      <int2:state int2:type="style" int2:value="Rejected"/>
    </int2:bookmark>
    <int2:bookmark int2:bookmarkName="_Int_7ELTi7Tb" int2:invalidationBookmarkName="" int2:hashCode="ivVt5oJ5y29e0C" int2:id="0JMNUEiC">
      <int2:state int2:type="gram" int2:value="Rejected"/>
    </int2:bookmark>
    <int2:bookmark int2:bookmarkName="_Int_x48bvx94" int2:invalidationBookmarkName="" int2:hashCode="mzAUo2pbj5t+Z5" int2:id="IJsu9IsS">
      <int2:state int2:type="style" int2:value="Rejected"/>
    </int2:bookmark>
    <int2:bookmark int2:bookmarkName="_Int_A4d6zIiU" int2:invalidationBookmarkName="" int2:hashCode="FznVeA0oIXpaRL" int2:id="B8lmJagD">
      <int2:state int2:type="gram" int2:value="Rejected"/>
    </int2:bookmark>
    <int2:bookmark int2:bookmarkName="_Int_kjIluBHK" int2:invalidationBookmarkName="" int2:hashCode="RvsaCKrSCIrTi4" int2:id="rS2Dwb4w">
      <int2:state int2:type="gram" int2:value="Rejected"/>
    </int2:bookmark>
    <int2:bookmark int2:bookmarkName="_Int_mEyXBxuq" int2:invalidationBookmarkName="" int2:hashCode="Fb/oQPbPni2/sB" int2:id="JCC51Ssf">
      <int2:state int2:type="gram" int2:value="Rejected"/>
    </int2:bookmark>
    <int2:bookmark int2:bookmarkName="_Int_Fthtmbcf" int2:invalidationBookmarkName="" int2:hashCode="F4WpPlqWjzcnj2" int2:id="aQpp7uZM">
      <int2:state int2:type="gram" int2:value="Rejected"/>
    </int2:bookmark>
    <int2:bookmark int2:bookmarkName="_Int_YeNMzHgE" int2:invalidationBookmarkName="" int2:hashCode="VjtOAXdf3G7m5L" int2:id="UgmoZ6ft">
      <int2:state int2:type="style" int2:value="Rejected"/>
    </int2:bookmark>
    <int2:bookmark int2:bookmarkName="_Int_B8cikfe1" int2:invalidationBookmarkName="" int2:hashCode="oDKeFME1Nby2NZ" int2:id="fGic4i5k">
      <int2:state int2:type="style" int2:value="Rejected"/>
    </int2:bookmark>
    <int2:bookmark int2:bookmarkName="_Int_HPkhocB7" int2:invalidationBookmarkName="" int2:hashCode="RIFAAmhxlzYY12" int2:id="8orlhohm">
      <int2:state int2:type="style" int2:value="Rejected"/>
    </int2:bookmark>
    <int2:bookmark int2:bookmarkName="_Int_gaBU2Z1H" int2:invalidationBookmarkName="" int2:hashCode="B233FTpQ1oLTXX" int2:id="jvDxipeV">
      <int2:state int2:type="gram" int2:value="Rejected"/>
    </int2:bookmark>
    <int2:bookmark int2:bookmarkName="_Int_4wil27r9" int2:invalidationBookmarkName="" int2:hashCode="/d0tyn6ON94G05" int2:id="Hki8fXAr">
      <int2:state int2:type="gram" int2:value="Rejected"/>
    </int2:bookmark>
    <int2:bookmark int2:bookmarkName="_Int_MXvqMhrS" int2:invalidationBookmarkName="" int2:hashCode="PvnxTYJ/EZ/6mZ" int2:id="hUeG0sYX">
      <int2:state int2:type="gram"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4EB"/>
    <w:rsid w:val="00051746"/>
    <w:rsid w:val="001244C8"/>
    <w:rsid w:val="001909CE"/>
    <w:rsid w:val="00223BAB"/>
    <w:rsid w:val="00223DBA"/>
    <w:rsid w:val="002A39D0"/>
    <w:rsid w:val="002B1375"/>
    <w:rsid w:val="002C40FE"/>
    <w:rsid w:val="00363D28"/>
    <w:rsid w:val="003640CC"/>
    <w:rsid w:val="00375F56"/>
    <w:rsid w:val="003879C2"/>
    <w:rsid w:val="004236E5"/>
    <w:rsid w:val="00432335"/>
    <w:rsid w:val="005E0635"/>
    <w:rsid w:val="0066D171"/>
    <w:rsid w:val="00792FF6"/>
    <w:rsid w:val="00880A7D"/>
    <w:rsid w:val="009454F9"/>
    <w:rsid w:val="00996CE7"/>
    <w:rsid w:val="009D34EB"/>
    <w:rsid w:val="00A05761"/>
    <w:rsid w:val="00AD232A"/>
    <w:rsid w:val="00BC21D9"/>
    <w:rsid w:val="00C606B1"/>
    <w:rsid w:val="00D41361"/>
    <w:rsid w:val="00D625D6"/>
    <w:rsid w:val="00EF7425"/>
    <w:rsid w:val="00FA797F"/>
    <w:rsid w:val="013B8F6C"/>
    <w:rsid w:val="014B826B"/>
    <w:rsid w:val="01A7BC4C"/>
    <w:rsid w:val="02223528"/>
    <w:rsid w:val="026FEDE0"/>
    <w:rsid w:val="028258F4"/>
    <w:rsid w:val="0315A758"/>
    <w:rsid w:val="03965798"/>
    <w:rsid w:val="03EF635F"/>
    <w:rsid w:val="041D5FAC"/>
    <w:rsid w:val="04A05208"/>
    <w:rsid w:val="04AACE8B"/>
    <w:rsid w:val="04C36A71"/>
    <w:rsid w:val="05196FF2"/>
    <w:rsid w:val="0537DE4C"/>
    <w:rsid w:val="05A3A985"/>
    <w:rsid w:val="05D17059"/>
    <w:rsid w:val="05E8E686"/>
    <w:rsid w:val="05F140CD"/>
    <w:rsid w:val="0621C6D9"/>
    <w:rsid w:val="06273C79"/>
    <w:rsid w:val="063A9DFB"/>
    <w:rsid w:val="06A15BFC"/>
    <w:rsid w:val="06AA9875"/>
    <w:rsid w:val="06BFDD40"/>
    <w:rsid w:val="06CF1739"/>
    <w:rsid w:val="06D27C97"/>
    <w:rsid w:val="06EAD380"/>
    <w:rsid w:val="07C84AC5"/>
    <w:rsid w:val="07E6BCF8"/>
    <w:rsid w:val="07EB36B6"/>
    <w:rsid w:val="0816009A"/>
    <w:rsid w:val="08563D78"/>
    <w:rsid w:val="08708BEC"/>
    <w:rsid w:val="089AF0B8"/>
    <w:rsid w:val="08DF954F"/>
    <w:rsid w:val="0958E6C2"/>
    <w:rsid w:val="09966552"/>
    <w:rsid w:val="09F8FE8F"/>
    <w:rsid w:val="0A0954A3"/>
    <w:rsid w:val="0A22F975"/>
    <w:rsid w:val="0BBC28AB"/>
    <w:rsid w:val="0BD98BAF"/>
    <w:rsid w:val="0BDA7823"/>
    <w:rsid w:val="0C19E18E"/>
    <w:rsid w:val="0C21B93A"/>
    <w:rsid w:val="0C4DD02B"/>
    <w:rsid w:val="0D6FCBC6"/>
    <w:rsid w:val="0E38B169"/>
    <w:rsid w:val="0E82BC51"/>
    <w:rsid w:val="0E8D9D10"/>
    <w:rsid w:val="0F3706A6"/>
    <w:rsid w:val="0FA6C548"/>
    <w:rsid w:val="0FC5022A"/>
    <w:rsid w:val="0FDA8B20"/>
    <w:rsid w:val="10391294"/>
    <w:rsid w:val="1068E0FA"/>
    <w:rsid w:val="1079F73C"/>
    <w:rsid w:val="109B0EA6"/>
    <w:rsid w:val="10A27500"/>
    <w:rsid w:val="10FDD582"/>
    <w:rsid w:val="11122D89"/>
    <w:rsid w:val="1131FE63"/>
    <w:rsid w:val="11326A1E"/>
    <w:rsid w:val="118261F1"/>
    <w:rsid w:val="1184904F"/>
    <w:rsid w:val="1197A1A1"/>
    <w:rsid w:val="11F77734"/>
    <w:rsid w:val="1228015E"/>
    <w:rsid w:val="1242BF8B"/>
    <w:rsid w:val="126C673B"/>
    <w:rsid w:val="12770494"/>
    <w:rsid w:val="129DD33C"/>
    <w:rsid w:val="12A8BE52"/>
    <w:rsid w:val="12BB8A0B"/>
    <w:rsid w:val="12F79BA8"/>
    <w:rsid w:val="133EB04C"/>
    <w:rsid w:val="1342C7E2"/>
    <w:rsid w:val="135610E9"/>
    <w:rsid w:val="13705656"/>
    <w:rsid w:val="138A6282"/>
    <w:rsid w:val="13D9FC42"/>
    <w:rsid w:val="14269E4D"/>
    <w:rsid w:val="143ADA91"/>
    <w:rsid w:val="1505E9B3"/>
    <w:rsid w:val="15221C29"/>
    <w:rsid w:val="1522E409"/>
    <w:rsid w:val="152EBFC5"/>
    <w:rsid w:val="1549F492"/>
    <w:rsid w:val="15AB6F6E"/>
    <w:rsid w:val="15D59FFA"/>
    <w:rsid w:val="15D6CCF4"/>
    <w:rsid w:val="15E22E60"/>
    <w:rsid w:val="161F3E68"/>
    <w:rsid w:val="16224086"/>
    <w:rsid w:val="16245770"/>
    <w:rsid w:val="16640583"/>
    <w:rsid w:val="1677A9E1"/>
    <w:rsid w:val="17688F8F"/>
    <w:rsid w:val="176C0CD4"/>
    <w:rsid w:val="1770DC52"/>
    <w:rsid w:val="17B677A7"/>
    <w:rsid w:val="17E48A34"/>
    <w:rsid w:val="17E94761"/>
    <w:rsid w:val="181EAAA8"/>
    <w:rsid w:val="18652212"/>
    <w:rsid w:val="18855842"/>
    <w:rsid w:val="18FA4442"/>
    <w:rsid w:val="195042F9"/>
    <w:rsid w:val="1963128E"/>
    <w:rsid w:val="196975CF"/>
    <w:rsid w:val="198226D5"/>
    <w:rsid w:val="19CA9248"/>
    <w:rsid w:val="19F3D23E"/>
    <w:rsid w:val="1A08AD52"/>
    <w:rsid w:val="1B2C1AAE"/>
    <w:rsid w:val="1B2DE991"/>
    <w:rsid w:val="1B3DB806"/>
    <w:rsid w:val="1B8A4D34"/>
    <w:rsid w:val="1B975EB8"/>
    <w:rsid w:val="1BCD5404"/>
    <w:rsid w:val="1BDE6ED0"/>
    <w:rsid w:val="1C301056"/>
    <w:rsid w:val="1C653DC1"/>
    <w:rsid w:val="1C953B60"/>
    <w:rsid w:val="1CD28B72"/>
    <w:rsid w:val="1CD8B924"/>
    <w:rsid w:val="1CF0247D"/>
    <w:rsid w:val="1D2D854B"/>
    <w:rsid w:val="1D357FB1"/>
    <w:rsid w:val="1D65E11D"/>
    <w:rsid w:val="1DB460E1"/>
    <w:rsid w:val="1DDF8003"/>
    <w:rsid w:val="1DF8882E"/>
    <w:rsid w:val="1DF95DE3"/>
    <w:rsid w:val="1EA9552F"/>
    <w:rsid w:val="1EF9AA59"/>
    <w:rsid w:val="1F6078BD"/>
    <w:rsid w:val="1F637A1A"/>
    <w:rsid w:val="1FA1129E"/>
    <w:rsid w:val="20229C76"/>
    <w:rsid w:val="20FF277C"/>
    <w:rsid w:val="2124A8F2"/>
    <w:rsid w:val="2149F626"/>
    <w:rsid w:val="21A12F75"/>
    <w:rsid w:val="221FEA93"/>
    <w:rsid w:val="22D8C5D8"/>
    <w:rsid w:val="23043CF3"/>
    <w:rsid w:val="233B9F46"/>
    <w:rsid w:val="237D1ACC"/>
    <w:rsid w:val="23BC74A3"/>
    <w:rsid w:val="23D01862"/>
    <w:rsid w:val="23E126A8"/>
    <w:rsid w:val="23F19015"/>
    <w:rsid w:val="23F77495"/>
    <w:rsid w:val="23FC2F61"/>
    <w:rsid w:val="244B06F0"/>
    <w:rsid w:val="24736B88"/>
    <w:rsid w:val="2479096D"/>
    <w:rsid w:val="248BA2F9"/>
    <w:rsid w:val="24D635BF"/>
    <w:rsid w:val="25209B76"/>
    <w:rsid w:val="25B95A7D"/>
    <w:rsid w:val="25EE86DB"/>
    <w:rsid w:val="25EEB285"/>
    <w:rsid w:val="2614730C"/>
    <w:rsid w:val="262649D4"/>
    <w:rsid w:val="26429F17"/>
    <w:rsid w:val="2674A0B8"/>
    <w:rsid w:val="26820705"/>
    <w:rsid w:val="26E620C7"/>
    <w:rsid w:val="26FB2063"/>
    <w:rsid w:val="273D42EA"/>
    <w:rsid w:val="2760A205"/>
    <w:rsid w:val="2760A3BE"/>
    <w:rsid w:val="276A9954"/>
    <w:rsid w:val="27990525"/>
    <w:rsid w:val="281A2FEB"/>
    <w:rsid w:val="281AAC90"/>
    <w:rsid w:val="28F72479"/>
    <w:rsid w:val="2993C351"/>
    <w:rsid w:val="29CEE409"/>
    <w:rsid w:val="2A2A7DBA"/>
    <w:rsid w:val="2A3D4B4A"/>
    <w:rsid w:val="2A3E5A3D"/>
    <w:rsid w:val="2A5A240A"/>
    <w:rsid w:val="2A5A8B10"/>
    <w:rsid w:val="2A984F06"/>
    <w:rsid w:val="2ACDF500"/>
    <w:rsid w:val="2AF66F3E"/>
    <w:rsid w:val="2B27379A"/>
    <w:rsid w:val="2B787669"/>
    <w:rsid w:val="2B9B2703"/>
    <w:rsid w:val="2BB95D3C"/>
    <w:rsid w:val="2C61938C"/>
    <w:rsid w:val="2C71C510"/>
    <w:rsid w:val="2C8536EE"/>
    <w:rsid w:val="2CC14039"/>
    <w:rsid w:val="2D224144"/>
    <w:rsid w:val="2DDE9C7E"/>
    <w:rsid w:val="2E069B38"/>
    <w:rsid w:val="2E43C587"/>
    <w:rsid w:val="2E7F4CB8"/>
    <w:rsid w:val="2EBC2682"/>
    <w:rsid w:val="2FBE3AA6"/>
    <w:rsid w:val="2FCB1D6D"/>
    <w:rsid w:val="30106162"/>
    <w:rsid w:val="3018553B"/>
    <w:rsid w:val="301B0E42"/>
    <w:rsid w:val="3022E296"/>
    <w:rsid w:val="304CCE8D"/>
    <w:rsid w:val="30D18AD1"/>
    <w:rsid w:val="30E5793E"/>
    <w:rsid w:val="30F0D454"/>
    <w:rsid w:val="31378E2E"/>
    <w:rsid w:val="320A9F2F"/>
    <w:rsid w:val="32238672"/>
    <w:rsid w:val="3227B14E"/>
    <w:rsid w:val="326FFA37"/>
    <w:rsid w:val="32895A26"/>
    <w:rsid w:val="3302D42B"/>
    <w:rsid w:val="3373261D"/>
    <w:rsid w:val="33A0AA11"/>
    <w:rsid w:val="33E45C2E"/>
    <w:rsid w:val="346E5680"/>
    <w:rsid w:val="34C48F05"/>
    <w:rsid w:val="34C9E263"/>
    <w:rsid w:val="34EE09E7"/>
    <w:rsid w:val="350C018B"/>
    <w:rsid w:val="351C100C"/>
    <w:rsid w:val="353813B0"/>
    <w:rsid w:val="35616C0A"/>
    <w:rsid w:val="358C28E3"/>
    <w:rsid w:val="35911327"/>
    <w:rsid w:val="35A983A5"/>
    <w:rsid w:val="35AF8B00"/>
    <w:rsid w:val="35BC1B17"/>
    <w:rsid w:val="35C5A528"/>
    <w:rsid w:val="35CA44D1"/>
    <w:rsid w:val="36C1A82A"/>
    <w:rsid w:val="371BBEC7"/>
    <w:rsid w:val="372E4791"/>
    <w:rsid w:val="37741D4D"/>
    <w:rsid w:val="37923EDE"/>
    <w:rsid w:val="37B25BC0"/>
    <w:rsid w:val="37BD0D78"/>
    <w:rsid w:val="37BFFAE3"/>
    <w:rsid w:val="37C3FBA5"/>
    <w:rsid w:val="38255EC5"/>
    <w:rsid w:val="38591647"/>
    <w:rsid w:val="38602F82"/>
    <w:rsid w:val="3885428A"/>
    <w:rsid w:val="38D8F16F"/>
    <w:rsid w:val="392996EF"/>
    <w:rsid w:val="39792FA0"/>
    <w:rsid w:val="39BFDD8B"/>
    <w:rsid w:val="3A03975D"/>
    <w:rsid w:val="3A2ADA5C"/>
    <w:rsid w:val="3A2BCF45"/>
    <w:rsid w:val="3A2FDAE5"/>
    <w:rsid w:val="3AB62D05"/>
    <w:rsid w:val="3AE6CBE8"/>
    <w:rsid w:val="3B11C306"/>
    <w:rsid w:val="3B5B672C"/>
    <w:rsid w:val="3B9F627A"/>
    <w:rsid w:val="3BD4B215"/>
    <w:rsid w:val="3C2DCDEA"/>
    <w:rsid w:val="3C54EC39"/>
    <w:rsid w:val="3C74FB61"/>
    <w:rsid w:val="3CC5CDED"/>
    <w:rsid w:val="3CD49D13"/>
    <w:rsid w:val="3D41DD18"/>
    <w:rsid w:val="3D6A6FB0"/>
    <w:rsid w:val="3D6E95B5"/>
    <w:rsid w:val="3D78642A"/>
    <w:rsid w:val="3D96F48B"/>
    <w:rsid w:val="3DDD2531"/>
    <w:rsid w:val="3E58086C"/>
    <w:rsid w:val="3F2A025E"/>
    <w:rsid w:val="3F313523"/>
    <w:rsid w:val="3F34112D"/>
    <w:rsid w:val="3F4F835F"/>
    <w:rsid w:val="3FB54CB0"/>
    <w:rsid w:val="3FEEF312"/>
    <w:rsid w:val="40806D4A"/>
    <w:rsid w:val="40966453"/>
    <w:rsid w:val="40970002"/>
    <w:rsid w:val="40F96B93"/>
    <w:rsid w:val="410E06A8"/>
    <w:rsid w:val="4119487E"/>
    <w:rsid w:val="4119B35A"/>
    <w:rsid w:val="41B1C84D"/>
    <w:rsid w:val="42517818"/>
    <w:rsid w:val="4348113D"/>
    <w:rsid w:val="4393E4E6"/>
    <w:rsid w:val="43AF19FF"/>
    <w:rsid w:val="43D075F6"/>
    <w:rsid w:val="4465DAC0"/>
    <w:rsid w:val="44BE1D99"/>
    <w:rsid w:val="44C20B8F"/>
    <w:rsid w:val="44D46E76"/>
    <w:rsid w:val="45471417"/>
    <w:rsid w:val="45490957"/>
    <w:rsid w:val="45899C0C"/>
    <w:rsid w:val="459BEBE5"/>
    <w:rsid w:val="45DBC973"/>
    <w:rsid w:val="46040230"/>
    <w:rsid w:val="46247D40"/>
    <w:rsid w:val="46446BCF"/>
    <w:rsid w:val="46618BA0"/>
    <w:rsid w:val="4697D704"/>
    <w:rsid w:val="46B50285"/>
    <w:rsid w:val="46EEC935"/>
    <w:rsid w:val="472C59DD"/>
    <w:rsid w:val="47333374"/>
    <w:rsid w:val="4746FEFC"/>
    <w:rsid w:val="47CC3D16"/>
    <w:rsid w:val="48EAE4FE"/>
    <w:rsid w:val="490CBD69"/>
    <w:rsid w:val="49350B12"/>
    <w:rsid w:val="493F5820"/>
    <w:rsid w:val="49824942"/>
    <w:rsid w:val="4983A7D5"/>
    <w:rsid w:val="49DA5BD7"/>
    <w:rsid w:val="49FE1438"/>
    <w:rsid w:val="4A365B9E"/>
    <w:rsid w:val="4A59C434"/>
    <w:rsid w:val="4AB2EE07"/>
    <w:rsid w:val="4AC17FA1"/>
    <w:rsid w:val="4AFF1245"/>
    <w:rsid w:val="4B041672"/>
    <w:rsid w:val="4B33E4C1"/>
    <w:rsid w:val="4B6F2AB0"/>
    <w:rsid w:val="4BAE6FF2"/>
    <w:rsid w:val="4BBAD1E2"/>
    <w:rsid w:val="4BD46D4C"/>
    <w:rsid w:val="4BD620C5"/>
    <w:rsid w:val="4C01C50B"/>
    <w:rsid w:val="4C1F80BC"/>
    <w:rsid w:val="4C632078"/>
    <w:rsid w:val="4C982DD5"/>
    <w:rsid w:val="4C9D58DC"/>
    <w:rsid w:val="4CA6F61D"/>
    <w:rsid w:val="4CE152C3"/>
    <w:rsid w:val="4CEEEB61"/>
    <w:rsid w:val="4CF3A2AE"/>
    <w:rsid w:val="4CFDC3CA"/>
    <w:rsid w:val="4D45B99E"/>
    <w:rsid w:val="4D79604A"/>
    <w:rsid w:val="4DAF080C"/>
    <w:rsid w:val="4E73E9A3"/>
    <w:rsid w:val="4EB8B420"/>
    <w:rsid w:val="4EBAE821"/>
    <w:rsid w:val="4EDDD455"/>
    <w:rsid w:val="4EE079AC"/>
    <w:rsid w:val="4EEA14E2"/>
    <w:rsid w:val="4F0425CB"/>
    <w:rsid w:val="4F14B248"/>
    <w:rsid w:val="4F7FA287"/>
    <w:rsid w:val="4F84B3EA"/>
    <w:rsid w:val="4F8898E3"/>
    <w:rsid w:val="50FAEDAC"/>
    <w:rsid w:val="51A5E8C4"/>
    <w:rsid w:val="51F330FD"/>
    <w:rsid w:val="521DC87E"/>
    <w:rsid w:val="527C663D"/>
    <w:rsid w:val="52994A30"/>
    <w:rsid w:val="52B05017"/>
    <w:rsid w:val="52B245A7"/>
    <w:rsid w:val="5316C75D"/>
    <w:rsid w:val="531E17EA"/>
    <w:rsid w:val="5331D8C9"/>
    <w:rsid w:val="5353B262"/>
    <w:rsid w:val="538035B1"/>
    <w:rsid w:val="54083BAE"/>
    <w:rsid w:val="54099409"/>
    <w:rsid w:val="54162F00"/>
    <w:rsid w:val="543286D3"/>
    <w:rsid w:val="54413853"/>
    <w:rsid w:val="54A157B8"/>
    <w:rsid w:val="55220BE8"/>
    <w:rsid w:val="556CF9B2"/>
    <w:rsid w:val="556FCA45"/>
    <w:rsid w:val="55B60252"/>
    <w:rsid w:val="55CE0974"/>
    <w:rsid w:val="5611A3E6"/>
    <w:rsid w:val="565D2752"/>
    <w:rsid w:val="566CBA02"/>
    <w:rsid w:val="5676EF56"/>
    <w:rsid w:val="5684DB09"/>
    <w:rsid w:val="569F24B3"/>
    <w:rsid w:val="56D862CA"/>
    <w:rsid w:val="574203FB"/>
    <w:rsid w:val="57F34BDA"/>
    <w:rsid w:val="5806A2EB"/>
    <w:rsid w:val="5825222A"/>
    <w:rsid w:val="5825DA6C"/>
    <w:rsid w:val="5853D02C"/>
    <w:rsid w:val="585BE9B0"/>
    <w:rsid w:val="588D2725"/>
    <w:rsid w:val="588DC5AA"/>
    <w:rsid w:val="5893D8BC"/>
    <w:rsid w:val="58B54155"/>
    <w:rsid w:val="597716D5"/>
    <w:rsid w:val="5A6C202A"/>
    <w:rsid w:val="5A9EF2BE"/>
    <w:rsid w:val="5AB6FE09"/>
    <w:rsid w:val="5AB887E7"/>
    <w:rsid w:val="5AE10C6D"/>
    <w:rsid w:val="5B0753F5"/>
    <w:rsid w:val="5B48E1A4"/>
    <w:rsid w:val="5BF23005"/>
    <w:rsid w:val="5C172376"/>
    <w:rsid w:val="5CD35E03"/>
    <w:rsid w:val="5CDD8DDD"/>
    <w:rsid w:val="5D3363AD"/>
    <w:rsid w:val="5D57CA54"/>
    <w:rsid w:val="5D7054E8"/>
    <w:rsid w:val="5E2C0851"/>
    <w:rsid w:val="5E8DDE1E"/>
    <w:rsid w:val="5EC79576"/>
    <w:rsid w:val="600B09EF"/>
    <w:rsid w:val="6016899E"/>
    <w:rsid w:val="601FDAD5"/>
    <w:rsid w:val="608AAEB9"/>
    <w:rsid w:val="6098F2E6"/>
    <w:rsid w:val="60E468BB"/>
    <w:rsid w:val="61997C7D"/>
    <w:rsid w:val="61A6EE3F"/>
    <w:rsid w:val="61C06A9D"/>
    <w:rsid w:val="61C394DD"/>
    <w:rsid w:val="61E1C716"/>
    <w:rsid w:val="61F747EA"/>
    <w:rsid w:val="61FCE9D4"/>
    <w:rsid w:val="625FAEE0"/>
    <w:rsid w:val="628A6448"/>
    <w:rsid w:val="628AC344"/>
    <w:rsid w:val="6296C10F"/>
    <w:rsid w:val="6318B77A"/>
    <w:rsid w:val="638BA74E"/>
    <w:rsid w:val="63B57274"/>
    <w:rsid w:val="63C31CA5"/>
    <w:rsid w:val="63F886B1"/>
    <w:rsid w:val="63F99965"/>
    <w:rsid w:val="63FAF9B2"/>
    <w:rsid w:val="6437DF5D"/>
    <w:rsid w:val="649B1EA4"/>
    <w:rsid w:val="652D19B7"/>
    <w:rsid w:val="65610C46"/>
    <w:rsid w:val="657E7CCF"/>
    <w:rsid w:val="6633FD1D"/>
    <w:rsid w:val="664EDBC7"/>
    <w:rsid w:val="66FAC5A7"/>
    <w:rsid w:val="6754EF83"/>
    <w:rsid w:val="6858C862"/>
    <w:rsid w:val="685E705C"/>
    <w:rsid w:val="68C52FC5"/>
    <w:rsid w:val="696291B8"/>
    <w:rsid w:val="699687E3"/>
    <w:rsid w:val="69B562A9"/>
    <w:rsid w:val="69BC49BB"/>
    <w:rsid w:val="69C01739"/>
    <w:rsid w:val="69F718FA"/>
    <w:rsid w:val="6A1B06A8"/>
    <w:rsid w:val="6A54FDBD"/>
    <w:rsid w:val="6A762FFE"/>
    <w:rsid w:val="6B149962"/>
    <w:rsid w:val="6B4756CD"/>
    <w:rsid w:val="6B744478"/>
    <w:rsid w:val="6BEB7905"/>
    <w:rsid w:val="6BFF0E86"/>
    <w:rsid w:val="6C35C3EE"/>
    <w:rsid w:val="6C46FFFA"/>
    <w:rsid w:val="6CEC6EBE"/>
    <w:rsid w:val="6CF60B1C"/>
    <w:rsid w:val="6D0B6216"/>
    <w:rsid w:val="6D36324D"/>
    <w:rsid w:val="6D4F4865"/>
    <w:rsid w:val="6DB1DA06"/>
    <w:rsid w:val="6DF0CA29"/>
    <w:rsid w:val="6E0150F1"/>
    <w:rsid w:val="6E4B5B40"/>
    <w:rsid w:val="6E80C6C5"/>
    <w:rsid w:val="6E9F1AEC"/>
    <w:rsid w:val="6F12CA5B"/>
    <w:rsid w:val="6F14275B"/>
    <w:rsid w:val="6FE6F1BF"/>
    <w:rsid w:val="7009F10B"/>
    <w:rsid w:val="700B7252"/>
    <w:rsid w:val="706BDFC2"/>
    <w:rsid w:val="70EE12D2"/>
    <w:rsid w:val="710FEE55"/>
    <w:rsid w:val="7111C2D3"/>
    <w:rsid w:val="713038D4"/>
    <w:rsid w:val="71397350"/>
    <w:rsid w:val="71B72041"/>
    <w:rsid w:val="71C8EAC6"/>
    <w:rsid w:val="721874C9"/>
    <w:rsid w:val="72783161"/>
    <w:rsid w:val="729DC514"/>
    <w:rsid w:val="72B02FF7"/>
    <w:rsid w:val="731D6A22"/>
    <w:rsid w:val="7371719D"/>
    <w:rsid w:val="73F20F3E"/>
    <w:rsid w:val="74083409"/>
    <w:rsid w:val="74193660"/>
    <w:rsid w:val="7449F2F4"/>
    <w:rsid w:val="74DB569A"/>
    <w:rsid w:val="754CFF7A"/>
    <w:rsid w:val="7588AA8C"/>
    <w:rsid w:val="762996AE"/>
    <w:rsid w:val="768427F1"/>
    <w:rsid w:val="76E3F1CC"/>
    <w:rsid w:val="76FCAC66"/>
    <w:rsid w:val="76FFDADA"/>
    <w:rsid w:val="77A44E12"/>
    <w:rsid w:val="77B32B5F"/>
    <w:rsid w:val="77CE244D"/>
    <w:rsid w:val="77DCC4EB"/>
    <w:rsid w:val="77DF6DCF"/>
    <w:rsid w:val="77E04EC2"/>
    <w:rsid w:val="789D8A96"/>
    <w:rsid w:val="78FF3FAF"/>
    <w:rsid w:val="79217C4D"/>
    <w:rsid w:val="792A2CF2"/>
    <w:rsid w:val="7952D531"/>
    <w:rsid w:val="79617F95"/>
    <w:rsid w:val="79A78D12"/>
    <w:rsid w:val="7A5650EA"/>
    <w:rsid w:val="7AA9A0EC"/>
    <w:rsid w:val="7AC5E675"/>
    <w:rsid w:val="7AE33D06"/>
    <w:rsid w:val="7AE7B2B8"/>
    <w:rsid w:val="7B5FC7A9"/>
    <w:rsid w:val="7C13D3F8"/>
    <w:rsid w:val="7C6A88F2"/>
    <w:rsid w:val="7CA15C49"/>
    <w:rsid w:val="7CD4D450"/>
    <w:rsid w:val="7CE2CE72"/>
    <w:rsid w:val="7D1BCF67"/>
    <w:rsid w:val="7D434738"/>
    <w:rsid w:val="7E6185CD"/>
    <w:rsid w:val="7E7CAA27"/>
    <w:rsid w:val="7EA7F8C5"/>
    <w:rsid w:val="7ECD3B24"/>
    <w:rsid w:val="7F0C7620"/>
    <w:rsid w:val="7F52F92B"/>
    <w:rsid w:val="7F78EA3E"/>
    <w:rsid w:val="7F82492B"/>
    <w:rsid w:val="7FDC8B61"/>
  </w:rsids>
  <m:mathPr>
    <m:mathFont m:val="Cambria Math"/>
    <m:brkBin m:val="before"/>
    <m:brkBinSub m:val="--"/>
    <m:smallFrac m:val="0"/>
    <m:dispDef/>
    <m:lMargin m:val="0"/>
    <m:rMargin m:val="0"/>
    <m:defJc m:val="centerGroup"/>
    <m:wrapIndent m:val="1440"/>
    <m:intLim m:val="subSup"/>
    <m:naryLim m:val="undOvr"/>
  </m:mathPr>
  <w:themeFontLang w:val="en-CA"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136C4D58"/>
  <w15:chartTrackingRefBased/>
  <w15:docId w15:val="{02BFF3F0-9AEB-8949-A106-3588CF2A8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styleId="Normal" w:default="1">
    <w:name w:val="Normal"/>
    <w:qFormat/>
    <w:rsid w:val="009D34EB"/>
    <w:pPr>
      <w:spacing w:after="0" w:line="480" w:lineRule="auto"/>
      <w:ind w:firstLine="720"/>
    </w:pPr>
    <w:rPr>
      <w:rFonts w:ascii="Times New Roman" w:hAnsi="Times New Roman"/>
    </w:rPr>
  </w:style>
  <w:style w:type="paragraph" w:styleId="Heading1">
    <w:name w:val="heading 1"/>
    <w:basedOn w:val="Normal"/>
    <w:next w:val="Normal"/>
    <w:link w:val="Heading1Char"/>
    <w:uiPriority w:val="9"/>
    <w:qFormat/>
    <w:rsid w:val="009D34EB"/>
    <w:pPr>
      <w:keepNext/>
      <w:keepLines/>
      <w:ind w:firstLine="0"/>
      <w:jc w:val="center"/>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unhideWhenUsed/>
    <w:qFormat/>
    <w:rsid w:val="002A39D0"/>
    <w:pPr>
      <w:keepNext/>
      <w:keepLines/>
      <w:ind w:firstLine="0"/>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2A39D0"/>
    <w:pPr>
      <w:keepNext/>
      <w:keepLines/>
      <w:ind w:firstLine="0"/>
      <w:outlineLvl w:val="2"/>
    </w:pPr>
    <w:rPr>
      <w:rFonts w:eastAsiaTheme="majorEastAsia" w:cstheme="majorBidi"/>
      <w:szCs w:val="28"/>
    </w:rPr>
  </w:style>
  <w:style w:type="paragraph" w:styleId="Heading4">
    <w:name w:val="heading 4"/>
    <w:basedOn w:val="Normal"/>
    <w:next w:val="Normal"/>
    <w:link w:val="Heading4Char"/>
    <w:uiPriority w:val="9"/>
    <w:semiHidden/>
    <w:unhideWhenUsed/>
    <w:qFormat/>
    <w:rsid w:val="009D34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34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34E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34E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34E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34EB"/>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9D34EB"/>
    <w:rPr>
      <w:rFonts w:ascii="Times New Roman" w:hAnsi="Times New Roman" w:eastAsiaTheme="majorEastAsia" w:cstheme="majorBidi"/>
      <w:b/>
      <w:color w:val="000000" w:themeColor="text1"/>
      <w:szCs w:val="40"/>
    </w:rPr>
  </w:style>
  <w:style w:type="character" w:styleId="Heading2Char" w:customStyle="1">
    <w:name w:val="Heading 2 Char"/>
    <w:basedOn w:val="DefaultParagraphFont"/>
    <w:link w:val="Heading2"/>
    <w:uiPriority w:val="9"/>
    <w:rsid w:val="002A39D0"/>
    <w:rPr>
      <w:rFonts w:ascii="Times New Roman" w:hAnsi="Times New Roman" w:eastAsiaTheme="majorEastAsia" w:cstheme="majorBidi"/>
      <w:b/>
      <w:szCs w:val="32"/>
    </w:rPr>
  </w:style>
  <w:style w:type="character" w:styleId="Heading3Char" w:customStyle="1">
    <w:name w:val="Heading 3 Char"/>
    <w:basedOn w:val="DefaultParagraphFont"/>
    <w:link w:val="Heading3"/>
    <w:uiPriority w:val="9"/>
    <w:semiHidden/>
    <w:rsid w:val="002A39D0"/>
    <w:rPr>
      <w:rFonts w:ascii="Times New Roman" w:hAnsi="Times New Roman" w:eastAsiaTheme="majorEastAsia" w:cstheme="majorBidi"/>
      <w:szCs w:val="28"/>
    </w:rPr>
  </w:style>
  <w:style w:type="character" w:styleId="Heading4Char" w:customStyle="1">
    <w:name w:val="Heading 4 Char"/>
    <w:basedOn w:val="DefaultParagraphFont"/>
    <w:link w:val="Heading4"/>
    <w:uiPriority w:val="9"/>
    <w:semiHidden/>
    <w:rsid w:val="009D34EB"/>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9D34EB"/>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9D34EB"/>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9D34EB"/>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9D34EB"/>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9D34EB"/>
    <w:rPr>
      <w:rFonts w:eastAsiaTheme="majorEastAsia" w:cstheme="majorBidi"/>
      <w:color w:val="272727" w:themeColor="text1" w:themeTint="D8"/>
    </w:rPr>
  </w:style>
  <w:style w:type="paragraph" w:styleId="References" w:customStyle="1">
    <w:name w:val="References"/>
    <w:basedOn w:val="Normal"/>
    <w:qFormat/>
    <w:rsid w:val="009D34EB"/>
    <w:pPr>
      <w:ind w:left="720" w:hanging="720"/>
    </w:pPr>
    <w:rPr>
      <w:lang w:val="en-US"/>
    </w:rPr>
  </w:style>
  <w:style w:type="paragraph" w:styleId="Title">
    <w:name w:val="Title"/>
    <w:basedOn w:val="Normal"/>
    <w:next w:val="Normal"/>
    <w:link w:val="TitleChar"/>
    <w:uiPriority w:val="10"/>
    <w:qFormat/>
    <w:rsid w:val="00432335"/>
    <w:pPr>
      <w:ind w:firstLine="0"/>
      <w:contextualSpacing/>
      <w:jc w:val="center"/>
    </w:pPr>
    <w:rPr>
      <w:rFonts w:ascii="Times New Roman Bold" w:hAnsi="Times New Roman Bold" w:cs="Times New Roman (Headings CS)" w:eastAsiaTheme="majorEastAsia"/>
      <w:b/>
      <w:kern w:val="28"/>
      <w:szCs w:val="56"/>
    </w:rPr>
  </w:style>
  <w:style w:type="character" w:styleId="TitleChar" w:customStyle="1">
    <w:name w:val="Title Char"/>
    <w:basedOn w:val="DefaultParagraphFont"/>
    <w:link w:val="Title"/>
    <w:uiPriority w:val="10"/>
    <w:rsid w:val="00432335"/>
    <w:rPr>
      <w:rFonts w:ascii="Times New Roman Bold" w:hAnsi="Times New Roman Bold" w:cs="Times New Roman (Headings CS)" w:eastAsiaTheme="majorEastAsia"/>
      <w:b/>
      <w:kern w:val="28"/>
      <w:szCs w:val="56"/>
    </w:rPr>
  </w:style>
  <w:style w:type="paragraph" w:styleId="Subtitle">
    <w:name w:val="Subtitle"/>
    <w:basedOn w:val="Normal"/>
    <w:next w:val="Normal"/>
    <w:link w:val="SubtitleChar"/>
    <w:uiPriority w:val="11"/>
    <w:qFormat/>
    <w:rsid w:val="00432335"/>
    <w:pPr>
      <w:numPr>
        <w:ilvl w:val="1"/>
      </w:numPr>
      <w:ind w:firstLine="720"/>
    </w:pPr>
    <w:rPr>
      <w:rFonts w:eastAsiaTheme="majorEastAsia" w:cstheme="majorBidi"/>
      <w:spacing w:val="15"/>
      <w:szCs w:val="28"/>
    </w:rPr>
  </w:style>
  <w:style w:type="paragraph" w:styleId="Quote">
    <w:name w:val="Quote"/>
    <w:basedOn w:val="Normal"/>
    <w:next w:val="Normal"/>
    <w:link w:val="QuoteChar"/>
    <w:uiPriority w:val="29"/>
    <w:qFormat/>
    <w:rsid w:val="009D34EB"/>
    <w:pPr>
      <w:spacing w:before="160"/>
      <w:jc w:val="center"/>
    </w:pPr>
    <w:rPr>
      <w:i/>
      <w:iCs/>
      <w:color w:val="404040" w:themeColor="text1" w:themeTint="BF"/>
    </w:rPr>
  </w:style>
  <w:style w:type="character" w:styleId="QuoteChar" w:customStyle="1">
    <w:name w:val="Quote Char"/>
    <w:basedOn w:val="DefaultParagraphFont"/>
    <w:link w:val="Quote"/>
    <w:uiPriority w:val="29"/>
    <w:rsid w:val="009D34EB"/>
    <w:rPr>
      <w:i/>
      <w:iCs/>
      <w:color w:val="404040" w:themeColor="text1" w:themeTint="BF"/>
    </w:rPr>
  </w:style>
  <w:style w:type="paragraph" w:styleId="ListParagraph">
    <w:name w:val="List Paragraph"/>
    <w:basedOn w:val="Normal"/>
    <w:uiPriority w:val="34"/>
    <w:qFormat/>
    <w:rsid w:val="009D34EB"/>
    <w:pPr>
      <w:ind w:left="720"/>
      <w:contextualSpacing/>
    </w:pPr>
  </w:style>
  <w:style w:type="character" w:styleId="IntenseEmphasis">
    <w:name w:val="Intense Emphasis"/>
    <w:basedOn w:val="DefaultParagraphFont"/>
    <w:uiPriority w:val="21"/>
    <w:qFormat/>
    <w:rsid w:val="00432335"/>
    <w:rPr>
      <w:rFonts w:ascii="Times New Roman" w:hAnsi="Times New Roman"/>
      <w:i/>
      <w:iCs/>
      <w:color w:val="0F4761" w:themeColor="accent1" w:themeShade="BF"/>
    </w:rPr>
  </w:style>
  <w:style w:type="paragraph" w:styleId="IntenseQuote">
    <w:name w:val="Intense Quote"/>
    <w:basedOn w:val="Normal"/>
    <w:next w:val="Normal"/>
    <w:link w:val="IntenseQuoteChar"/>
    <w:uiPriority w:val="30"/>
    <w:qFormat/>
    <w:rsid w:val="009D34EB"/>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9D34EB"/>
    <w:rPr>
      <w:i/>
      <w:iCs/>
      <w:color w:val="0F4761" w:themeColor="accent1" w:themeShade="BF"/>
    </w:rPr>
  </w:style>
  <w:style w:type="character" w:styleId="IntenseReference">
    <w:name w:val="Intense Reference"/>
    <w:basedOn w:val="DefaultParagraphFont"/>
    <w:uiPriority w:val="32"/>
    <w:qFormat/>
    <w:rsid w:val="00432335"/>
    <w:rPr>
      <w:rFonts w:ascii="Times New Roman" w:hAnsi="Times New Roman"/>
      <w:b/>
      <w:bCs/>
      <w:smallCaps/>
      <w:color w:val="0F4761" w:themeColor="accent1" w:themeShade="BF"/>
      <w:spacing w:val="5"/>
    </w:rPr>
  </w:style>
  <w:style w:type="paragraph" w:styleId="Header">
    <w:name w:val="header"/>
    <w:basedOn w:val="Normal"/>
    <w:link w:val="HeaderChar"/>
    <w:uiPriority w:val="99"/>
    <w:unhideWhenUsed/>
    <w:rsid w:val="009D34EB"/>
    <w:pPr>
      <w:tabs>
        <w:tab w:val="center" w:pos="4680"/>
        <w:tab w:val="right" w:pos="9360"/>
      </w:tabs>
      <w:spacing w:line="240" w:lineRule="auto"/>
    </w:pPr>
  </w:style>
  <w:style w:type="character" w:styleId="HeaderChar" w:customStyle="1">
    <w:name w:val="Header Char"/>
    <w:basedOn w:val="DefaultParagraphFont"/>
    <w:link w:val="Header"/>
    <w:uiPriority w:val="99"/>
    <w:rsid w:val="009D34EB"/>
    <w:rPr>
      <w:rFonts w:ascii="Times New Roman" w:hAnsi="Times New Roman"/>
    </w:rPr>
  </w:style>
  <w:style w:type="paragraph" w:styleId="Footer">
    <w:name w:val="footer"/>
    <w:basedOn w:val="Normal"/>
    <w:link w:val="FooterChar"/>
    <w:uiPriority w:val="99"/>
    <w:unhideWhenUsed/>
    <w:rsid w:val="009D34EB"/>
    <w:pPr>
      <w:tabs>
        <w:tab w:val="center" w:pos="4680"/>
        <w:tab w:val="right" w:pos="9360"/>
      </w:tabs>
      <w:spacing w:line="240" w:lineRule="auto"/>
    </w:pPr>
  </w:style>
  <w:style w:type="character" w:styleId="FooterChar" w:customStyle="1">
    <w:name w:val="Footer Char"/>
    <w:basedOn w:val="DefaultParagraphFont"/>
    <w:link w:val="Footer"/>
    <w:uiPriority w:val="99"/>
    <w:rsid w:val="009D34EB"/>
    <w:rPr>
      <w:rFonts w:ascii="Times New Roman" w:hAnsi="Times New Roman"/>
    </w:rPr>
  </w:style>
  <w:style w:type="character" w:styleId="PageNumber">
    <w:name w:val="page number"/>
    <w:basedOn w:val="DefaultParagraphFont"/>
    <w:uiPriority w:val="99"/>
    <w:semiHidden/>
    <w:unhideWhenUsed/>
    <w:rsid w:val="009D34EB"/>
  </w:style>
  <w:style w:type="paragraph" w:styleId="CoverPage" w:customStyle="1">
    <w:name w:val="Cover Page"/>
    <w:basedOn w:val="Normal"/>
    <w:qFormat/>
    <w:rsid w:val="009D34EB"/>
    <w:pPr>
      <w:ind w:firstLine="0"/>
      <w:jc w:val="center"/>
    </w:pPr>
    <w:rPr>
      <w:lang w:val="en-US"/>
    </w:rPr>
  </w:style>
  <w:style w:type="character" w:styleId="SubtitleChar" w:customStyle="1">
    <w:name w:val="Subtitle Char"/>
    <w:basedOn w:val="DefaultParagraphFont"/>
    <w:link w:val="Subtitle"/>
    <w:uiPriority w:val="11"/>
    <w:rsid w:val="00432335"/>
    <w:rPr>
      <w:rFonts w:ascii="Times New Roman" w:hAnsi="Times New Roman" w:eastAsiaTheme="majorEastAsia" w:cstheme="majorBidi"/>
      <w:spacing w:val="15"/>
      <w:szCs w:val="28"/>
    </w:rPr>
  </w:style>
  <w:style w:type="character" w:styleId="Emphasis">
    <w:name w:val="Emphasis"/>
    <w:basedOn w:val="DefaultParagraphFont"/>
    <w:uiPriority w:val="20"/>
    <w:qFormat/>
    <w:rsid w:val="00432335"/>
    <w:rPr>
      <w:rFonts w:ascii="Times New Roman" w:hAnsi="Times New Roman"/>
      <w:i/>
      <w:iCs/>
    </w:rPr>
  </w:style>
  <w:style w:type="character" w:styleId="SubtleEmphasis">
    <w:name w:val="Subtle Emphasis"/>
    <w:basedOn w:val="DefaultParagraphFont"/>
    <w:uiPriority w:val="19"/>
    <w:qFormat/>
    <w:rsid w:val="00432335"/>
    <w:rPr>
      <w:rFonts w:ascii="Times New Roman" w:hAnsi="Times New Roman"/>
      <w:i/>
      <w:iCs/>
      <w:color w:val="404040" w:themeColor="text1" w:themeTint="BF"/>
    </w:rPr>
  </w:style>
  <w:style w:type="character" w:styleId="Strong">
    <w:name w:val="Strong"/>
    <w:basedOn w:val="DefaultParagraphFont"/>
    <w:uiPriority w:val="22"/>
    <w:qFormat/>
    <w:rsid w:val="00432335"/>
    <w:rPr>
      <w:rFonts w:ascii="Times New Roman" w:hAnsi="Times New Roman"/>
      <w:b/>
      <w:bCs/>
    </w:rPr>
  </w:style>
  <w:style w:type="character" w:styleId="SubtleReference">
    <w:name w:val="Subtle Reference"/>
    <w:basedOn w:val="DefaultParagraphFont"/>
    <w:uiPriority w:val="31"/>
    <w:qFormat/>
    <w:rsid w:val="00432335"/>
    <w:rPr>
      <w:rFonts w:ascii="Times New Roman" w:hAnsi="Times New Roman"/>
      <w:smallCaps/>
      <w:color w:val="5A5A5A" w:themeColor="text1" w:themeTint="A5"/>
    </w:rPr>
  </w:style>
  <w:style w:type="character" w:styleId="BookTitle">
    <w:name w:val="Book Title"/>
    <w:basedOn w:val="DefaultParagraphFont"/>
    <w:uiPriority w:val="33"/>
    <w:qFormat/>
    <w:rsid w:val="00432335"/>
    <w:rPr>
      <w:rFonts w:ascii="Times New Roman" w:hAnsi="Times New Roman"/>
      <w:b/>
      <w:bCs/>
      <w:i/>
      <w:iCs/>
      <w:spacing w:val="5"/>
    </w:rPr>
  </w:style>
  <w:style w:type="character" w:styleId="Hashtag">
    <w:name w:val="Hashtag"/>
    <w:basedOn w:val="DefaultParagraphFont"/>
    <w:uiPriority w:val="99"/>
    <w:rsid w:val="00432335"/>
    <w:rPr>
      <w:rFonts w:ascii="Times New Roman" w:hAnsi="Times New Roman"/>
      <w:color w:val="2B579A"/>
      <w:shd w:val="clear" w:color="auto" w:fill="E1DFDD"/>
    </w:rPr>
  </w:style>
  <w:style w:type="character" w:styleId="UnresolvedMention">
    <w:name w:val="Unresolved Mention"/>
    <w:basedOn w:val="DefaultParagraphFont"/>
    <w:uiPriority w:val="99"/>
    <w:rsid w:val="00432335"/>
    <w:rPr>
      <w:rFonts w:ascii="Times New Roman" w:hAnsi="Times New Roman"/>
      <w:color w:val="605E5C"/>
      <w:shd w:val="clear" w:color="auto" w:fill="E1DFDD"/>
    </w:rPr>
  </w:style>
  <w:style w:type="character" w:styleId="Hyperlink">
    <w:uiPriority w:val="99"/>
    <w:name w:val="Hyperlink"/>
    <w:basedOn w:val="DefaultParagraphFont"/>
    <w:unhideWhenUsed/>
    <w:rsid w:val="6E4B5B40"/>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854681">
      <w:bodyDiv w:val="1"/>
      <w:marLeft w:val="0"/>
      <w:marRight w:val="0"/>
      <w:marTop w:val="0"/>
      <w:marBottom w:val="0"/>
      <w:divBdr>
        <w:top w:val="none" w:sz="0" w:space="0" w:color="auto"/>
        <w:left w:val="none" w:sz="0" w:space="0" w:color="auto"/>
        <w:bottom w:val="none" w:sz="0" w:space="0" w:color="auto"/>
        <w:right w:val="none" w:sz="0" w:space="0" w:color="auto"/>
      </w:divBdr>
    </w:div>
    <w:div w:id="1886912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webSettings" Target="webSettings.xml" Id="rId3" /><Relationship Type="http://schemas.openxmlformats.org/officeDocument/2006/relationships/header" Target="header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header" Target="header1.xml" Id="rId6" /><Relationship Type="http://schemas.openxmlformats.org/officeDocument/2006/relationships/endnotes" Target="endnotes.xml" Id="rId5" /><Relationship Type="http://schemas.openxmlformats.org/officeDocument/2006/relationships/footnotes" Target="footnotes.xml" Id="rId4" /><Relationship Type="http://schemas.openxmlformats.org/officeDocument/2006/relationships/theme" Target="theme/theme1.xml" Id="rId9" /><Relationship Type="http://schemas.openxmlformats.org/officeDocument/2006/relationships/image" Target="/media/image.png" Id="rId1492990845" /><Relationship Type="http://schemas.openxmlformats.org/officeDocument/2006/relationships/image" Target="/media/image2.png" Id="rId1559578578" /><Relationship Type="http://schemas.openxmlformats.org/officeDocument/2006/relationships/image" Target="/media/image3.png" Id="rId1923049208" /><Relationship Type="http://schemas.openxmlformats.org/officeDocument/2006/relationships/image" Target="/media/image4.png" Id="rId1464398623" /><Relationship Type="http://schemas.openxmlformats.org/officeDocument/2006/relationships/image" Target="/media/image5.png" Id="rId1914036363" /><Relationship Type="http://schemas.openxmlformats.org/officeDocument/2006/relationships/image" Target="/media/image6.png" Id="rId1467427226" /><Relationship Type="http://schemas.openxmlformats.org/officeDocument/2006/relationships/image" Target="/media/image7.png" Id="rId51291151" /><Relationship Type="http://schemas.openxmlformats.org/officeDocument/2006/relationships/image" Target="/media/image8.png" Id="rId808061919" /><Relationship Type="http://schemas.openxmlformats.org/officeDocument/2006/relationships/image" Target="/media/image9.png" Id="rId1009847744" /><Relationship Type="http://schemas.openxmlformats.org/officeDocument/2006/relationships/image" Target="/media/imagea.png" Id="rId599613519" /><Relationship Type="http://schemas.openxmlformats.org/officeDocument/2006/relationships/image" Target="/media/imageb.png" Id="rId404309797" /><Relationship Type="http://schemas.openxmlformats.org/officeDocument/2006/relationships/hyperlink" Target="https://doi.org/10.3389/fpubh.2024.1348088" TargetMode="External" Id="R030b255daacd4045" /><Relationship Type="http://schemas.openxmlformats.org/officeDocument/2006/relationships/hyperlink" Target="https://doi.org/10.1186/s12939-022-01678-5" TargetMode="External" Id="Rfd23f34dd1bc41a2" /><Relationship Type="http://schemas.openxmlformats.org/officeDocument/2006/relationships/hyperlink" Target="https://doi.org/10.3390/vaccines12050552" TargetMode="External" Id="Rcf784c1cd47d4c54" /><Relationship Type="http://schemas.openxmlformats.org/officeDocument/2006/relationships/hyperlink" Target="https://doi.org/10.1136/bmjgh-2024-015693" TargetMode="External" Id="R339fbb4067bd4c37" /><Relationship Type="http://schemas.openxmlformats.org/officeDocument/2006/relationships/hyperlink" Target="https://doi.org/10.3389/fpubh.2022.1087138" TargetMode="External" Id="R1cec0047f92d4064" /><Relationship Type="http://schemas.openxmlformats.org/officeDocument/2006/relationships/hyperlink" Target="https://doi.org/10.1377/hlthaff.2023.00484" TargetMode="External" Id="Rcfe01f4f89b3490b" /><Relationship Type="http://schemas.openxmlformats.org/officeDocument/2006/relationships/hyperlink" Target="https://doi.org/10.1016/j.vaccine.2024.126288" TargetMode="External" Id="Rdba493e473ae442b" /><Relationship Type="http://schemas.openxmlformats.org/officeDocument/2006/relationships/hyperlink" Target="https://doi.org/10.1017/S0950268822001418" TargetMode="External" Id="R716ffd62afe8408f" /><Relationship Type="http://schemas.openxmlformats.org/officeDocument/2006/relationships/hyperlink" Target="https://doi.org/10.1371/journal.pone.0293184" TargetMode="External" Id="Rc70499e3c1ed4a30" /><Relationship Type="http://schemas.openxmlformats.org/officeDocument/2006/relationships/hyperlink" Target="https://doi.org/10.1371/journal.pone.0267558" TargetMode="External" Id="Rdecd88ef8ab44725" /><Relationship Type="http://schemas.openxmlformats.org/officeDocument/2006/relationships/hyperlink" Target="https://doi.org/10.1186/s12889-023-17241-y" TargetMode="External" Id="R8dbc79e621804266" /><Relationship Type="http://schemas.openxmlformats.org/officeDocument/2006/relationships/hyperlink" Target="https://doi.org/10.34172/ijhpm.2022.6830" TargetMode="External" Id="R63d0c2af4db54e7b" /><Relationship Type="http://schemas.openxmlformats.org/officeDocument/2006/relationships/hyperlink" Target="https://doi.org/10.1038/s41467-025-54404-6" TargetMode="External" Id="R7ea0bdf472364364" /><Relationship Type="http://schemas.openxmlformats.org/officeDocument/2006/relationships/hyperlink" Target="https://doi.org/10.1038/s41598-026-39677-z" TargetMode="External" Id="Rabba17c5deb34a64" /><Relationship Type="http://schemas.openxmlformats.org/officeDocument/2006/relationships/hyperlink" Target="https://doi.org/10.3390/vaccines12080885" TargetMode="External" Id="R57662dd407c74a88" /><Relationship Type="http://schemas.openxmlformats.org/officeDocument/2006/relationships/hyperlink" Target="https://doi.org/10.1016/j.pmedr.2023.102319" TargetMode="External" Id="R4b6048759a17412c" /><Relationship Type="http://schemas.openxmlformats.org/officeDocument/2006/relationships/hyperlink" Target="https://doi.org/10.3389/fpubh.2024.1466858" TargetMode="External" Id="R87f73ab5bfd74a44" /><Relationship Type="http://schemas.openxmlformats.org/officeDocument/2006/relationships/hyperlink" Target="https://doi.org/10.1186/s12889-021-10862-1" TargetMode="External" Id="R4d0ac1ec125042bc" /><Relationship Type="http://schemas.openxmlformats.org/officeDocument/2006/relationships/hyperlink" Target="https://doi.org/10.2471/BLT.21.287516" TargetMode="External" Id="Rfcb8f7ff09974e6c" /><Relationship Type="http://schemas.openxmlformats.org/officeDocument/2006/relationships/hyperlink" Target="https://doi.org/10.46234/ccdcw2024.062" TargetMode="External" Id="Rad527a6fdbf24dc3" /><Relationship Type="http://schemas.openxmlformats.org/officeDocument/2006/relationships/footer" Target="footer.xml" Id="R38833d905fb14a4d" /><Relationship Type="http://schemas.microsoft.com/office/2020/10/relationships/intelligence" Target="intelligence2.xml" Id="R9645f1df39a1495a"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Geoff Crane</dc:creator>
  <keywords/>
  <dc:description/>
  <lastModifiedBy>Hamza Chaudhry</lastModifiedBy>
  <revision>6</revision>
  <dcterms:created xsi:type="dcterms:W3CDTF">2025-04-30T17:13:00.0000000Z</dcterms:created>
  <dcterms:modified xsi:type="dcterms:W3CDTF">2026-04-16T23:34:14.6628004Z</dcterms:modified>
</coreProperties>
</file>